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E226" w14:textId="77777777" w:rsidR="008A783A" w:rsidRPr="001245A2" w:rsidRDefault="00EF321F">
      <w:pPr>
        <w:rPr>
          <w:rFonts w:ascii="Aptos" w:hAnsi="Aptos"/>
        </w:rPr>
      </w:pPr>
      <w:r w:rsidRPr="001245A2">
        <w:rPr>
          <w:rFonts w:ascii="Aptos" w:hAnsi="Aptos"/>
        </w:rPr>
        <w:t>INFORMACJA PRASOWA</w:t>
      </w:r>
    </w:p>
    <w:p w14:paraId="16A242A4" w14:textId="2DACB7B3" w:rsidR="00733CCF" w:rsidRPr="001245A2" w:rsidRDefault="00EF321F" w:rsidP="00733CCF">
      <w:pPr>
        <w:jc w:val="right"/>
        <w:rPr>
          <w:rFonts w:ascii="Aptos" w:hAnsi="Aptos"/>
        </w:rPr>
      </w:pPr>
      <w:r w:rsidRPr="00A57BE4">
        <w:rPr>
          <w:rFonts w:ascii="Aptos" w:hAnsi="Aptos"/>
        </w:rPr>
        <w:t xml:space="preserve">Warszawa, </w:t>
      </w:r>
      <w:r w:rsidR="00A57BE4" w:rsidRPr="00A57BE4">
        <w:rPr>
          <w:rFonts w:ascii="Aptos" w:hAnsi="Aptos"/>
        </w:rPr>
        <w:t>29</w:t>
      </w:r>
      <w:r w:rsidRPr="00A57BE4">
        <w:rPr>
          <w:rFonts w:ascii="Aptos" w:hAnsi="Aptos"/>
        </w:rPr>
        <w:t xml:space="preserve"> </w:t>
      </w:r>
      <w:r w:rsidR="003345A9" w:rsidRPr="00A57BE4">
        <w:rPr>
          <w:rFonts w:ascii="Aptos" w:hAnsi="Aptos"/>
        </w:rPr>
        <w:t>lipca</w:t>
      </w:r>
      <w:r w:rsidRPr="00A57BE4">
        <w:rPr>
          <w:rFonts w:ascii="Aptos" w:hAnsi="Aptos"/>
        </w:rPr>
        <w:t xml:space="preserve"> 202</w:t>
      </w:r>
      <w:r w:rsidR="003345A9" w:rsidRPr="00A57BE4">
        <w:rPr>
          <w:rFonts w:ascii="Aptos" w:hAnsi="Aptos"/>
        </w:rPr>
        <w:t>5</w:t>
      </w:r>
      <w:r w:rsidRPr="00A57BE4">
        <w:rPr>
          <w:rFonts w:ascii="Aptos" w:hAnsi="Aptos"/>
        </w:rPr>
        <w:t xml:space="preserve"> r.</w:t>
      </w:r>
    </w:p>
    <w:p w14:paraId="36B441DC" w14:textId="77777777" w:rsidR="00DB6DF4" w:rsidRDefault="00DB6DF4" w:rsidP="00733CCF">
      <w:pPr>
        <w:jc w:val="center"/>
        <w:rPr>
          <w:rFonts w:ascii="Aptos" w:hAnsi="Aptos"/>
          <w:b/>
          <w:bCs/>
          <w:sz w:val="28"/>
          <w:szCs w:val="28"/>
        </w:rPr>
      </w:pPr>
    </w:p>
    <w:p w14:paraId="7A0BA80C" w14:textId="1F2DAF8C" w:rsidR="00F52636" w:rsidRDefault="00F52636" w:rsidP="00733CCF">
      <w:pPr>
        <w:jc w:val="center"/>
        <w:rPr>
          <w:rFonts w:ascii="Aptos" w:hAnsi="Aptos"/>
          <w:b/>
          <w:bCs/>
          <w:sz w:val="28"/>
          <w:szCs w:val="28"/>
        </w:rPr>
      </w:pPr>
      <w:r>
        <w:rPr>
          <w:rFonts w:ascii="Aptos" w:hAnsi="Aptos"/>
          <w:b/>
          <w:bCs/>
          <w:sz w:val="28"/>
          <w:szCs w:val="28"/>
        </w:rPr>
        <w:t xml:space="preserve">Dotknij muzyki i przeżyj bardziej OFF </w:t>
      </w:r>
      <w:proofErr w:type="spellStart"/>
      <w:r>
        <w:rPr>
          <w:rFonts w:ascii="Aptos" w:hAnsi="Aptos"/>
          <w:b/>
          <w:bCs/>
          <w:sz w:val="28"/>
          <w:szCs w:val="28"/>
        </w:rPr>
        <w:t>Festival</w:t>
      </w:r>
      <w:proofErr w:type="spellEnd"/>
      <w:r>
        <w:rPr>
          <w:rFonts w:ascii="Aptos" w:hAnsi="Aptos"/>
          <w:b/>
          <w:bCs/>
          <w:sz w:val="28"/>
          <w:szCs w:val="28"/>
        </w:rPr>
        <w:t xml:space="preserve"> z BLIKIEM</w:t>
      </w:r>
    </w:p>
    <w:p w14:paraId="6266E40B" w14:textId="48A41D8A" w:rsidR="00733CCF" w:rsidRPr="001245A2" w:rsidRDefault="00A5363D" w:rsidP="00733CCF">
      <w:pPr>
        <w:spacing w:before="240"/>
        <w:jc w:val="both"/>
        <w:rPr>
          <w:rFonts w:ascii="Aptos" w:hAnsi="Aptos"/>
          <w:b/>
          <w:bCs/>
        </w:rPr>
      </w:pPr>
      <w:r>
        <w:rPr>
          <w:rFonts w:ascii="Aptos" w:hAnsi="Aptos"/>
          <w:b/>
          <w:bCs/>
        </w:rPr>
        <w:t xml:space="preserve">Muzyka, której można dotknąć, przybliżenie perspektywy świata osób z </w:t>
      </w:r>
      <w:r w:rsidR="00BF1F0D">
        <w:rPr>
          <w:rFonts w:ascii="Aptos" w:hAnsi="Aptos"/>
          <w:b/>
          <w:bCs/>
        </w:rPr>
        <w:t>niepełnosprawnościami</w:t>
      </w:r>
      <w:r>
        <w:rPr>
          <w:rFonts w:ascii="Aptos" w:hAnsi="Aptos"/>
          <w:b/>
          <w:bCs/>
        </w:rPr>
        <w:t xml:space="preserve"> i większe bezpieczeństwo w </w:t>
      </w:r>
      <w:r w:rsidR="00315D3F">
        <w:rPr>
          <w:rFonts w:ascii="Aptos" w:hAnsi="Aptos"/>
          <w:b/>
          <w:bCs/>
        </w:rPr>
        <w:t>s</w:t>
      </w:r>
      <w:r>
        <w:rPr>
          <w:rFonts w:ascii="Aptos" w:hAnsi="Aptos"/>
          <w:b/>
          <w:bCs/>
        </w:rPr>
        <w:t xml:space="preserve">ieci. </w:t>
      </w:r>
      <w:r w:rsidR="0018504C" w:rsidRPr="001245A2">
        <w:rPr>
          <w:rFonts w:ascii="Aptos" w:hAnsi="Aptos"/>
          <w:b/>
          <w:bCs/>
        </w:rPr>
        <w:t xml:space="preserve">Podczas tegorocznego OFF </w:t>
      </w:r>
      <w:proofErr w:type="spellStart"/>
      <w:r w:rsidR="0018504C" w:rsidRPr="001245A2">
        <w:rPr>
          <w:rFonts w:ascii="Aptos" w:hAnsi="Aptos"/>
          <w:b/>
          <w:bCs/>
        </w:rPr>
        <w:t>Festivalu</w:t>
      </w:r>
      <w:proofErr w:type="spellEnd"/>
      <w:r w:rsidR="0018504C" w:rsidRPr="001245A2">
        <w:rPr>
          <w:rFonts w:ascii="Aptos" w:hAnsi="Aptos"/>
          <w:b/>
          <w:bCs/>
        </w:rPr>
        <w:t xml:space="preserve"> w Katowicach BLIK </w:t>
      </w:r>
      <w:r w:rsidR="009061C0" w:rsidRPr="001245A2">
        <w:rPr>
          <w:rFonts w:ascii="Aptos" w:hAnsi="Aptos"/>
          <w:b/>
          <w:bCs/>
        </w:rPr>
        <w:t xml:space="preserve">po raz kolejny </w:t>
      </w:r>
      <w:r w:rsidR="00F52636">
        <w:rPr>
          <w:rFonts w:ascii="Aptos" w:hAnsi="Aptos"/>
          <w:b/>
          <w:bCs/>
        </w:rPr>
        <w:t>tworzy</w:t>
      </w:r>
      <w:r w:rsidR="00F52636" w:rsidRPr="001245A2">
        <w:rPr>
          <w:rFonts w:ascii="Aptos" w:hAnsi="Aptos"/>
          <w:b/>
          <w:bCs/>
        </w:rPr>
        <w:t xml:space="preserve"> </w:t>
      </w:r>
      <w:r w:rsidR="0018504C" w:rsidRPr="001245A2">
        <w:rPr>
          <w:rFonts w:ascii="Aptos" w:hAnsi="Aptos"/>
          <w:b/>
          <w:bCs/>
        </w:rPr>
        <w:t xml:space="preserve">wyjątkową przestrzeń, w której muzyka staje się dostępna dla każdego. </w:t>
      </w:r>
      <w:r w:rsidR="00315D3F">
        <w:rPr>
          <w:rFonts w:ascii="Aptos" w:hAnsi="Aptos"/>
          <w:b/>
          <w:bCs/>
        </w:rPr>
        <w:t>Wszystkie</w:t>
      </w:r>
      <w:r w:rsidR="00315D3F" w:rsidRPr="001245A2">
        <w:rPr>
          <w:rFonts w:ascii="Aptos" w:hAnsi="Aptos"/>
          <w:b/>
          <w:bCs/>
        </w:rPr>
        <w:t xml:space="preserve"> </w:t>
      </w:r>
      <w:r w:rsidR="00315D3F">
        <w:rPr>
          <w:rFonts w:ascii="Aptos" w:hAnsi="Aptos"/>
          <w:b/>
          <w:bCs/>
        </w:rPr>
        <w:t>wydarzenia, które będą mieć miejsce</w:t>
      </w:r>
      <w:r w:rsidR="00315D3F" w:rsidRPr="001245A2">
        <w:rPr>
          <w:rFonts w:ascii="Aptos" w:hAnsi="Aptos"/>
          <w:b/>
          <w:bCs/>
        </w:rPr>
        <w:t xml:space="preserve"> </w:t>
      </w:r>
      <w:r w:rsidR="00315D3F">
        <w:rPr>
          <w:rFonts w:ascii="Aptos" w:hAnsi="Aptos"/>
          <w:b/>
          <w:bCs/>
        </w:rPr>
        <w:t xml:space="preserve">na Scenie BLIKA będą </w:t>
      </w:r>
      <w:r w:rsidR="00315D3F" w:rsidRPr="001245A2">
        <w:rPr>
          <w:rFonts w:ascii="Aptos" w:hAnsi="Aptos"/>
          <w:b/>
          <w:bCs/>
        </w:rPr>
        <w:t>tłumaczone na polski język migowy</w:t>
      </w:r>
      <w:r w:rsidR="00315D3F">
        <w:rPr>
          <w:rFonts w:ascii="Aptos" w:hAnsi="Aptos"/>
          <w:b/>
          <w:bCs/>
        </w:rPr>
        <w:t xml:space="preserve"> (PJM).</w:t>
      </w:r>
      <w:r w:rsidR="00315D3F" w:rsidRPr="001245A2">
        <w:rPr>
          <w:rFonts w:ascii="Aptos" w:hAnsi="Aptos"/>
          <w:b/>
          <w:bCs/>
        </w:rPr>
        <w:t xml:space="preserve"> </w:t>
      </w:r>
      <w:r>
        <w:rPr>
          <w:rFonts w:ascii="Aptos" w:hAnsi="Aptos"/>
          <w:b/>
          <w:bCs/>
        </w:rPr>
        <w:t xml:space="preserve">Podczas festiwalu odbędą się </w:t>
      </w:r>
      <w:r w:rsidR="00BF1F0D">
        <w:rPr>
          <w:rFonts w:ascii="Aptos" w:hAnsi="Aptos"/>
          <w:b/>
          <w:bCs/>
        </w:rPr>
        <w:t xml:space="preserve">także </w:t>
      </w:r>
      <w:r w:rsidRPr="001245A2">
        <w:rPr>
          <w:rFonts w:ascii="Aptos" w:hAnsi="Aptos"/>
          <w:b/>
          <w:bCs/>
        </w:rPr>
        <w:t>warsztat</w:t>
      </w:r>
      <w:r>
        <w:rPr>
          <w:rFonts w:ascii="Aptos" w:hAnsi="Aptos"/>
          <w:b/>
          <w:bCs/>
        </w:rPr>
        <w:t>y</w:t>
      </w:r>
      <w:r w:rsidRPr="001245A2">
        <w:rPr>
          <w:rFonts w:ascii="Aptos" w:hAnsi="Aptos"/>
          <w:b/>
          <w:bCs/>
        </w:rPr>
        <w:t xml:space="preserve"> edukacyjn</w:t>
      </w:r>
      <w:r>
        <w:rPr>
          <w:rFonts w:ascii="Aptos" w:hAnsi="Aptos"/>
          <w:b/>
          <w:bCs/>
        </w:rPr>
        <w:t xml:space="preserve">e skupiające się na temacie </w:t>
      </w:r>
      <w:proofErr w:type="spellStart"/>
      <w:r>
        <w:rPr>
          <w:rFonts w:ascii="Aptos" w:hAnsi="Aptos"/>
          <w:b/>
          <w:bCs/>
        </w:rPr>
        <w:t>cyberbezpieczeństwa</w:t>
      </w:r>
      <w:proofErr w:type="spellEnd"/>
      <w:r w:rsidR="00BF1F0D">
        <w:rPr>
          <w:rFonts w:ascii="Aptos" w:hAnsi="Aptos"/>
          <w:b/>
          <w:bCs/>
        </w:rPr>
        <w:t xml:space="preserve"> oraz spotkania na temat języka – nie tylko migowego – jako narzędzia budującego relacje z osobami z niepełnosprawnościami</w:t>
      </w:r>
      <w:r>
        <w:rPr>
          <w:rFonts w:ascii="Aptos" w:hAnsi="Aptos"/>
          <w:b/>
          <w:bCs/>
        </w:rPr>
        <w:t>.</w:t>
      </w:r>
      <w:r w:rsidR="00BF1F0D">
        <w:rPr>
          <w:rFonts w:ascii="Aptos" w:hAnsi="Aptos"/>
          <w:b/>
          <w:bCs/>
        </w:rPr>
        <w:t xml:space="preserve"> </w:t>
      </w:r>
    </w:p>
    <w:p w14:paraId="4DB7AE4F" w14:textId="5B0E0E7F" w:rsidR="00851964" w:rsidRPr="001245A2" w:rsidRDefault="00546717" w:rsidP="00851964">
      <w:pPr>
        <w:spacing w:before="240"/>
        <w:jc w:val="both"/>
        <w:rPr>
          <w:rFonts w:ascii="Aptos" w:hAnsi="Aptos"/>
        </w:rPr>
      </w:pPr>
      <w:r w:rsidRPr="001245A2">
        <w:rPr>
          <w:rFonts w:ascii="Aptos" w:hAnsi="Aptos"/>
        </w:rPr>
        <w:t xml:space="preserve">BLIK to metoda płatności dostępna dla wszystkich niezależnie od poziomu sprawności, zawodu czy wykształcenia. </w:t>
      </w:r>
      <w:r w:rsidR="007D5FF7" w:rsidRPr="001245A2">
        <w:rPr>
          <w:rFonts w:ascii="Aptos" w:hAnsi="Aptos"/>
        </w:rPr>
        <w:t xml:space="preserve">Oferuje szybki, wygodny i bezpieczny sposób realizacji transakcji, a równocześnie angażuje się w działania społeczne promujące </w:t>
      </w:r>
      <w:r w:rsidR="00616936" w:rsidRPr="001245A2">
        <w:rPr>
          <w:rFonts w:ascii="Aptos" w:hAnsi="Aptos"/>
        </w:rPr>
        <w:t>inkluzywność</w:t>
      </w:r>
      <w:r w:rsidR="007D5FF7" w:rsidRPr="001245A2">
        <w:rPr>
          <w:rFonts w:ascii="Aptos" w:hAnsi="Aptos"/>
        </w:rPr>
        <w:t xml:space="preserve">. </w:t>
      </w:r>
      <w:r w:rsidR="00D66E08" w:rsidRPr="001245A2">
        <w:rPr>
          <w:rFonts w:ascii="Aptos" w:hAnsi="Aptos"/>
        </w:rPr>
        <w:t>Jednym z elementó</w:t>
      </w:r>
      <w:r w:rsidR="00DE096D" w:rsidRPr="001245A2">
        <w:rPr>
          <w:rFonts w:ascii="Aptos" w:hAnsi="Aptos"/>
        </w:rPr>
        <w:t xml:space="preserve">w wspierania inicjatyw na rzecz dostępności kultury </w:t>
      </w:r>
      <w:r w:rsidR="003E0106" w:rsidRPr="001245A2">
        <w:rPr>
          <w:rFonts w:ascii="Aptos" w:hAnsi="Aptos"/>
        </w:rPr>
        <w:t xml:space="preserve">jest </w:t>
      </w:r>
      <w:r w:rsidR="0067596D">
        <w:rPr>
          <w:rFonts w:ascii="Aptos" w:hAnsi="Aptos"/>
        </w:rPr>
        <w:t xml:space="preserve">współpraca </w:t>
      </w:r>
      <w:r w:rsidR="007D5FF7" w:rsidRPr="001245A2">
        <w:rPr>
          <w:rFonts w:ascii="Aptos" w:hAnsi="Aptos"/>
        </w:rPr>
        <w:t xml:space="preserve">z OFF </w:t>
      </w:r>
      <w:proofErr w:type="spellStart"/>
      <w:r w:rsidR="007D5FF7" w:rsidRPr="001245A2">
        <w:rPr>
          <w:rFonts w:ascii="Aptos" w:hAnsi="Aptos"/>
        </w:rPr>
        <w:t>Festivalem</w:t>
      </w:r>
      <w:proofErr w:type="spellEnd"/>
      <w:r w:rsidR="004136BE" w:rsidRPr="001245A2">
        <w:rPr>
          <w:rFonts w:ascii="Aptos" w:hAnsi="Aptos"/>
        </w:rPr>
        <w:t xml:space="preserve">. </w:t>
      </w:r>
    </w:p>
    <w:p w14:paraId="1AA6FAD9" w14:textId="1B13E546" w:rsidR="00851964" w:rsidRPr="001245A2" w:rsidRDefault="00851964" w:rsidP="00851964">
      <w:pPr>
        <w:spacing w:before="240"/>
        <w:jc w:val="both"/>
        <w:rPr>
          <w:rFonts w:ascii="Aptos" w:hAnsi="Aptos"/>
        </w:rPr>
      </w:pPr>
      <w:r w:rsidRPr="001245A2">
        <w:rPr>
          <w:rFonts w:ascii="Aptos" w:hAnsi="Aptos"/>
        </w:rPr>
        <w:t>W ramach partnerstwa powstanie</w:t>
      </w:r>
      <w:r w:rsidR="00BB447E" w:rsidRPr="001245A2">
        <w:rPr>
          <w:rFonts w:ascii="Aptos" w:hAnsi="Aptos"/>
        </w:rPr>
        <w:t xml:space="preserve"> </w:t>
      </w:r>
      <w:r w:rsidR="00A033A6">
        <w:rPr>
          <w:rFonts w:ascii="Aptos" w:hAnsi="Aptos"/>
        </w:rPr>
        <w:t>Scena BLIKA</w:t>
      </w:r>
      <w:r w:rsidR="004136BE" w:rsidRPr="001245A2">
        <w:rPr>
          <w:rFonts w:ascii="Aptos" w:hAnsi="Aptos"/>
        </w:rPr>
        <w:t xml:space="preserve">, na której wystąpią: Ania Szlagowska, </w:t>
      </w:r>
      <w:proofErr w:type="spellStart"/>
      <w:r w:rsidR="004136BE" w:rsidRPr="001245A2">
        <w:rPr>
          <w:rFonts w:ascii="Aptos" w:hAnsi="Aptos"/>
        </w:rPr>
        <w:t>AlaZaStary</w:t>
      </w:r>
      <w:proofErr w:type="spellEnd"/>
      <w:r w:rsidR="004136BE" w:rsidRPr="001245A2">
        <w:rPr>
          <w:rFonts w:ascii="Aptos" w:hAnsi="Aptos"/>
        </w:rPr>
        <w:t xml:space="preserve">, Julia Rover, Ruskie Kotki, </w:t>
      </w:r>
      <w:proofErr w:type="spellStart"/>
      <w:r w:rsidR="004136BE" w:rsidRPr="001245A2">
        <w:rPr>
          <w:rFonts w:ascii="Aptos" w:hAnsi="Aptos"/>
        </w:rPr>
        <w:t>Anchey</w:t>
      </w:r>
      <w:proofErr w:type="spellEnd"/>
      <w:r w:rsidR="004136BE" w:rsidRPr="001245A2">
        <w:rPr>
          <w:rFonts w:ascii="Aptos" w:hAnsi="Aptos"/>
        </w:rPr>
        <w:t xml:space="preserve"> </w:t>
      </w:r>
      <w:proofErr w:type="spellStart"/>
      <w:r w:rsidR="004136BE" w:rsidRPr="001245A2">
        <w:rPr>
          <w:rFonts w:ascii="Aptos" w:hAnsi="Aptos"/>
        </w:rPr>
        <w:t>Cocon</w:t>
      </w:r>
      <w:proofErr w:type="spellEnd"/>
      <w:r w:rsidR="004136BE" w:rsidRPr="001245A2">
        <w:rPr>
          <w:rFonts w:ascii="Aptos" w:hAnsi="Aptos"/>
        </w:rPr>
        <w:t xml:space="preserve">, Balkon, </w:t>
      </w:r>
      <w:proofErr w:type="spellStart"/>
      <w:r w:rsidR="004136BE" w:rsidRPr="001245A2">
        <w:rPr>
          <w:rFonts w:ascii="Aptos" w:hAnsi="Aptos"/>
        </w:rPr>
        <w:t>ania</w:t>
      </w:r>
      <w:proofErr w:type="spellEnd"/>
      <w:r w:rsidR="004136BE" w:rsidRPr="001245A2">
        <w:rPr>
          <w:rFonts w:ascii="Aptos" w:hAnsi="Aptos"/>
        </w:rPr>
        <w:t xml:space="preserve"> </w:t>
      </w:r>
      <w:proofErr w:type="spellStart"/>
      <w:r w:rsidR="004136BE" w:rsidRPr="001245A2">
        <w:rPr>
          <w:rFonts w:ascii="Aptos" w:hAnsi="Aptos"/>
        </w:rPr>
        <w:t>grr</w:t>
      </w:r>
      <w:proofErr w:type="spellEnd"/>
      <w:r w:rsidR="004136BE" w:rsidRPr="001245A2">
        <w:rPr>
          <w:rFonts w:ascii="Aptos" w:hAnsi="Aptos"/>
        </w:rPr>
        <w:t xml:space="preserve"> &amp; paszka, IGN</w:t>
      </w:r>
      <w:r w:rsidR="00712501" w:rsidRPr="001245A2">
        <w:rPr>
          <w:rFonts w:ascii="Aptos" w:hAnsi="Aptos"/>
        </w:rPr>
        <w:t>A</w:t>
      </w:r>
      <w:r w:rsidR="004136BE" w:rsidRPr="001245A2">
        <w:rPr>
          <w:rFonts w:ascii="Aptos" w:hAnsi="Aptos"/>
        </w:rPr>
        <w:t>CY oraz Leo Ros.</w:t>
      </w:r>
      <w:r w:rsidRPr="001245A2">
        <w:rPr>
          <w:rFonts w:ascii="Aptos" w:hAnsi="Aptos"/>
        </w:rPr>
        <w:t xml:space="preserve"> </w:t>
      </w:r>
      <w:r w:rsidR="00A71DC8">
        <w:rPr>
          <w:rFonts w:ascii="Aptos" w:hAnsi="Aptos"/>
        </w:rPr>
        <w:t>Będzie</w:t>
      </w:r>
      <w:r w:rsidR="004136BE" w:rsidRPr="001245A2">
        <w:rPr>
          <w:rFonts w:ascii="Aptos" w:hAnsi="Aptos"/>
        </w:rPr>
        <w:t xml:space="preserve"> to </w:t>
      </w:r>
      <w:r w:rsidRPr="001245A2">
        <w:rPr>
          <w:rFonts w:ascii="Aptos" w:hAnsi="Aptos"/>
        </w:rPr>
        <w:t xml:space="preserve">przestrzeń zaprojektowana z myślą o dostępności dla osób </w:t>
      </w:r>
      <w:r w:rsidR="00A033A6">
        <w:rPr>
          <w:rFonts w:ascii="Aptos" w:hAnsi="Aptos"/>
        </w:rPr>
        <w:t xml:space="preserve">z niepełnosprawnościami, szczególnie osób </w:t>
      </w:r>
      <w:r w:rsidR="000C5654" w:rsidRPr="001245A2">
        <w:rPr>
          <w:rFonts w:ascii="Aptos" w:hAnsi="Aptos"/>
        </w:rPr>
        <w:t>g</w:t>
      </w:r>
      <w:r w:rsidRPr="001245A2">
        <w:rPr>
          <w:rFonts w:ascii="Aptos" w:hAnsi="Aptos"/>
        </w:rPr>
        <w:t xml:space="preserve">łuchych i słabosłyszących. Każdy koncert </w:t>
      </w:r>
      <w:r w:rsidR="00A033A6">
        <w:rPr>
          <w:rFonts w:ascii="Aptos" w:hAnsi="Aptos"/>
        </w:rPr>
        <w:t xml:space="preserve">oraz każdy z warsztatów prowadzonych na Scenie BLIKA </w:t>
      </w:r>
      <w:r w:rsidRPr="001245A2">
        <w:rPr>
          <w:rFonts w:ascii="Aptos" w:hAnsi="Aptos"/>
        </w:rPr>
        <w:t xml:space="preserve">zostanie przetłumaczony na Polski Język Migowy (PJM) przez profesjonalnych tłumaczy z Polskiego Związku Głuchych, </w:t>
      </w:r>
      <w:r w:rsidR="00904EC9">
        <w:rPr>
          <w:rFonts w:ascii="Aptos" w:hAnsi="Aptos"/>
        </w:rPr>
        <w:t xml:space="preserve">co </w:t>
      </w:r>
      <w:r w:rsidRPr="001245A2">
        <w:rPr>
          <w:rFonts w:ascii="Aptos" w:hAnsi="Aptos"/>
        </w:rPr>
        <w:t>zapewni pełniejszy odbiór emocji i przekazu artystów.</w:t>
      </w:r>
    </w:p>
    <w:p w14:paraId="0C17DD51" w14:textId="77777777" w:rsidR="00851964" w:rsidRPr="001245A2" w:rsidRDefault="00851964" w:rsidP="00851964">
      <w:pPr>
        <w:spacing w:before="240"/>
        <w:jc w:val="both"/>
        <w:rPr>
          <w:rFonts w:ascii="Aptos" w:hAnsi="Aptos"/>
        </w:rPr>
      </w:pPr>
      <w:r w:rsidRPr="001245A2">
        <w:rPr>
          <w:rFonts w:ascii="Aptos" w:hAnsi="Aptos"/>
          <w:b/>
          <w:bCs/>
        </w:rPr>
        <w:t>Muzykę można nie tylko słyszeć – można ją poczuć</w:t>
      </w:r>
    </w:p>
    <w:p w14:paraId="66C8F464" w14:textId="74021C28" w:rsidR="0018504C" w:rsidRDefault="0018504C" w:rsidP="00546717">
      <w:pPr>
        <w:spacing w:before="240"/>
        <w:jc w:val="both"/>
        <w:rPr>
          <w:rFonts w:ascii="Aptos" w:hAnsi="Aptos"/>
        </w:rPr>
      </w:pPr>
      <w:r w:rsidRPr="001245A2">
        <w:rPr>
          <w:rFonts w:ascii="Aptos" w:hAnsi="Aptos"/>
        </w:rPr>
        <w:t xml:space="preserve">Aby muzyka była naprawdę dostępna dla wszystkich, obok sceny </w:t>
      </w:r>
      <w:r w:rsidR="00937027" w:rsidRPr="001245A2">
        <w:rPr>
          <w:rFonts w:ascii="Aptos" w:hAnsi="Aptos"/>
        </w:rPr>
        <w:t xml:space="preserve">BLIKA </w:t>
      </w:r>
      <w:r w:rsidRPr="001245A2">
        <w:rPr>
          <w:rFonts w:ascii="Aptos" w:hAnsi="Aptos"/>
        </w:rPr>
        <w:t>pojawi się specjalna membrana sensoryczna, która przenosi wibracje dźwięków na elastyczny materiał</w:t>
      </w:r>
      <w:r w:rsidR="00175AC2" w:rsidRPr="001245A2">
        <w:rPr>
          <w:rFonts w:ascii="Aptos" w:hAnsi="Aptos"/>
        </w:rPr>
        <w:t xml:space="preserve">, a przez </w:t>
      </w:r>
      <w:r w:rsidR="00206DD4">
        <w:rPr>
          <w:rFonts w:ascii="Aptos" w:hAnsi="Aptos"/>
        </w:rPr>
        <w:t xml:space="preserve">jej dotknięcie, </w:t>
      </w:r>
      <w:r w:rsidRPr="001245A2">
        <w:rPr>
          <w:rFonts w:ascii="Aptos" w:hAnsi="Aptos"/>
        </w:rPr>
        <w:t xml:space="preserve">pozwala czuć rytm całym ciałem. Dodatkowo uczestnicy będą mogli skorzystać z balonów wypełnionych helem, które – trzymane w dłoniach w pobliżu sceny lub głośników – umożliwią odczuwanie drgań dźwięku przez skórę. Dopełnieniem doświadczenia będą zatyczki wygłuszające, dzięki którym można </w:t>
      </w:r>
      <w:r w:rsidR="009168E9">
        <w:rPr>
          <w:rFonts w:ascii="Aptos" w:hAnsi="Aptos"/>
        </w:rPr>
        <w:t>zyskać</w:t>
      </w:r>
      <w:r w:rsidRPr="001245A2">
        <w:rPr>
          <w:rFonts w:ascii="Aptos" w:hAnsi="Aptos"/>
        </w:rPr>
        <w:t xml:space="preserve"> nową perspektywę i głębsze zrozumienie świata osób niedosłyszących.</w:t>
      </w:r>
    </w:p>
    <w:p w14:paraId="2EB4D9E7" w14:textId="06670ECD" w:rsidR="00206DD4" w:rsidRPr="00F932DE" w:rsidRDefault="00206DD4" w:rsidP="00546717">
      <w:pPr>
        <w:spacing w:before="240"/>
        <w:jc w:val="both"/>
        <w:rPr>
          <w:rFonts w:ascii="Aptos" w:hAnsi="Aptos"/>
          <w:b/>
          <w:bCs/>
          <w:i/>
          <w:iCs/>
        </w:rPr>
      </w:pPr>
      <w:r w:rsidRPr="00315D3F">
        <w:rPr>
          <w:rFonts w:ascii="Aptos" w:hAnsi="Aptos"/>
        </w:rPr>
        <w:t xml:space="preserve">– </w:t>
      </w:r>
      <w:r w:rsidRPr="00315D3F">
        <w:rPr>
          <w:rFonts w:ascii="Aptos" w:hAnsi="Aptos"/>
          <w:i/>
          <w:iCs/>
        </w:rPr>
        <w:t xml:space="preserve">Dostępność traktujemy jako podstawowy element odpowiedzialnego projektowania – nie tylko w kontekście technologii, ale również w obszarze działań społecznych i kulturalnych. Właśnie dlatego tak cenimy współpracę z OFF </w:t>
      </w:r>
      <w:proofErr w:type="spellStart"/>
      <w:r w:rsidRPr="00315D3F">
        <w:rPr>
          <w:rFonts w:ascii="Aptos" w:hAnsi="Aptos"/>
          <w:i/>
          <w:iCs/>
        </w:rPr>
        <w:t>Festivalem</w:t>
      </w:r>
      <w:proofErr w:type="spellEnd"/>
      <w:r w:rsidRPr="00315D3F">
        <w:rPr>
          <w:rFonts w:ascii="Aptos" w:hAnsi="Aptos"/>
          <w:i/>
          <w:iCs/>
        </w:rPr>
        <w:t xml:space="preserve">, bo dzięki niej możemy wesprzeć inicjatywę, która otwiera świat muzyki na osoby z niepełnosprawnościami i sprawia, że podobnie jak BLIK – muzyka jest dla wszystkich. Scena BLIKA na OFF </w:t>
      </w:r>
      <w:proofErr w:type="spellStart"/>
      <w:r w:rsidRPr="00315D3F">
        <w:rPr>
          <w:rFonts w:ascii="Aptos" w:hAnsi="Aptos"/>
          <w:i/>
          <w:iCs/>
        </w:rPr>
        <w:t>Festivalu</w:t>
      </w:r>
      <w:proofErr w:type="spellEnd"/>
      <w:r w:rsidRPr="00315D3F">
        <w:rPr>
          <w:rFonts w:ascii="Aptos" w:hAnsi="Aptos"/>
          <w:i/>
          <w:iCs/>
        </w:rPr>
        <w:t xml:space="preserve"> będzie miejscem, w którym wszyscy wspólnie będziemy mogli przeżywać występy artystów na scenie i nauczyć się od siebie, jak doświadczać życia jeszcze pełniej – </w:t>
      </w:r>
      <w:r w:rsidRPr="00315D3F">
        <w:rPr>
          <w:rFonts w:ascii="Aptos" w:hAnsi="Aptos"/>
        </w:rPr>
        <w:t xml:space="preserve">mówi </w:t>
      </w:r>
      <w:r w:rsidRPr="00F932DE">
        <w:rPr>
          <w:rFonts w:ascii="Aptos" w:hAnsi="Aptos"/>
          <w:b/>
          <w:bCs/>
        </w:rPr>
        <w:t xml:space="preserve">Krzysztof Ziewiec, dyrektor Departamentu Marketingu i PR w BLIKU.  </w:t>
      </w:r>
    </w:p>
    <w:p w14:paraId="64191C7C" w14:textId="490BE4F5" w:rsidR="00546717" w:rsidRPr="001245A2" w:rsidRDefault="00546717" w:rsidP="00546717">
      <w:pPr>
        <w:spacing w:before="240"/>
        <w:jc w:val="both"/>
        <w:rPr>
          <w:rFonts w:ascii="Aptos" w:hAnsi="Aptos"/>
          <w:b/>
          <w:bCs/>
        </w:rPr>
      </w:pPr>
      <w:r w:rsidRPr="001245A2">
        <w:rPr>
          <w:rFonts w:ascii="Aptos" w:hAnsi="Aptos"/>
          <w:b/>
          <w:bCs/>
        </w:rPr>
        <w:t xml:space="preserve">Warsztaty, edukacja i gra </w:t>
      </w:r>
      <w:r w:rsidR="00315D3F">
        <w:rPr>
          <w:rFonts w:ascii="Aptos" w:hAnsi="Aptos"/>
          <w:b/>
          <w:bCs/>
        </w:rPr>
        <w:t>symulacyjna</w:t>
      </w:r>
    </w:p>
    <w:p w14:paraId="21D4C290" w14:textId="48513FE9" w:rsidR="00851964" w:rsidRPr="001245A2" w:rsidRDefault="00A033A6" w:rsidP="001245A2">
      <w:pPr>
        <w:spacing w:line="276" w:lineRule="auto"/>
        <w:jc w:val="both"/>
        <w:rPr>
          <w:rFonts w:ascii="Aptos" w:hAnsi="Aptos"/>
        </w:rPr>
      </w:pPr>
      <w:r>
        <w:rPr>
          <w:rFonts w:ascii="Aptos" w:hAnsi="Aptos"/>
        </w:rPr>
        <w:t>Na scenie BLIKA</w:t>
      </w:r>
      <w:r w:rsidR="00851964" w:rsidRPr="001245A2">
        <w:rPr>
          <w:rFonts w:ascii="Aptos" w:hAnsi="Aptos"/>
        </w:rPr>
        <w:t xml:space="preserve"> zaplanowano również cykl warsztatów edukacyjnych, które w praktyczny i przystępny sposób poruszają ważne tematy: bezpieczeństwa cyfrowego oraz dostępności. Wszystkie spotkania będą tłumaczone na Polski Język Migowy (PJM), aby zapewnić pełną inkluzywność także w sferze edukacji.</w:t>
      </w:r>
    </w:p>
    <w:p w14:paraId="7A38C72E" w14:textId="3901DF69" w:rsidR="00851964" w:rsidRPr="001245A2" w:rsidRDefault="00851964" w:rsidP="001245A2">
      <w:pPr>
        <w:spacing w:line="276" w:lineRule="auto"/>
        <w:jc w:val="both"/>
        <w:rPr>
          <w:rFonts w:ascii="Aptos" w:hAnsi="Aptos"/>
        </w:rPr>
      </w:pPr>
      <w:r w:rsidRPr="001245A2">
        <w:rPr>
          <w:rFonts w:ascii="Aptos" w:hAnsi="Aptos"/>
        </w:rPr>
        <w:t>Uczestnicy będą mogli wziąć udział w serii spotkań „HACKED OFF”</w:t>
      </w:r>
      <w:r w:rsidR="00331173" w:rsidRPr="001245A2">
        <w:rPr>
          <w:rFonts w:ascii="Aptos" w:hAnsi="Aptos"/>
        </w:rPr>
        <w:t xml:space="preserve"> realizowanych we współpracy z Fundacją Uniwersytet Dzieci</w:t>
      </w:r>
      <w:r w:rsidRPr="001245A2">
        <w:rPr>
          <w:rFonts w:ascii="Aptos" w:hAnsi="Aptos"/>
        </w:rPr>
        <w:t xml:space="preserve">, które przybliżą zagrożenia związane z </w:t>
      </w:r>
      <w:proofErr w:type="spellStart"/>
      <w:r w:rsidRPr="001245A2">
        <w:rPr>
          <w:rFonts w:ascii="Aptos" w:hAnsi="Aptos"/>
        </w:rPr>
        <w:t>phishingiem</w:t>
      </w:r>
      <w:proofErr w:type="spellEnd"/>
      <w:r w:rsidRPr="001245A2">
        <w:rPr>
          <w:rFonts w:ascii="Aptos" w:hAnsi="Aptos"/>
        </w:rPr>
        <w:t xml:space="preserve">, socjotechniką, dezinformacją, </w:t>
      </w:r>
      <w:proofErr w:type="spellStart"/>
      <w:r w:rsidRPr="001245A2">
        <w:rPr>
          <w:rFonts w:ascii="Aptos" w:hAnsi="Aptos"/>
        </w:rPr>
        <w:t>deepfake’ami</w:t>
      </w:r>
      <w:proofErr w:type="spellEnd"/>
      <w:r w:rsidRPr="001245A2">
        <w:rPr>
          <w:rFonts w:ascii="Aptos" w:hAnsi="Aptos"/>
        </w:rPr>
        <w:t xml:space="preserve"> czy fałszywymi inwestycjami – wszystko w formie przystępnych, praktycznych scenariuszy.</w:t>
      </w:r>
      <w:r w:rsidR="008B503B" w:rsidRPr="001245A2">
        <w:rPr>
          <w:rFonts w:ascii="Aptos" w:hAnsi="Aptos"/>
        </w:rPr>
        <w:t xml:space="preserve"> </w:t>
      </w:r>
    </w:p>
    <w:p w14:paraId="6F3E2ABE" w14:textId="700DBB7D" w:rsidR="00851964" w:rsidRPr="001245A2" w:rsidRDefault="00851964" w:rsidP="001245A2">
      <w:pPr>
        <w:spacing w:line="276" w:lineRule="auto"/>
        <w:jc w:val="both"/>
        <w:rPr>
          <w:rFonts w:ascii="Aptos" w:hAnsi="Aptos"/>
        </w:rPr>
      </w:pPr>
      <w:r w:rsidRPr="001245A2">
        <w:rPr>
          <w:rFonts w:ascii="Aptos" w:hAnsi="Aptos"/>
        </w:rPr>
        <w:t xml:space="preserve">Równolegle odbywać się będą spotkania poświęcone językowi </w:t>
      </w:r>
      <w:proofErr w:type="spellStart"/>
      <w:r w:rsidRPr="001245A2">
        <w:rPr>
          <w:rFonts w:ascii="Aptos" w:hAnsi="Aptos"/>
        </w:rPr>
        <w:t>inkluzywnemu</w:t>
      </w:r>
      <w:proofErr w:type="spellEnd"/>
      <w:r w:rsidRPr="001245A2">
        <w:rPr>
          <w:rFonts w:ascii="Aptos" w:hAnsi="Aptos"/>
        </w:rPr>
        <w:t xml:space="preserve">, a także komunikacji z osobami niewidomymi i </w:t>
      </w:r>
      <w:r w:rsidR="00A033A6">
        <w:rPr>
          <w:rFonts w:ascii="Aptos" w:hAnsi="Aptos"/>
        </w:rPr>
        <w:t>g</w:t>
      </w:r>
      <w:r w:rsidRPr="001245A2">
        <w:rPr>
          <w:rFonts w:ascii="Aptos" w:hAnsi="Aptos"/>
        </w:rPr>
        <w:t>łuchymi, z naciskiem na praktyczne narzędzia i empatyczne podejście.</w:t>
      </w:r>
    </w:p>
    <w:p w14:paraId="2FA922F6" w14:textId="59DE8F30" w:rsidR="00851964" w:rsidRDefault="00851964" w:rsidP="001245A2">
      <w:pPr>
        <w:spacing w:line="276" w:lineRule="auto"/>
        <w:jc w:val="both"/>
        <w:rPr>
          <w:rFonts w:ascii="Aptos" w:hAnsi="Aptos"/>
        </w:rPr>
      </w:pPr>
      <w:r w:rsidRPr="001245A2">
        <w:rPr>
          <w:rFonts w:ascii="Aptos" w:hAnsi="Aptos"/>
        </w:rPr>
        <w:t xml:space="preserve">Dodatkową atrakcją będzie specjalnie zaprojektowana gra </w:t>
      </w:r>
      <w:r w:rsidR="006327D8">
        <w:rPr>
          <w:rFonts w:ascii="Aptos" w:hAnsi="Aptos"/>
        </w:rPr>
        <w:t>symulacyjna</w:t>
      </w:r>
      <w:r w:rsidR="00A6276A">
        <w:rPr>
          <w:rFonts w:ascii="Aptos" w:hAnsi="Aptos"/>
        </w:rPr>
        <w:t xml:space="preserve"> „</w:t>
      </w:r>
      <w:r w:rsidR="00BF5425">
        <w:rPr>
          <w:rFonts w:ascii="Aptos" w:hAnsi="Aptos"/>
        </w:rPr>
        <w:t>BARRIER BUSTER</w:t>
      </w:r>
      <w:r w:rsidR="00A6276A">
        <w:rPr>
          <w:rFonts w:ascii="Aptos" w:hAnsi="Aptos"/>
        </w:rPr>
        <w:t>”</w:t>
      </w:r>
      <w:r w:rsidRPr="001245A2">
        <w:rPr>
          <w:rFonts w:ascii="Aptos" w:hAnsi="Aptos"/>
        </w:rPr>
        <w:t xml:space="preserve">, która przez doświadczenia inspirowane realnymi, codziennymi sytuacjami pozwoli wczuć się w perspektywę osób z niepełnosprawnościami. Uczestnicy będą mogli lepiej zrozumieć </w:t>
      </w:r>
      <w:r w:rsidR="00500DFE" w:rsidRPr="001245A2">
        <w:rPr>
          <w:rFonts w:ascii="Aptos" w:hAnsi="Aptos"/>
        </w:rPr>
        <w:t>w praktyce</w:t>
      </w:r>
      <w:r w:rsidR="003E6B19" w:rsidRPr="001245A2">
        <w:rPr>
          <w:rFonts w:ascii="Aptos" w:hAnsi="Aptos"/>
        </w:rPr>
        <w:t xml:space="preserve"> </w:t>
      </w:r>
      <w:r w:rsidRPr="001245A2">
        <w:rPr>
          <w:rFonts w:ascii="Aptos" w:hAnsi="Aptos"/>
        </w:rPr>
        <w:t xml:space="preserve">wyzwania, z jakimi mierzą się osoby </w:t>
      </w:r>
      <w:r w:rsidR="00A033A6">
        <w:rPr>
          <w:rFonts w:ascii="Aptos" w:hAnsi="Aptos"/>
        </w:rPr>
        <w:t>g</w:t>
      </w:r>
      <w:r w:rsidRPr="001245A2">
        <w:rPr>
          <w:rFonts w:ascii="Aptos" w:hAnsi="Aptos"/>
        </w:rPr>
        <w:t>łuche, z ograniczeniami ruchowymi czy zaburzeniami</w:t>
      </w:r>
      <w:r w:rsidR="00A01E39">
        <w:rPr>
          <w:rFonts w:ascii="Aptos" w:hAnsi="Aptos"/>
        </w:rPr>
        <w:t xml:space="preserve"> wzroku</w:t>
      </w:r>
      <w:r w:rsidRPr="001245A2">
        <w:rPr>
          <w:rFonts w:ascii="Aptos" w:hAnsi="Aptos"/>
        </w:rPr>
        <w:t>.</w:t>
      </w:r>
    </w:p>
    <w:p w14:paraId="0D345A22" w14:textId="6F8D151D" w:rsidR="00DB6DF4" w:rsidRDefault="00DB6DF4" w:rsidP="001245A2">
      <w:pPr>
        <w:spacing w:line="276" w:lineRule="auto"/>
        <w:jc w:val="both"/>
        <w:rPr>
          <w:rFonts w:ascii="Aptos" w:hAnsi="Aptos"/>
        </w:rPr>
      </w:pPr>
      <w:r w:rsidRPr="00DB6DF4">
        <w:rPr>
          <w:rFonts w:ascii="Aptos" w:hAnsi="Aptos"/>
        </w:rPr>
        <w:t xml:space="preserve">Za przygotowanie strefy BLIKA na OFF </w:t>
      </w:r>
      <w:proofErr w:type="spellStart"/>
      <w:r w:rsidRPr="00DB6DF4">
        <w:rPr>
          <w:rFonts w:ascii="Aptos" w:hAnsi="Aptos"/>
        </w:rPr>
        <w:t>Festivalu</w:t>
      </w:r>
      <w:proofErr w:type="spellEnd"/>
      <w:r w:rsidRPr="00DB6DF4">
        <w:rPr>
          <w:rFonts w:ascii="Aptos" w:hAnsi="Aptos"/>
        </w:rPr>
        <w:t xml:space="preserve"> odpowiada UNMUTE. Agencja </w:t>
      </w:r>
      <w:r w:rsidR="00E87454">
        <w:rPr>
          <w:rFonts w:ascii="Aptos" w:hAnsi="Aptos"/>
        </w:rPr>
        <w:t>stworzyła</w:t>
      </w:r>
      <w:r w:rsidRPr="00DB6DF4">
        <w:rPr>
          <w:rFonts w:ascii="Aptos" w:hAnsi="Aptos"/>
        </w:rPr>
        <w:t xml:space="preserve"> i wdroż</w:t>
      </w:r>
      <w:r w:rsidR="00F10BA5">
        <w:rPr>
          <w:rFonts w:ascii="Aptos" w:hAnsi="Aptos"/>
        </w:rPr>
        <w:t>yła</w:t>
      </w:r>
      <w:r w:rsidRPr="00DB6DF4">
        <w:rPr>
          <w:rFonts w:ascii="Aptos" w:hAnsi="Aptos"/>
        </w:rPr>
        <w:t xml:space="preserve"> rozwiąza</w:t>
      </w:r>
      <w:r w:rsidR="00F10BA5">
        <w:rPr>
          <w:rFonts w:ascii="Aptos" w:hAnsi="Aptos"/>
        </w:rPr>
        <w:t>nia</w:t>
      </w:r>
      <w:r w:rsidRPr="00DB6DF4">
        <w:rPr>
          <w:rFonts w:ascii="Aptos" w:hAnsi="Aptos"/>
        </w:rPr>
        <w:t>, które zapewni</w:t>
      </w:r>
      <w:r w:rsidR="00606D9C">
        <w:rPr>
          <w:rFonts w:ascii="Aptos" w:hAnsi="Aptos"/>
        </w:rPr>
        <w:t>ają</w:t>
      </w:r>
      <w:r w:rsidRPr="00DB6DF4">
        <w:rPr>
          <w:rFonts w:ascii="Aptos" w:hAnsi="Aptos"/>
        </w:rPr>
        <w:t xml:space="preserve"> jej pełną dostępność – zarówno</w:t>
      </w:r>
      <w:r w:rsidR="00606D9C">
        <w:rPr>
          <w:rFonts w:ascii="Aptos" w:hAnsi="Aptos"/>
        </w:rPr>
        <w:t xml:space="preserve"> </w:t>
      </w:r>
      <w:r w:rsidRPr="00DB6DF4">
        <w:rPr>
          <w:rFonts w:ascii="Aptos" w:hAnsi="Aptos"/>
        </w:rPr>
        <w:t>przez udogodnie</w:t>
      </w:r>
      <w:r w:rsidR="00606D9C">
        <w:rPr>
          <w:rFonts w:ascii="Aptos" w:hAnsi="Aptos"/>
        </w:rPr>
        <w:t>nia</w:t>
      </w:r>
      <w:r w:rsidRPr="00DB6DF4">
        <w:rPr>
          <w:rFonts w:ascii="Aptos" w:hAnsi="Aptos"/>
        </w:rPr>
        <w:t xml:space="preserve"> sensoryczn</w:t>
      </w:r>
      <w:r w:rsidR="00606D9C">
        <w:rPr>
          <w:rFonts w:ascii="Aptos" w:hAnsi="Aptos"/>
        </w:rPr>
        <w:t>e</w:t>
      </w:r>
      <w:r w:rsidRPr="00DB6DF4">
        <w:rPr>
          <w:rFonts w:ascii="Aptos" w:hAnsi="Aptos"/>
        </w:rPr>
        <w:t xml:space="preserve">, jak i organizację działań edukacyjnych realizowanych we współpracy z Polskim Związkiem Głuchych. </w:t>
      </w:r>
    </w:p>
    <w:p w14:paraId="4D73CD3A" w14:textId="01253DC6" w:rsidR="00DB6DF4" w:rsidRDefault="00F03A7A" w:rsidP="001245A2">
      <w:pPr>
        <w:spacing w:line="276" w:lineRule="auto"/>
        <w:jc w:val="both"/>
        <w:rPr>
          <w:rFonts w:ascii="Aptos" w:hAnsi="Aptos"/>
        </w:rPr>
      </w:pPr>
      <w:r w:rsidRPr="00F03A7A">
        <w:rPr>
          <w:rFonts w:ascii="Aptos" w:hAnsi="Aptos"/>
        </w:rPr>
        <w:t>–</w:t>
      </w:r>
      <w:r w:rsidR="00DB6DF4" w:rsidRPr="00F03A7A">
        <w:rPr>
          <w:rFonts w:ascii="Aptos" w:hAnsi="Aptos"/>
        </w:rPr>
        <w:t xml:space="preserve"> </w:t>
      </w:r>
      <w:r w:rsidR="00DB6DF4" w:rsidRPr="00DB6DF4">
        <w:rPr>
          <w:rFonts w:ascii="Aptos" w:hAnsi="Aptos"/>
          <w:i/>
          <w:iCs/>
        </w:rPr>
        <w:t xml:space="preserve">Po raz kolejny mamy okazję współtworzyć </w:t>
      </w:r>
      <w:r w:rsidR="00DB6DF4">
        <w:rPr>
          <w:rFonts w:ascii="Aptos" w:hAnsi="Aptos"/>
          <w:i/>
          <w:iCs/>
        </w:rPr>
        <w:t>S</w:t>
      </w:r>
      <w:r w:rsidR="00DB6DF4" w:rsidRPr="00DB6DF4">
        <w:rPr>
          <w:rFonts w:ascii="Aptos" w:hAnsi="Aptos"/>
          <w:i/>
          <w:iCs/>
        </w:rPr>
        <w:t xml:space="preserve">cenę BLIKA i zadbać o to, żeby była dostępna dla jak najszerszego grona uczestników. Wspólnie rozwijamy przestrzeń, w której osoby z niepełnosprawnościami mogą doświadczać muzyki i festiwalu na swoich zasadach. To partnerstwo jest dla nas ważne – pozwala nie tylko projektować konkretne rozwiązania, ale też budować większą świadomość wokół dostępności. Dzięki działaniom, które realizujemy na OFF </w:t>
      </w:r>
      <w:proofErr w:type="spellStart"/>
      <w:r w:rsidR="00DB6DF4" w:rsidRPr="00DB6DF4">
        <w:rPr>
          <w:rFonts w:ascii="Aptos" w:hAnsi="Aptos"/>
          <w:i/>
          <w:iCs/>
        </w:rPr>
        <w:t>Festivalu</w:t>
      </w:r>
      <w:proofErr w:type="spellEnd"/>
      <w:r w:rsidR="00DB6DF4" w:rsidRPr="00DB6DF4">
        <w:rPr>
          <w:rFonts w:ascii="Aptos" w:hAnsi="Aptos"/>
          <w:i/>
          <w:iCs/>
        </w:rPr>
        <w:t>, coraz więcej osób może naprawdę poczuć, że to wydarzenie jest także dla nich</w:t>
      </w:r>
      <w:r w:rsidR="00DB6DF4" w:rsidRPr="00DB6DF4">
        <w:rPr>
          <w:rFonts w:ascii="Aptos" w:hAnsi="Aptos"/>
        </w:rPr>
        <w:t xml:space="preserve"> </w:t>
      </w:r>
      <w:r w:rsidR="000A4E9D" w:rsidRPr="00F03A7A">
        <w:rPr>
          <w:rFonts w:ascii="Aptos" w:hAnsi="Aptos"/>
        </w:rPr>
        <w:t>–</w:t>
      </w:r>
      <w:r w:rsidR="00DB6DF4" w:rsidRPr="00DB6DF4">
        <w:rPr>
          <w:rFonts w:ascii="Aptos" w:hAnsi="Aptos"/>
        </w:rPr>
        <w:t xml:space="preserve"> mówi </w:t>
      </w:r>
      <w:r w:rsidR="00DB6DF4" w:rsidRPr="000A4E9D">
        <w:rPr>
          <w:rFonts w:ascii="Aptos" w:hAnsi="Aptos"/>
          <w:b/>
          <w:bCs/>
        </w:rPr>
        <w:t>Anna Krawczyk, General Manager UNMUTE</w:t>
      </w:r>
      <w:r w:rsidR="00DB6DF4" w:rsidRPr="00DB6DF4">
        <w:rPr>
          <w:rFonts w:ascii="Aptos" w:hAnsi="Aptos"/>
        </w:rPr>
        <w:t>.</w:t>
      </w:r>
    </w:p>
    <w:p w14:paraId="37BA4058" w14:textId="166E12D0" w:rsidR="00CF7480" w:rsidRDefault="00CF7480" w:rsidP="001245A2">
      <w:pPr>
        <w:spacing w:line="276" w:lineRule="auto"/>
        <w:jc w:val="both"/>
        <w:rPr>
          <w:rFonts w:ascii="Aptos" w:hAnsi="Aptos"/>
        </w:rPr>
      </w:pPr>
      <w:r w:rsidRPr="00CF7480">
        <w:rPr>
          <w:rFonts w:ascii="Aptos" w:hAnsi="Aptos"/>
        </w:rPr>
        <w:t xml:space="preserve">W ramach OFF </w:t>
      </w:r>
      <w:proofErr w:type="spellStart"/>
      <w:r w:rsidRPr="00CF7480">
        <w:rPr>
          <w:rFonts w:ascii="Aptos" w:hAnsi="Aptos"/>
        </w:rPr>
        <w:t>Festivalu</w:t>
      </w:r>
      <w:proofErr w:type="spellEnd"/>
      <w:r w:rsidRPr="00CF7480">
        <w:rPr>
          <w:rFonts w:ascii="Aptos" w:hAnsi="Aptos"/>
        </w:rPr>
        <w:t xml:space="preserve"> BLIK nawiązał także współpracę z twórcami internetowymi, którzy poruszają tematy związane z muzyką, językiem, </w:t>
      </w:r>
      <w:proofErr w:type="spellStart"/>
      <w:r w:rsidRPr="00CF7480">
        <w:rPr>
          <w:rFonts w:ascii="Aptos" w:hAnsi="Aptos"/>
        </w:rPr>
        <w:t>inkluzywnością</w:t>
      </w:r>
      <w:proofErr w:type="spellEnd"/>
      <w:r w:rsidRPr="00CF7480">
        <w:rPr>
          <w:rFonts w:ascii="Aptos" w:hAnsi="Aptos"/>
        </w:rPr>
        <w:t xml:space="preserve"> oraz kulturą Głuchych</w:t>
      </w:r>
      <w:r w:rsidR="003B5A24">
        <w:rPr>
          <w:rFonts w:ascii="Aptos" w:hAnsi="Aptos"/>
        </w:rPr>
        <w:t>, takimi jak</w:t>
      </w:r>
      <w:r w:rsidRPr="00CF7480">
        <w:rPr>
          <w:rFonts w:ascii="Aptos" w:hAnsi="Aptos"/>
        </w:rPr>
        <w:t xml:space="preserve">: </w:t>
      </w:r>
      <w:r w:rsidR="00213712" w:rsidRPr="00213712">
        <w:rPr>
          <w:rFonts w:ascii="Aptos" w:hAnsi="Aptos"/>
        </w:rPr>
        <w:t>Paulin</w:t>
      </w:r>
      <w:r w:rsidR="003B5A24">
        <w:rPr>
          <w:rFonts w:ascii="Aptos" w:hAnsi="Aptos"/>
        </w:rPr>
        <w:t>a</w:t>
      </w:r>
      <w:r w:rsidR="00213712" w:rsidRPr="00213712">
        <w:rPr>
          <w:rFonts w:ascii="Aptos" w:hAnsi="Aptos"/>
        </w:rPr>
        <w:t xml:space="preserve"> Mikuł</w:t>
      </w:r>
      <w:r w:rsidR="003B5A24">
        <w:rPr>
          <w:rFonts w:ascii="Aptos" w:hAnsi="Aptos"/>
        </w:rPr>
        <w:t>a</w:t>
      </w:r>
      <w:r w:rsidR="00213712" w:rsidRPr="00213712">
        <w:rPr>
          <w:rFonts w:ascii="Aptos" w:hAnsi="Aptos"/>
        </w:rPr>
        <w:t xml:space="preserve"> (@paulina.inaczej), Dominik Kossowsk</w:t>
      </w:r>
      <w:r w:rsidR="003B5A24">
        <w:rPr>
          <w:rFonts w:ascii="Aptos" w:hAnsi="Aptos"/>
        </w:rPr>
        <w:t>i</w:t>
      </w:r>
      <w:r w:rsidR="00213712" w:rsidRPr="00213712">
        <w:rPr>
          <w:rFonts w:ascii="Aptos" w:hAnsi="Aptos"/>
        </w:rPr>
        <w:t xml:space="preserve"> (@przekosa), Weronik</w:t>
      </w:r>
      <w:r w:rsidR="003B5A24">
        <w:rPr>
          <w:rFonts w:ascii="Aptos" w:hAnsi="Aptos"/>
        </w:rPr>
        <w:t>a</w:t>
      </w:r>
      <w:r w:rsidR="00213712" w:rsidRPr="00213712">
        <w:rPr>
          <w:rFonts w:ascii="Aptos" w:hAnsi="Aptos"/>
        </w:rPr>
        <w:t xml:space="preserve"> Szymańsk</w:t>
      </w:r>
      <w:r w:rsidR="003B5A24">
        <w:rPr>
          <w:rFonts w:ascii="Aptos" w:hAnsi="Aptos"/>
        </w:rPr>
        <w:t>a</w:t>
      </w:r>
      <w:r w:rsidR="00213712" w:rsidRPr="00213712">
        <w:rPr>
          <w:rFonts w:ascii="Aptos" w:hAnsi="Aptos"/>
        </w:rPr>
        <w:t xml:space="preserve"> (@billie_sparrow) i Iwon</w:t>
      </w:r>
      <w:r w:rsidR="003B5A24">
        <w:rPr>
          <w:rFonts w:ascii="Aptos" w:hAnsi="Aptos"/>
        </w:rPr>
        <w:t>a</w:t>
      </w:r>
      <w:r w:rsidR="00213712" w:rsidRPr="00213712">
        <w:rPr>
          <w:rFonts w:ascii="Aptos" w:hAnsi="Aptos"/>
        </w:rPr>
        <w:t xml:space="preserve"> Krawczuk (@gluchapolkapotrafi).</w:t>
      </w:r>
    </w:p>
    <w:p w14:paraId="061B0EFD" w14:textId="6A1E158D" w:rsidR="00315D3F" w:rsidRDefault="00FA3701" w:rsidP="001245A2">
      <w:pPr>
        <w:spacing w:line="276" w:lineRule="auto"/>
        <w:jc w:val="both"/>
        <w:rPr>
          <w:rFonts w:ascii="Aptos" w:hAnsi="Aptos"/>
        </w:rPr>
      </w:pPr>
      <w:r>
        <w:rPr>
          <w:rFonts w:ascii="Aptos" w:hAnsi="Aptos"/>
        </w:rPr>
        <w:t>A</w:t>
      </w:r>
      <w:r w:rsidR="00315D3F">
        <w:rPr>
          <w:rFonts w:ascii="Aptos" w:hAnsi="Aptos"/>
        </w:rPr>
        <w:t xml:space="preserve">ktywności BLIKA podczas OFF </w:t>
      </w:r>
      <w:proofErr w:type="spellStart"/>
      <w:r w:rsidR="00315D3F">
        <w:rPr>
          <w:rFonts w:ascii="Aptos" w:hAnsi="Aptos"/>
        </w:rPr>
        <w:t>Festivalu</w:t>
      </w:r>
      <w:proofErr w:type="spellEnd"/>
      <w:r w:rsidR="00315D3F">
        <w:rPr>
          <w:rFonts w:ascii="Aptos" w:hAnsi="Aptos"/>
        </w:rPr>
        <w:t xml:space="preserve"> realizowane są we współpracy z agencją </w:t>
      </w:r>
      <w:r w:rsidR="00DB6DF4">
        <w:rPr>
          <w:rFonts w:ascii="Aptos" w:hAnsi="Aptos"/>
        </w:rPr>
        <w:t>UNMUTE</w:t>
      </w:r>
      <w:r w:rsidR="00315D3F">
        <w:rPr>
          <w:rFonts w:ascii="Aptos" w:hAnsi="Aptos"/>
        </w:rPr>
        <w:t xml:space="preserve">, </w:t>
      </w:r>
      <w:proofErr w:type="spellStart"/>
      <w:r w:rsidR="00315D3F">
        <w:rPr>
          <w:rFonts w:ascii="Aptos" w:hAnsi="Aptos"/>
        </w:rPr>
        <w:t>Liquid</w:t>
      </w:r>
      <w:r w:rsidR="00F65166">
        <w:rPr>
          <w:rFonts w:ascii="Aptos" w:hAnsi="Aptos"/>
        </w:rPr>
        <w:t>Th</w:t>
      </w:r>
      <w:r w:rsidR="00315D3F">
        <w:rPr>
          <w:rFonts w:ascii="Aptos" w:hAnsi="Aptos"/>
        </w:rPr>
        <w:t>read</w:t>
      </w:r>
      <w:proofErr w:type="spellEnd"/>
      <w:r w:rsidR="00315D3F">
        <w:rPr>
          <w:rFonts w:ascii="Aptos" w:hAnsi="Aptos"/>
        </w:rPr>
        <w:t xml:space="preserve"> i </w:t>
      </w:r>
      <w:proofErr w:type="spellStart"/>
      <w:r w:rsidR="00315D3F">
        <w:rPr>
          <w:rFonts w:ascii="Aptos" w:hAnsi="Aptos"/>
        </w:rPr>
        <w:t>Follow</w:t>
      </w:r>
      <w:proofErr w:type="spellEnd"/>
      <w:r w:rsidR="00315D3F">
        <w:rPr>
          <w:rFonts w:ascii="Aptos" w:hAnsi="Aptos"/>
        </w:rPr>
        <w:t xml:space="preserve"> </w:t>
      </w:r>
      <w:proofErr w:type="spellStart"/>
      <w:r w:rsidR="00315D3F">
        <w:rPr>
          <w:rFonts w:ascii="Aptos" w:hAnsi="Aptos"/>
        </w:rPr>
        <w:t>Agency</w:t>
      </w:r>
      <w:proofErr w:type="spellEnd"/>
      <w:r w:rsidR="00315D3F">
        <w:rPr>
          <w:rFonts w:ascii="Aptos" w:hAnsi="Aptos"/>
        </w:rPr>
        <w:t>.</w:t>
      </w:r>
    </w:p>
    <w:p w14:paraId="6D99DEB3" w14:textId="10459FDD" w:rsidR="009E5312" w:rsidRPr="001245A2" w:rsidRDefault="006E30C9" w:rsidP="001245A2">
      <w:pPr>
        <w:spacing w:line="276" w:lineRule="auto"/>
        <w:jc w:val="both"/>
        <w:rPr>
          <w:rFonts w:ascii="Aptos" w:hAnsi="Aptos"/>
        </w:rPr>
      </w:pPr>
      <w:r w:rsidRPr="006E30C9">
        <w:rPr>
          <w:rFonts w:ascii="Aptos" w:hAnsi="Aptos"/>
        </w:rPr>
        <w:t xml:space="preserve">Szczegółowe informacje o wydarzeniu i zaplanowanych aktywnościach można </w:t>
      </w:r>
      <w:r w:rsidR="00DB6DF4">
        <w:rPr>
          <w:rFonts w:ascii="Aptos" w:hAnsi="Aptos"/>
        </w:rPr>
        <w:t xml:space="preserve">śledzić w oficjalnej aplikacji OFF </w:t>
      </w:r>
      <w:proofErr w:type="spellStart"/>
      <w:r w:rsidR="00DB6DF4">
        <w:rPr>
          <w:rFonts w:ascii="Aptos" w:hAnsi="Aptos"/>
        </w:rPr>
        <w:t>Festival</w:t>
      </w:r>
      <w:proofErr w:type="spellEnd"/>
      <w:r w:rsidR="00DB6DF4">
        <w:rPr>
          <w:rFonts w:ascii="Aptos" w:hAnsi="Aptos"/>
        </w:rPr>
        <w:t xml:space="preserve"> oraz w kanałach mediów społecznościowych BLIKA.</w:t>
      </w:r>
    </w:p>
    <w:p w14:paraId="25C78B9F" w14:textId="77777777" w:rsidR="003345A9" w:rsidRPr="001245A2" w:rsidRDefault="003345A9">
      <w:pPr>
        <w:spacing w:line="276" w:lineRule="auto"/>
        <w:jc w:val="center"/>
        <w:rPr>
          <w:rFonts w:ascii="Aptos" w:hAnsi="Aptos"/>
        </w:rPr>
      </w:pPr>
    </w:p>
    <w:p w14:paraId="27CFBF45" w14:textId="6CB98F9E" w:rsidR="008A783A" w:rsidRPr="001245A2" w:rsidRDefault="00EF321F">
      <w:pPr>
        <w:spacing w:line="276" w:lineRule="auto"/>
        <w:jc w:val="center"/>
        <w:rPr>
          <w:rFonts w:ascii="Aptos" w:hAnsi="Aptos" w:cs="Calibri"/>
        </w:rPr>
      </w:pPr>
      <w:r w:rsidRPr="001245A2">
        <w:rPr>
          <w:rFonts w:ascii="Aptos" w:hAnsi="Aptos" w:cs="Calibri"/>
        </w:rPr>
        <w:t>***</w:t>
      </w:r>
    </w:p>
    <w:p w14:paraId="67E97016" w14:textId="77777777" w:rsidR="008A783A" w:rsidRPr="001245A2" w:rsidRDefault="00EF321F">
      <w:pPr>
        <w:jc w:val="both"/>
        <w:rPr>
          <w:rFonts w:ascii="Aptos" w:hAnsi="Aptos"/>
          <w:sz w:val="20"/>
          <w:szCs w:val="20"/>
        </w:rPr>
      </w:pPr>
      <w:r w:rsidRPr="001245A2">
        <w:rPr>
          <w:rFonts w:ascii="Aptos" w:hAnsi="Aptos"/>
          <w:b/>
          <w:bCs/>
          <w:sz w:val="20"/>
          <w:szCs w:val="20"/>
        </w:rPr>
        <w:t>BLIK</w:t>
      </w:r>
      <w:r w:rsidRPr="001245A2">
        <w:rPr>
          <w:rFonts w:ascii="Aptos" w:hAnsi="Aptos"/>
          <w:sz w:val="20"/>
          <w:szCs w:val="20"/>
        </w:rPr>
        <w:t xml:space="preserve"> to powszechny standard płatności mobilnych. Możliwość skorzystania z BLIKA w aplikacjach bankowości mobilnej ma obecnie praktycznie każdy z klientów krajowych instytucji płatniczych oferujących aplikację mobilną. Za rozwój systemu odpowiada spółka Polski Standard Płatności (PSP). PSP stale rozwija możliwości BLIKA tak, aby system był jak najbardziej funkcjonalny dla jego użytkowników. Udziałowcami spółki PSP są: Alior Bank, Bank Millennium, Santander Bank Polska, ING Bank Śląski, mBank, PKO Bank Polski oraz Mastercard.</w:t>
      </w:r>
    </w:p>
    <w:p w14:paraId="017DFAC6" w14:textId="77777777" w:rsidR="008A783A" w:rsidRPr="001245A2" w:rsidRDefault="008A783A">
      <w:pPr>
        <w:jc w:val="both"/>
        <w:rPr>
          <w:rFonts w:ascii="Aptos" w:hAnsi="Aptos"/>
          <w:sz w:val="20"/>
          <w:szCs w:val="20"/>
        </w:rPr>
      </w:pPr>
    </w:p>
    <w:p w14:paraId="590A3E4B" w14:textId="77777777" w:rsidR="008A783A" w:rsidRPr="001245A2" w:rsidRDefault="00EF321F">
      <w:pPr>
        <w:spacing w:line="276" w:lineRule="auto"/>
        <w:jc w:val="both"/>
        <w:rPr>
          <w:rFonts w:ascii="Aptos" w:hAnsi="Aptos"/>
          <w:b/>
          <w:bCs/>
          <w:sz w:val="20"/>
          <w:szCs w:val="20"/>
        </w:rPr>
      </w:pPr>
      <w:r w:rsidRPr="001245A2">
        <w:rPr>
          <w:rFonts w:ascii="Aptos" w:hAnsi="Aptos"/>
          <w:b/>
          <w:bCs/>
          <w:sz w:val="20"/>
          <w:szCs w:val="20"/>
        </w:rPr>
        <w:t>Kontakt dla mediów:</w:t>
      </w:r>
    </w:p>
    <w:p w14:paraId="79049E35" w14:textId="77777777" w:rsidR="008A783A" w:rsidRPr="001245A2" w:rsidRDefault="00EF321F">
      <w:pPr>
        <w:spacing w:after="0" w:line="276" w:lineRule="auto"/>
        <w:jc w:val="both"/>
        <w:rPr>
          <w:rFonts w:ascii="Aptos" w:hAnsi="Aptos"/>
          <w:sz w:val="20"/>
          <w:szCs w:val="20"/>
        </w:rPr>
      </w:pPr>
      <w:r w:rsidRPr="001245A2">
        <w:rPr>
          <w:rFonts w:ascii="Aptos" w:hAnsi="Aptos"/>
          <w:sz w:val="20"/>
          <w:szCs w:val="20"/>
        </w:rPr>
        <w:t>Klaudia Rombalska</w:t>
      </w:r>
    </w:p>
    <w:p w14:paraId="41365030" w14:textId="77777777" w:rsidR="008A783A" w:rsidRPr="001245A2" w:rsidRDefault="00EF321F">
      <w:pPr>
        <w:spacing w:after="0" w:line="276" w:lineRule="auto"/>
        <w:jc w:val="both"/>
        <w:rPr>
          <w:rFonts w:ascii="Aptos" w:hAnsi="Aptos"/>
          <w:sz w:val="20"/>
          <w:szCs w:val="20"/>
        </w:rPr>
      </w:pPr>
      <w:r w:rsidRPr="001245A2">
        <w:rPr>
          <w:rFonts w:ascii="Aptos" w:hAnsi="Aptos"/>
          <w:sz w:val="20"/>
          <w:szCs w:val="20"/>
        </w:rPr>
        <w:t>Biuro prasowe BLIKA</w:t>
      </w:r>
    </w:p>
    <w:p w14:paraId="5BAF21DE" w14:textId="77777777" w:rsidR="008A783A" w:rsidRPr="001245A2" w:rsidRDefault="00EF321F">
      <w:pPr>
        <w:spacing w:after="0" w:line="276" w:lineRule="auto"/>
        <w:rPr>
          <w:rFonts w:ascii="Aptos" w:hAnsi="Aptos"/>
          <w:sz w:val="20"/>
          <w:szCs w:val="20"/>
        </w:rPr>
      </w:pPr>
      <w:r w:rsidRPr="001245A2">
        <w:rPr>
          <w:rStyle w:val="Link"/>
          <w:rFonts w:ascii="Aptos" w:hAnsi="Aptos"/>
          <w:sz w:val="20"/>
          <w:szCs w:val="20"/>
          <w:lang w:val="pl-PL"/>
        </w:rPr>
        <w:t>klaudia.rombalska@clearcom.pl</w:t>
      </w:r>
      <w:r w:rsidRPr="001245A2">
        <w:rPr>
          <w:rFonts w:ascii="Aptos" w:hAnsi="Aptos"/>
          <w:sz w:val="20"/>
          <w:szCs w:val="20"/>
        </w:rPr>
        <w:t xml:space="preserve"> </w:t>
      </w:r>
    </w:p>
    <w:p w14:paraId="68B33915" w14:textId="77777777" w:rsidR="008A783A" w:rsidRDefault="008A783A">
      <w:pPr>
        <w:spacing w:after="0" w:line="276" w:lineRule="auto"/>
      </w:pPr>
    </w:p>
    <w:sectPr w:rsidR="008A783A">
      <w:head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07AC3" w14:textId="77777777" w:rsidR="00164E0A" w:rsidRPr="007575FA" w:rsidRDefault="00164E0A">
      <w:pPr>
        <w:spacing w:after="0" w:line="240" w:lineRule="auto"/>
      </w:pPr>
      <w:r w:rsidRPr="007575FA">
        <w:separator/>
      </w:r>
    </w:p>
  </w:endnote>
  <w:endnote w:type="continuationSeparator" w:id="0">
    <w:p w14:paraId="7EAA0824" w14:textId="77777777" w:rsidR="00164E0A" w:rsidRPr="007575FA" w:rsidRDefault="00164E0A">
      <w:pPr>
        <w:spacing w:after="0" w:line="240" w:lineRule="auto"/>
      </w:pPr>
      <w:r w:rsidRPr="007575FA">
        <w:continuationSeparator/>
      </w:r>
    </w:p>
  </w:endnote>
  <w:endnote w:type="continuationNotice" w:id="1">
    <w:p w14:paraId="1D3E2B26" w14:textId="77777777" w:rsidR="00164E0A" w:rsidRPr="007575FA" w:rsidRDefault="00164E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CC46" w14:textId="77777777" w:rsidR="00164E0A" w:rsidRPr="007575FA" w:rsidRDefault="00164E0A">
      <w:pPr>
        <w:spacing w:after="0" w:line="240" w:lineRule="auto"/>
      </w:pPr>
      <w:r w:rsidRPr="007575FA">
        <w:separator/>
      </w:r>
    </w:p>
  </w:footnote>
  <w:footnote w:type="continuationSeparator" w:id="0">
    <w:p w14:paraId="14A76E30" w14:textId="77777777" w:rsidR="00164E0A" w:rsidRPr="007575FA" w:rsidRDefault="00164E0A">
      <w:pPr>
        <w:spacing w:after="0" w:line="240" w:lineRule="auto"/>
      </w:pPr>
      <w:r w:rsidRPr="007575FA">
        <w:continuationSeparator/>
      </w:r>
    </w:p>
  </w:footnote>
  <w:footnote w:type="continuationNotice" w:id="1">
    <w:p w14:paraId="4EF22661" w14:textId="77777777" w:rsidR="00164E0A" w:rsidRPr="007575FA" w:rsidRDefault="00164E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7880" w14:textId="4A0CF9F7" w:rsidR="008A783A" w:rsidRPr="007575FA" w:rsidRDefault="003D19AF">
    <w:pPr>
      <w:pStyle w:val="Header"/>
      <w:tabs>
        <w:tab w:val="clear" w:pos="9072"/>
        <w:tab w:val="right" w:pos="9046"/>
      </w:tabs>
    </w:pPr>
    <w:r w:rsidRPr="007575FA">
      <w:rPr>
        <w:noProof/>
      </w:rPr>
      <w:drawing>
        <wp:anchor distT="152400" distB="152400" distL="152400" distR="152400" simplePos="0" relativeHeight="251658241" behindDoc="1" locked="0" layoutInCell="1" allowOverlap="1" wp14:anchorId="53AEF1B3" wp14:editId="0971A22A">
          <wp:simplePos x="0" y="0"/>
          <wp:positionH relativeFrom="page">
            <wp:posOffset>5325110</wp:posOffset>
          </wp:positionH>
          <wp:positionV relativeFrom="page">
            <wp:posOffset>450850</wp:posOffset>
          </wp:positionV>
          <wp:extent cx="1037590" cy="559435"/>
          <wp:effectExtent l="0" t="0" r="0" b="0"/>
          <wp:wrapNone/>
          <wp:docPr id="1073741826" name="Obraz 1073741826" descr="Obraz zawierający logo&#10;&#10;Opis wygenerowany automatycznie"/>
          <wp:cNvGraphicFramePr/>
          <a:graphic xmlns:a="http://schemas.openxmlformats.org/drawingml/2006/main">
            <a:graphicData uri="http://schemas.openxmlformats.org/drawingml/2006/picture">
              <pic:pic xmlns:pic="http://schemas.openxmlformats.org/drawingml/2006/picture">
                <pic:nvPicPr>
                  <pic:cNvPr id="1073741826" name="Obraz zawierający logoOpis wygenerowany automatycznie" descr="Obraz zawierający logoOpis wygenerowany automatycznie"/>
                  <pic:cNvPicPr>
                    <a:picLocks noChangeAspect="1"/>
                  </pic:cNvPicPr>
                </pic:nvPicPr>
                <pic:blipFill>
                  <a:blip r:embed="rId1"/>
                  <a:stretch>
                    <a:fillRect/>
                  </a:stretch>
                </pic:blipFill>
                <pic:spPr>
                  <a:xfrm>
                    <a:off x="0" y="0"/>
                    <a:ext cx="1037590" cy="559435"/>
                  </a:xfrm>
                  <a:prstGeom prst="rect">
                    <a:avLst/>
                  </a:prstGeom>
                  <a:ln w="12700" cap="flat">
                    <a:noFill/>
                    <a:miter lim="400000"/>
                  </a:ln>
                  <a:effectLst/>
                </pic:spPr>
              </pic:pic>
            </a:graphicData>
          </a:graphic>
        </wp:anchor>
      </w:drawing>
    </w:r>
    <w:r w:rsidR="00EF321F" w:rsidRPr="007575FA">
      <w:rPr>
        <w:noProof/>
      </w:rPr>
      <w:drawing>
        <wp:anchor distT="152400" distB="152400" distL="152400" distR="152400" simplePos="0" relativeHeight="251658240" behindDoc="1" locked="0" layoutInCell="1" allowOverlap="1" wp14:anchorId="45E0B6F2" wp14:editId="58D738E8">
          <wp:simplePos x="0" y="0"/>
          <wp:positionH relativeFrom="page">
            <wp:posOffset>899794</wp:posOffset>
          </wp:positionH>
          <wp:positionV relativeFrom="page">
            <wp:posOffset>152400</wp:posOffset>
          </wp:positionV>
          <wp:extent cx="1811655" cy="1095375"/>
          <wp:effectExtent l="0" t="0" r="0" b="0"/>
          <wp:wrapNone/>
          <wp:docPr id="1073741825" name="Obraz 1073741825" descr="Obraz zawierający symbol, zrzut ekranu, Grafika, Czcionka&#10;&#10;Opis wygenerowany automatycznie"/>
          <wp:cNvGraphicFramePr/>
          <a:graphic xmlns:a="http://schemas.openxmlformats.org/drawingml/2006/main">
            <a:graphicData uri="http://schemas.openxmlformats.org/drawingml/2006/picture">
              <pic:pic xmlns:pic="http://schemas.openxmlformats.org/drawingml/2006/picture">
                <pic:nvPicPr>
                  <pic:cNvPr id="1073741825" name="Obraz zawierający symbol, zrzut ekranu, Grafika, CzcionkaOpis wygenerowany automatycznie" descr="Obraz zawierający symbol, zrzut ekranu, Grafika, CzcionkaOpis wygenerowany automatycznie"/>
                  <pic:cNvPicPr>
                    <a:picLocks noChangeAspect="1"/>
                  </pic:cNvPicPr>
                </pic:nvPicPr>
                <pic:blipFill>
                  <a:blip r:embed="rId2"/>
                  <a:stretch>
                    <a:fillRect/>
                  </a:stretch>
                </pic:blipFill>
                <pic:spPr>
                  <a:xfrm>
                    <a:off x="0" y="0"/>
                    <a:ext cx="1811655" cy="1095375"/>
                  </a:xfrm>
                  <a:prstGeom prst="rect">
                    <a:avLst/>
                  </a:prstGeom>
                  <a:ln w="12700" cap="flat">
                    <a:noFill/>
                    <a:miter lim="400000"/>
                  </a:ln>
                  <a:effectLst/>
                </pic:spPr>
              </pic:pic>
            </a:graphicData>
          </a:graphic>
        </wp:anchor>
      </w:drawing>
    </w:r>
  </w:p>
  <w:p w14:paraId="7AA38D87" w14:textId="53408D46" w:rsidR="008A783A" w:rsidRPr="007575FA" w:rsidRDefault="008A783A">
    <w:pPr>
      <w:pStyle w:val="Header"/>
      <w:tabs>
        <w:tab w:val="clear" w:pos="9072"/>
        <w:tab w:val="right" w:pos="9046"/>
      </w:tabs>
    </w:pPr>
  </w:p>
  <w:p w14:paraId="6F797BBC" w14:textId="77777777" w:rsidR="008A783A" w:rsidRPr="007575FA" w:rsidRDefault="008A783A">
    <w:pPr>
      <w:pStyle w:val="Header"/>
      <w:tabs>
        <w:tab w:val="clear" w:pos="9072"/>
        <w:tab w:val="right" w:pos="9046"/>
      </w:tabs>
    </w:pPr>
  </w:p>
  <w:p w14:paraId="228CD9B4" w14:textId="77777777" w:rsidR="008A783A" w:rsidRPr="007575FA" w:rsidRDefault="008A783A">
    <w:pPr>
      <w:pStyle w:val="Header"/>
      <w:tabs>
        <w:tab w:val="clear" w:pos="9072"/>
        <w:tab w:val="right" w:pos="9046"/>
      </w:tabs>
    </w:pPr>
  </w:p>
  <w:p w14:paraId="1088925B" w14:textId="77777777" w:rsidR="008A783A" w:rsidRPr="007575FA" w:rsidRDefault="008A783A">
    <w:pPr>
      <w:pStyle w:val="Header"/>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95108"/>
    <w:multiLevelType w:val="hybridMultilevel"/>
    <w:tmpl w:val="46AED6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22956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xMDY1szA0MTA1NjFQ0lEKTi0uzszPAykwrQUAQ0Bn+CwAAAA="/>
  </w:docVars>
  <w:rsids>
    <w:rsidRoot w:val="008A783A"/>
    <w:rsid w:val="000016E8"/>
    <w:rsid w:val="000032BD"/>
    <w:rsid w:val="00005341"/>
    <w:rsid w:val="00011D15"/>
    <w:rsid w:val="000128EB"/>
    <w:rsid w:val="000151C1"/>
    <w:rsid w:val="000152BE"/>
    <w:rsid w:val="000152E2"/>
    <w:rsid w:val="0002057D"/>
    <w:rsid w:val="000213ED"/>
    <w:rsid w:val="000214BA"/>
    <w:rsid w:val="00022C76"/>
    <w:rsid w:val="00025C80"/>
    <w:rsid w:val="00030EB8"/>
    <w:rsid w:val="00033DF4"/>
    <w:rsid w:val="000340FD"/>
    <w:rsid w:val="000470C4"/>
    <w:rsid w:val="00051A83"/>
    <w:rsid w:val="000525DF"/>
    <w:rsid w:val="00054990"/>
    <w:rsid w:val="00056312"/>
    <w:rsid w:val="00056973"/>
    <w:rsid w:val="000638C0"/>
    <w:rsid w:val="0006554E"/>
    <w:rsid w:val="0006614A"/>
    <w:rsid w:val="00070DF4"/>
    <w:rsid w:val="000714B2"/>
    <w:rsid w:val="00081F7F"/>
    <w:rsid w:val="00082022"/>
    <w:rsid w:val="000833D0"/>
    <w:rsid w:val="0008454D"/>
    <w:rsid w:val="000861D7"/>
    <w:rsid w:val="00092488"/>
    <w:rsid w:val="00092500"/>
    <w:rsid w:val="00095C48"/>
    <w:rsid w:val="000964B8"/>
    <w:rsid w:val="000A39FB"/>
    <w:rsid w:val="000A4CD3"/>
    <w:rsid w:val="000A4E9D"/>
    <w:rsid w:val="000A5902"/>
    <w:rsid w:val="000A60C0"/>
    <w:rsid w:val="000A72CF"/>
    <w:rsid w:val="000A7709"/>
    <w:rsid w:val="000B0124"/>
    <w:rsid w:val="000B22AC"/>
    <w:rsid w:val="000B573B"/>
    <w:rsid w:val="000B6D6C"/>
    <w:rsid w:val="000C1848"/>
    <w:rsid w:val="000C1D96"/>
    <w:rsid w:val="000C3B2B"/>
    <w:rsid w:val="000C3EC7"/>
    <w:rsid w:val="000C5654"/>
    <w:rsid w:val="000D6F69"/>
    <w:rsid w:val="000D75C4"/>
    <w:rsid w:val="000E0BCB"/>
    <w:rsid w:val="000E311D"/>
    <w:rsid w:val="000E3188"/>
    <w:rsid w:val="000E4601"/>
    <w:rsid w:val="000F09C6"/>
    <w:rsid w:val="000F3683"/>
    <w:rsid w:val="00100715"/>
    <w:rsid w:val="0010488B"/>
    <w:rsid w:val="00110433"/>
    <w:rsid w:val="00115DF0"/>
    <w:rsid w:val="0012086F"/>
    <w:rsid w:val="0012438E"/>
    <w:rsid w:val="001245A2"/>
    <w:rsid w:val="0012538E"/>
    <w:rsid w:val="001317C0"/>
    <w:rsid w:val="00134521"/>
    <w:rsid w:val="00134B0B"/>
    <w:rsid w:val="00134EBB"/>
    <w:rsid w:val="00137970"/>
    <w:rsid w:val="00140666"/>
    <w:rsid w:val="0014349C"/>
    <w:rsid w:val="00143BC8"/>
    <w:rsid w:val="00161463"/>
    <w:rsid w:val="00161F1B"/>
    <w:rsid w:val="00164E0A"/>
    <w:rsid w:val="00164F31"/>
    <w:rsid w:val="001651BA"/>
    <w:rsid w:val="00166E47"/>
    <w:rsid w:val="00172258"/>
    <w:rsid w:val="00172F30"/>
    <w:rsid w:val="00174E27"/>
    <w:rsid w:val="001759AF"/>
    <w:rsid w:val="00175AC2"/>
    <w:rsid w:val="00181E79"/>
    <w:rsid w:val="00182668"/>
    <w:rsid w:val="00182E5A"/>
    <w:rsid w:val="0018409A"/>
    <w:rsid w:val="0018504C"/>
    <w:rsid w:val="00185F5C"/>
    <w:rsid w:val="001933F0"/>
    <w:rsid w:val="001945B8"/>
    <w:rsid w:val="00196A3F"/>
    <w:rsid w:val="001A2366"/>
    <w:rsid w:val="001A41B1"/>
    <w:rsid w:val="001A7ECA"/>
    <w:rsid w:val="001B292A"/>
    <w:rsid w:val="001B376F"/>
    <w:rsid w:val="001B6257"/>
    <w:rsid w:val="001C2625"/>
    <w:rsid w:val="001C3AEE"/>
    <w:rsid w:val="001C448D"/>
    <w:rsid w:val="001D1909"/>
    <w:rsid w:val="001D36E6"/>
    <w:rsid w:val="001E3E4D"/>
    <w:rsid w:val="001F1736"/>
    <w:rsid w:val="001F29DD"/>
    <w:rsid w:val="001F3AFA"/>
    <w:rsid w:val="001F5967"/>
    <w:rsid w:val="001F7580"/>
    <w:rsid w:val="002021FD"/>
    <w:rsid w:val="00205196"/>
    <w:rsid w:val="00206DD4"/>
    <w:rsid w:val="0021130D"/>
    <w:rsid w:val="00212FFA"/>
    <w:rsid w:val="00213712"/>
    <w:rsid w:val="00216888"/>
    <w:rsid w:val="002203B0"/>
    <w:rsid w:val="00221969"/>
    <w:rsid w:val="00221A64"/>
    <w:rsid w:val="002272ED"/>
    <w:rsid w:val="00230833"/>
    <w:rsid w:val="002323E8"/>
    <w:rsid w:val="00232C3A"/>
    <w:rsid w:val="0023312D"/>
    <w:rsid w:val="002337C4"/>
    <w:rsid w:val="00234171"/>
    <w:rsid w:val="002424EB"/>
    <w:rsid w:val="00245B56"/>
    <w:rsid w:val="00257F79"/>
    <w:rsid w:val="00262F10"/>
    <w:rsid w:val="002632EC"/>
    <w:rsid w:val="00263C9C"/>
    <w:rsid w:val="00265FED"/>
    <w:rsid w:val="00266D37"/>
    <w:rsid w:val="0026707D"/>
    <w:rsid w:val="0027076A"/>
    <w:rsid w:val="00271F04"/>
    <w:rsid w:val="00275C1B"/>
    <w:rsid w:val="002761BE"/>
    <w:rsid w:val="002805B8"/>
    <w:rsid w:val="00280F23"/>
    <w:rsid w:val="00286A2D"/>
    <w:rsid w:val="00293B91"/>
    <w:rsid w:val="0029482A"/>
    <w:rsid w:val="00295D8C"/>
    <w:rsid w:val="002A0A4E"/>
    <w:rsid w:val="002A2E0F"/>
    <w:rsid w:val="002A44CD"/>
    <w:rsid w:val="002A4918"/>
    <w:rsid w:val="002B4C95"/>
    <w:rsid w:val="002B4E8C"/>
    <w:rsid w:val="002C206F"/>
    <w:rsid w:val="002D3300"/>
    <w:rsid w:val="002D4E70"/>
    <w:rsid w:val="002D7D42"/>
    <w:rsid w:val="002E11FC"/>
    <w:rsid w:val="002E2B37"/>
    <w:rsid w:val="002E4196"/>
    <w:rsid w:val="002F0841"/>
    <w:rsid w:val="002F1BAB"/>
    <w:rsid w:val="002F258C"/>
    <w:rsid w:val="002F365F"/>
    <w:rsid w:val="002F3A3E"/>
    <w:rsid w:val="002F5CE8"/>
    <w:rsid w:val="00300D3C"/>
    <w:rsid w:val="00302FC5"/>
    <w:rsid w:val="00311407"/>
    <w:rsid w:val="00313369"/>
    <w:rsid w:val="00315D3F"/>
    <w:rsid w:val="003169CE"/>
    <w:rsid w:val="00320C14"/>
    <w:rsid w:val="00323832"/>
    <w:rsid w:val="0032448E"/>
    <w:rsid w:val="00325DC3"/>
    <w:rsid w:val="00326F30"/>
    <w:rsid w:val="00331173"/>
    <w:rsid w:val="00332565"/>
    <w:rsid w:val="00333D48"/>
    <w:rsid w:val="00333E6B"/>
    <w:rsid w:val="003345A9"/>
    <w:rsid w:val="00335A31"/>
    <w:rsid w:val="00335B45"/>
    <w:rsid w:val="0034022C"/>
    <w:rsid w:val="003458F0"/>
    <w:rsid w:val="003465BE"/>
    <w:rsid w:val="0035132C"/>
    <w:rsid w:val="0035397C"/>
    <w:rsid w:val="00357D16"/>
    <w:rsid w:val="00362AAF"/>
    <w:rsid w:val="00372600"/>
    <w:rsid w:val="00373AF8"/>
    <w:rsid w:val="00373D56"/>
    <w:rsid w:val="0037514E"/>
    <w:rsid w:val="00375E84"/>
    <w:rsid w:val="0037618D"/>
    <w:rsid w:val="0037635B"/>
    <w:rsid w:val="0038302D"/>
    <w:rsid w:val="00383D59"/>
    <w:rsid w:val="00386286"/>
    <w:rsid w:val="00391C57"/>
    <w:rsid w:val="00392F67"/>
    <w:rsid w:val="0039565A"/>
    <w:rsid w:val="00397271"/>
    <w:rsid w:val="003A0809"/>
    <w:rsid w:val="003A59FC"/>
    <w:rsid w:val="003B0CFB"/>
    <w:rsid w:val="003B2617"/>
    <w:rsid w:val="003B42E6"/>
    <w:rsid w:val="003B5373"/>
    <w:rsid w:val="003B5A24"/>
    <w:rsid w:val="003B6CF8"/>
    <w:rsid w:val="003C1604"/>
    <w:rsid w:val="003C1A72"/>
    <w:rsid w:val="003C1AD5"/>
    <w:rsid w:val="003C26E0"/>
    <w:rsid w:val="003C38F1"/>
    <w:rsid w:val="003C3BB9"/>
    <w:rsid w:val="003C5602"/>
    <w:rsid w:val="003C5F33"/>
    <w:rsid w:val="003D060E"/>
    <w:rsid w:val="003D19AF"/>
    <w:rsid w:val="003D1CEB"/>
    <w:rsid w:val="003D2161"/>
    <w:rsid w:val="003D4CEB"/>
    <w:rsid w:val="003E0106"/>
    <w:rsid w:val="003E1911"/>
    <w:rsid w:val="003E41B7"/>
    <w:rsid w:val="003E6B19"/>
    <w:rsid w:val="003F0263"/>
    <w:rsid w:val="003F37DC"/>
    <w:rsid w:val="003F5400"/>
    <w:rsid w:val="003F5D98"/>
    <w:rsid w:val="003F6A17"/>
    <w:rsid w:val="003F7983"/>
    <w:rsid w:val="00406A75"/>
    <w:rsid w:val="00407818"/>
    <w:rsid w:val="0041055D"/>
    <w:rsid w:val="004136BE"/>
    <w:rsid w:val="004158F0"/>
    <w:rsid w:val="00415F63"/>
    <w:rsid w:val="00416C30"/>
    <w:rsid w:val="004220C8"/>
    <w:rsid w:val="00422A82"/>
    <w:rsid w:val="004279DB"/>
    <w:rsid w:val="004304B1"/>
    <w:rsid w:val="00433119"/>
    <w:rsid w:val="00435205"/>
    <w:rsid w:val="0044180C"/>
    <w:rsid w:val="00441C8F"/>
    <w:rsid w:val="0044402B"/>
    <w:rsid w:val="00446C74"/>
    <w:rsid w:val="00447FAF"/>
    <w:rsid w:val="00455728"/>
    <w:rsid w:val="004635C7"/>
    <w:rsid w:val="00465E75"/>
    <w:rsid w:val="0047086A"/>
    <w:rsid w:val="00471127"/>
    <w:rsid w:val="00471578"/>
    <w:rsid w:val="0047263C"/>
    <w:rsid w:val="00472976"/>
    <w:rsid w:val="004734D2"/>
    <w:rsid w:val="0047395C"/>
    <w:rsid w:val="00475EE4"/>
    <w:rsid w:val="0047685E"/>
    <w:rsid w:val="00476E32"/>
    <w:rsid w:val="004804B5"/>
    <w:rsid w:val="00481D8A"/>
    <w:rsid w:val="00483286"/>
    <w:rsid w:val="00483BC3"/>
    <w:rsid w:val="00486605"/>
    <w:rsid w:val="00487BE1"/>
    <w:rsid w:val="00492411"/>
    <w:rsid w:val="004960A8"/>
    <w:rsid w:val="004A0F37"/>
    <w:rsid w:val="004A1489"/>
    <w:rsid w:val="004A24CC"/>
    <w:rsid w:val="004A656C"/>
    <w:rsid w:val="004B095B"/>
    <w:rsid w:val="004C080C"/>
    <w:rsid w:val="004C14A8"/>
    <w:rsid w:val="004C32A4"/>
    <w:rsid w:val="004C3F79"/>
    <w:rsid w:val="004C5A4C"/>
    <w:rsid w:val="004C5DA0"/>
    <w:rsid w:val="004C764B"/>
    <w:rsid w:val="004D0BD2"/>
    <w:rsid w:val="004D1919"/>
    <w:rsid w:val="004E33F1"/>
    <w:rsid w:val="004E56CA"/>
    <w:rsid w:val="004F0599"/>
    <w:rsid w:val="004F0A88"/>
    <w:rsid w:val="004F1231"/>
    <w:rsid w:val="004F2A59"/>
    <w:rsid w:val="004F37F8"/>
    <w:rsid w:val="004F3EF4"/>
    <w:rsid w:val="0050002B"/>
    <w:rsid w:val="005007E3"/>
    <w:rsid w:val="00500AB7"/>
    <w:rsid w:val="00500DFE"/>
    <w:rsid w:val="00501163"/>
    <w:rsid w:val="005016D0"/>
    <w:rsid w:val="00502BFF"/>
    <w:rsid w:val="00503752"/>
    <w:rsid w:val="00504FDE"/>
    <w:rsid w:val="00512E4F"/>
    <w:rsid w:val="00513EC1"/>
    <w:rsid w:val="005302FD"/>
    <w:rsid w:val="005321CB"/>
    <w:rsid w:val="00532CEE"/>
    <w:rsid w:val="0053302C"/>
    <w:rsid w:val="0053549F"/>
    <w:rsid w:val="00541379"/>
    <w:rsid w:val="005418FB"/>
    <w:rsid w:val="00543991"/>
    <w:rsid w:val="00544D4F"/>
    <w:rsid w:val="00546717"/>
    <w:rsid w:val="00550012"/>
    <w:rsid w:val="00555293"/>
    <w:rsid w:val="005612AC"/>
    <w:rsid w:val="0056187E"/>
    <w:rsid w:val="005707C7"/>
    <w:rsid w:val="00570E6E"/>
    <w:rsid w:val="0057162B"/>
    <w:rsid w:val="005744AE"/>
    <w:rsid w:val="00574778"/>
    <w:rsid w:val="00574919"/>
    <w:rsid w:val="00576C8B"/>
    <w:rsid w:val="0058000D"/>
    <w:rsid w:val="00580433"/>
    <w:rsid w:val="00584FD3"/>
    <w:rsid w:val="00586940"/>
    <w:rsid w:val="00592639"/>
    <w:rsid w:val="005947A1"/>
    <w:rsid w:val="00594A2B"/>
    <w:rsid w:val="005A1523"/>
    <w:rsid w:val="005A159A"/>
    <w:rsid w:val="005A52D5"/>
    <w:rsid w:val="005A60BE"/>
    <w:rsid w:val="005A6E42"/>
    <w:rsid w:val="005A794B"/>
    <w:rsid w:val="005B28BC"/>
    <w:rsid w:val="005B3335"/>
    <w:rsid w:val="005B3E95"/>
    <w:rsid w:val="005B4C32"/>
    <w:rsid w:val="005B7969"/>
    <w:rsid w:val="005C068E"/>
    <w:rsid w:val="005C0A51"/>
    <w:rsid w:val="005C5FAD"/>
    <w:rsid w:val="005C7165"/>
    <w:rsid w:val="005D3E8F"/>
    <w:rsid w:val="005D623E"/>
    <w:rsid w:val="005D72F9"/>
    <w:rsid w:val="005D7976"/>
    <w:rsid w:val="005E0FCD"/>
    <w:rsid w:val="005E1138"/>
    <w:rsid w:val="005E261E"/>
    <w:rsid w:val="005E3491"/>
    <w:rsid w:val="005E36BC"/>
    <w:rsid w:val="005F0284"/>
    <w:rsid w:val="005F02A4"/>
    <w:rsid w:val="005F35F4"/>
    <w:rsid w:val="005F7E35"/>
    <w:rsid w:val="00602152"/>
    <w:rsid w:val="00606D9C"/>
    <w:rsid w:val="006136E5"/>
    <w:rsid w:val="00616936"/>
    <w:rsid w:val="00616DB5"/>
    <w:rsid w:val="00621181"/>
    <w:rsid w:val="00621998"/>
    <w:rsid w:val="00621B2E"/>
    <w:rsid w:val="006221F3"/>
    <w:rsid w:val="00622D9B"/>
    <w:rsid w:val="006236D0"/>
    <w:rsid w:val="0062663D"/>
    <w:rsid w:val="0062707B"/>
    <w:rsid w:val="006319CE"/>
    <w:rsid w:val="006327D8"/>
    <w:rsid w:val="00633746"/>
    <w:rsid w:val="00633CDE"/>
    <w:rsid w:val="00635BE7"/>
    <w:rsid w:val="00635C9C"/>
    <w:rsid w:val="006372FB"/>
    <w:rsid w:val="00637443"/>
    <w:rsid w:val="00640CA9"/>
    <w:rsid w:val="00652B42"/>
    <w:rsid w:val="006543BB"/>
    <w:rsid w:val="0065475B"/>
    <w:rsid w:val="00656CDC"/>
    <w:rsid w:val="00660FFD"/>
    <w:rsid w:val="00665135"/>
    <w:rsid w:val="006651C4"/>
    <w:rsid w:val="006747CD"/>
    <w:rsid w:val="0067596D"/>
    <w:rsid w:val="006774DD"/>
    <w:rsid w:val="00680218"/>
    <w:rsid w:val="00682DDB"/>
    <w:rsid w:val="00684AF8"/>
    <w:rsid w:val="00687238"/>
    <w:rsid w:val="00687451"/>
    <w:rsid w:val="006935D3"/>
    <w:rsid w:val="00693985"/>
    <w:rsid w:val="00693ABA"/>
    <w:rsid w:val="006942D6"/>
    <w:rsid w:val="006A0CFB"/>
    <w:rsid w:val="006A119C"/>
    <w:rsid w:val="006A1523"/>
    <w:rsid w:val="006A1926"/>
    <w:rsid w:val="006A45E3"/>
    <w:rsid w:val="006A5582"/>
    <w:rsid w:val="006A763C"/>
    <w:rsid w:val="006B0239"/>
    <w:rsid w:val="006B03AF"/>
    <w:rsid w:val="006B03EA"/>
    <w:rsid w:val="006B0A1A"/>
    <w:rsid w:val="006B0BFD"/>
    <w:rsid w:val="006B26BB"/>
    <w:rsid w:val="006B3409"/>
    <w:rsid w:val="006B35F2"/>
    <w:rsid w:val="006B789C"/>
    <w:rsid w:val="006C0E02"/>
    <w:rsid w:val="006C550A"/>
    <w:rsid w:val="006C5B6B"/>
    <w:rsid w:val="006C77A1"/>
    <w:rsid w:val="006D40A0"/>
    <w:rsid w:val="006D74F3"/>
    <w:rsid w:val="006E0576"/>
    <w:rsid w:val="006E16B0"/>
    <w:rsid w:val="006E30C9"/>
    <w:rsid w:val="006E75C2"/>
    <w:rsid w:val="006F4F74"/>
    <w:rsid w:val="00700CD6"/>
    <w:rsid w:val="0070144B"/>
    <w:rsid w:val="00701C1F"/>
    <w:rsid w:val="00702F1E"/>
    <w:rsid w:val="007045CC"/>
    <w:rsid w:val="00705A6A"/>
    <w:rsid w:val="0071021F"/>
    <w:rsid w:val="00710261"/>
    <w:rsid w:val="00712501"/>
    <w:rsid w:val="00721E6E"/>
    <w:rsid w:val="007257C1"/>
    <w:rsid w:val="00731CF5"/>
    <w:rsid w:val="0073277B"/>
    <w:rsid w:val="00733CCF"/>
    <w:rsid w:val="00734131"/>
    <w:rsid w:val="0073687A"/>
    <w:rsid w:val="00737189"/>
    <w:rsid w:val="0074096B"/>
    <w:rsid w:val="00740AB1"/>
    <w:rsid w:val="00740FF5"/>
    <w:rsid w:val="007441F2"/>
    <w:rsid w:val="007466D5"/>
    <w:rsid w:val="007471AC"/>
    <w:rsid w:val="00750557"/>
    <w:rsid w:val="00750C96"/>
    <w:rsid w:val="0075260B"/>
    <w:rsid w:val="00755670"/>
    <w:rsid w:val="00755BDE"/>
    <w:rsid w:val="007568D2"/>
    <w:rsid w:val="007575FA"/>
    <w:rsid w:val="00761594"/>
    <w:rsid w:val="007620C4"/>
    <w:rsid w:val="00763D2E"/>
    <w:rsid w:val="00764499"/>
    <w:rsid w:val="00764887"/>
    <w:rsid w:val="00765AFD"/>
    <w:rsid w:val="0076733A"/>
    <w:rsid w:val="007676C8"/>
    <w:rsid w:val="0077216A"/>
    <w:rsid w:val="00772981"/>
    <w:rsid w:val="007750E3"/>
    <w:rsid w:val="0078015C"/>
    <w:rsid w:val="00780AAD"/>
    <w:rsid w:val="00784AC7"/>
    <w:rsid w:val="00794295"/>
    <w:rsid w:val="00794996"/>
    <w:rsid w:val="00795C3C"/>
    <w:rsid w:val="007A2E6B"/>
    <w:rsid w:val="007A5D54"/>
    <w:rsid w:val="007A622C"/>
    <w:rsid w:val="007A7E6E"/>
    <w:rsid w:val="007A7FDB"/>
    <w:rsid w:val="007B260E"/>
    <w:rsid w:val="007B2AE3"/>
    <w:rsid w:val="007C0502"/>
    <w:rsid w:val="007C199C"/>
    <w:rsid w:val="007C208C"/>
    <w:rsid w:val="007C55A2"/>
    <w:rsid w:val="007C6648"/>
    <w:rsid w:val="007C6B0E"/>
    <w:rsid w:val="007D022D"/>
    <w:rsid w:val="007D459A"/>
    <w:rsid w:val="007D5FF7"/>
    <w:rsid w:val="007D67A0"/>
    <w:rsid w:val="007D6894"/>
    <w:rsid w:val="007E27DC"/>
    <w:rsid w:val="007E532E"/>
    <w:rsid w:val="007E5A53"/>
    <w:rsid w:val="007E60C1"/>
    <w:rsid w:val="007E7B93"/>
    <w:rsid w:val="007F27DE"/>
    <w:rsid w:val="007F2BAD"/>
    <w:rsid w:val="007F6384"/>
    <w:rsid w:val="007F639F"/>
    <w:rsid w:val="007F64EF"/>
    <w:rsid w:val="00800EFB"/>
    <w:rsid w:val="00804D66"/>
    <w:rsid w:val="00807C35"/>
    <w:rsid w:val="008109C5"/>
    <w:rsid w:val="008109F9"/>
    <w:rsid w:val="00813BFB"/>
    <w:rsid w:val="00815DF6"/>
    <w:rsid w:val="00815FFC"/>
    <w:rsid w:val="00817497"/>
    <w:rsid w:val="00820F76"/>
    <w:rsid w:val="0082119A"/>
    <w:rsid w:val="008229B9"/>
    <w:rsid w:val="00823B6C"/>
    <w:rsid w:val="008250D1"/>
    <w:rsid w:val="008251A4"/>
    <w:rsid w:val="00825890"/>
    <w:rsid w:val="00827789"/>
    <w:rsid w:val="00830AA9"/>
    <w:rsid w:val="00831DC7"/>
    <w:rsid w:val="00832836"/>
    <w:rsid w:val="00833B84"/>
    <w:rsid w:val="00837DB9"/>
    <w:rsid w:val="00843D81"/>
    <w:rsid w:val="0084565A"/>
    <w:rsid w:val="00845799"/>
    <w:rsid w:val="008507A6"/>
    <w:rsid w:val="00850F78"/>
    <w:rsid w:val="00851964"/>
    <w:rsid w:val="00852D66"/>
    <w:rsid w:val="0085452F"/>
    <w:rsid w:val="00855231"/>
    <w:rsid w:val="0085634C"/>
    <w:rsid w:val="00856831"/>
    <w:rsid w:val="00856EB8"/>
    <w:rsid w:val="00863303"/>
    <w:rsid w:val="00866F5E"/>
    <w:rsid w:val="0086743C"/>
    <w:rsid w:val="00867572"/>
    <w:rsid w:val="0087048D"/>
    <w:rsid w:val="00872B15"/>
    <w:rsid w:val="00873116"/>
    <w:rsid w:val="00873BA6"/>
    <w:rsid w:val="0088090A"/>
    <w:rsid w:val="008814D2"/>
    <w:rsid w:val="00883A3E"/>
    <w:rsid w:val="00884169"/>
    <w:rsid w:val="00884280"/>
    <w:rsid w:val="00884776"/>
    <w:rsid w:val="00884A50"/>
    <w:rsid w:val="00890F50"/>
    <w:rsid w:val="00891932"/>
    <w:rsid w:val="00894763"/>
    <w:rsid w:val="00894DEF"/>
    <w:rsid w:val="00897518"/>
    <w:rsid w:val="008A06E3"/>
    <w:rsid w:val="008A2C94"/>
    <w:rsid w:val="008A5F13"/>
    <w:rsid w:val="008A783A"/>
    <w:rsid w:val="008B2C75"/>
    <w:rsid w:val="008B3328"/>
    <w:rsid w:val="008B3703"/>
    <w:rsid w:val="008B503B"/>
    <w:rsid w:val="008B5277"/>
    <w:rsid w:val="008B7428"/>
    <w:rsid w:val="008C0502"/>
    <w:rsid w:val="008C0DEF"/>
    <w:rsid w:val="008C477D"/>
    <w:rsid w:val="008C48AF"/>
    <w:rsid w:val="008D012B"/>
    <w:rsid w:val="008D1D02"/>
    <w:rsid w:val="008D2652"/>
    <w:rsid w:val="008D29BC"/>
    <w:rsid w:val="008E02A9"/>
    <w:rsid w:val="008E245B"/>
    <w:rsid w:val="008E674F"/>
    <w:rsid w:val="008F1249"/>
    <w:rsid w:val="008F3D94"/>
    <w:rsid w:val="008F4A8B"/>
    <w:rsid w:val="008F54A6"/>
    <w:rsid w:val="009026F5"/>
    <w:rsid w:val="00902BE4"/>
    <w:rsid w:val="00904EC9"/>
    <w:rsid w:val="009061C0"/>
    <w:rsid w:val="009100D7"/>
    <w:rsid w:val="009131B4"/>
    <w:rsid w:val="00913EF2"/>
    <w:rsid w:val="00914530"/>
    <w:rsid w:val="00915AC5"/>
    <w:rsid w:val="00916596"/>
    <w:rsid w:val="009168E9"/>
    <w:rsid w:val="009201DF"/>
    <w:rsid w:val="009225EB"/>
    <w:rsid w:val="009246A6"/>
    <w:rsid w:val="00926B9D"/>
    <w:rsid w:val="00926D42"/>
    <w:rsid w:val="00932751"/>
    <w:rsid w:val="00932BA0"/>
    <w:rsid w:val="009344E9"/>
    <w:rsid w:val="00935912"/>
    <w:rsid w:val="00935C28"/>
    <w:rsid w:val="00937027"/>
    <w:rsid w:val="0094137D"/>
    <w:rsid w:val="009529E6"/>
    <w:rsid w:val="00953BAD"/>
    <w:rsid w:val="00955730"/>
    <w:rsid w:val="0095685F"/>
    <w:rsid w:val="00961709"/>
    <w:rsid w:val="00961EBD"/>
    <w:rsid w:val="0096451C"/>
    <w:rsid w:val="009645A3"/>
    <w:rsid w:val="00964743"/>
    <w:rsid w:val="00965076"/>
    <w:rsid w:val="00971249"/>
    <w:rsid w:val="00971F9C"/>
    <w:rsid w:val="00974DE5"/>
    <w:rsid w:val="00975839"/>
    <w:rsid w:val="0098151B"/>
    <w:rsid w:val="00982267"/>
    <w:rsid w:val="00984EF6"/>
    <w:rsid w:val="009902AC"/>
    <w:rsid w:val="0099106C"/>
    <w:rsid w:val="00992B08"/>
    <w:rsid w:val="00994C0D"/>
    <w:rsid w:val="009A2B34"/>
    <w:rsid w:val="009A2C71"/>
    <w:rsid w:val="009A6CD2"/>
    <w:rsid w:val="009A6CD8"/>
    <w:rsid w:val="009A7910"/>
    <w:rsid w:val="009A7B23"/>
    <w:rsid w:val="009B1ACC"/>
    <w:rsid w:val="009B2FB5"/>
    <w:rsid w:val="009B35C5"/>
    <w:rsid w:val="009B4695"/>
    <w:rsid w:val="009B6630"/>
    <w:rsid w:val="009B70FF"/>
    <w:rsid w:val="009C79F4"/>
    <w:rsid w:val="009C7F4E"/>
    <w:rsid w:val="009D4828"/>
    <w:rsid w:val="009D54A3"/>
    <w:rsid w:val="009E214F"/>
    <w:rsid w:val="009E292D"/>
    <w:rsid w:val="009E2A28"/>
    <w:rsid w:val="009E2D92"/>
    <w:rsid w:val="009E2F28"/>
    <w:rsid w:val="009E5312"/>
    <w:rsid w:val="009E7C8F"/>
    <w:rsid w:val="009F0D0D"/>
    <w:rsid w:val="009F3403"/>
    <w:rsid w:val="009F6C3F"/>
    <w:rsid w:val="00A01E39"/>
    <w:rsid w:val="00A0337B"/>
    <w:rsid w:val="00A033A6"/>
    <w:rsid w:val="00A04E43"/>
    <w:rsid w:val="00A0612B"/>
    <w:rsid w:val="00A06213"/>
    <w:rsid w:val="00A06350"/>
    <w:rsid w:val="00A107AD"/>
    <w:rsid w:val="00A11EEC"/>
    <w:rsid w:val="00A1238A"/>
    <w:rsid w:val="00A1379C"/>
    <w:rsid w:val="00A13C9F"/>
    <w:rsid w:val="00A20B65"/>
    <w:rsid w:val="00A20EAC"/>
    <w:rsid w:val="00A20FD8"/>
    <w:rsid w:val="00A228D8"/>
    <w:rsid w:val="00A234FD"/>
    <w:rsid w:val="00A23A1D"/>
    <w:rsid w:val="00A23D6D"/>
    <w:rsid w:val="00A26A73"/>
    <w:rsid w:val="00A31085"/>
    <w:rsid w:val="00A31479"/>
    <w:rsid w:val="00A432CF"/>
    <w:rsid w:val="00A438C6"/>
    <w:rsid w:val="00A465AF"/>
    <w:rsid w:val="00A503B8"/>
    <w:rsid w:val="00A526A9"/>
    <w:rsid w:val="00A5363D"/>
    <w:rsid w:val="00A54374"/>
    <w:rsid w:val="00A557FD"/>
    <w:rsid w:val="00A57BE4"/>
    <w:rsid w:val="00A57D18"/>
    <w:rsid w:val="00A6276A"/>
    <w:rsid w:val="00A71B4D"/>
    <w:rsid w:val="00A71DC8"/>
    <w:rsid w:val="00A72DF8"/>
    <w:rsid w:val="00A73642"/>
    <w:rsid w:val="00A7638F"/>
    <w:rsid w:val="00A841C4"/>
    <w:rsid w:val="00A845DB"/>
    <w:rsid w:val="00A84A2B"/>
    <w:rsid w:val="00A91ACA"/>
    <w:rsid w:val="00A91F5E"/>
    <w:rsid w:val="00A93E35"/>
    <w:rsid w:val="00A96D53"/>
    <w:rsid w:val="00AA0903"/>
    <w:rsid w:val="00AA09E8"/>
    <w:rsid w:val="00AA18D6"/>
    <w:rsid w:val="00AA20D7"/>
    <w:rsid w:val="00AA34B4"/>
    <w:rsid w:val="00AA3842"/>
    <w:rsid w:val="00AA42D4"/>
    <w:rsid w:val="00AA460B"/>
    <w:rsid w:val="00AA6E44"/>
    <w:rsid w:val="00AB0428"/>
    <w:rsid w:val="00AB2B6B"/>
    <w:rsid w:val="00AB2DA1"/>
    <w:rsid w:val="00AB7248"/>
    <w:rsid w:val="00AB7970"/>
    <w:rsid w:val="00AC1858"/>
    <w:rsid w:val="00AC2FC5"/>
    <w:rsid w:val="00AC6F5A"/>
    <w:rsid w:val="00AC7508"/>
    <w:rsid w:val="00AD23AD"/>
    <w:rsid w:val="00AD2B24"/>
    <w:rsid w:val="00AD3A55"/>
    <w:rsid w:val="00AE19F4"/>
    <w:rsid w:val="00AE2752"/>
    <w:rsid w:val="00AE27A3"/>
    <w:rsid w:val="00AE3A2F"/>
    <w:rsid w:val="00AE7303"/>
    <w:rsid w:val="00AF1C46"/>
    <w:rsid w:val="00AF313B"/>
    <w:rsid w:val="00AF3911"/>
    <w:rsid w:val="00AF3DA1"/>
    <w:rsid w:val="00B00DE5"/>
    <w:rsid w:val="00B01831"/>
    <w:rsid w:val="00B02466"/>
    <w:rsid w:val="00B02DB7"/>
    <w:rsid w:val="00B03674"/>
    <w:rsid w:val="00B07E93"/>
    <w:rsid w:val="00B107E3"/>
    <w:rsid w:val="00B1683E"/>
    <w:rsid w:val="00B21717"/>
    <w:rsid w:val="00B22D92"/>
    <w:rsid w:val="00B277B6"/>
    <w:rsid w:val="00B33778"/>
    <w:rsid w:val="00B34010"/>
    <w:rsid w:val="00B350F6"/>
    <w:rsid w:val="00B36830"/>
    <w:rsid w:val="00B37964"/>
    <w:rsid w:val="00B42A5C"/>
    <w:rsid w:val="00B43399"/>
    <w:rsid w:val="00B43BEA"/>
    <w:rsid w:val="00B47876"/>
    <w:rsid w:val="00B51349"/>
    <w:rsid w:val="00B514D8"/>
    <w:rsid w:val="00B519BD"/>
    <w:rsid w:val="00B5228D"/>
    <w:rsid w:val="00B54E90"/>
    <w:rsid w:val="00B62110"/>
    <w:rsid w:val="00B67EDE"/>
    <w:rsid w:val="00B72B5A"/>
    <w:rsid w:val="00B73744"/>
    <w:rsid w:val="00B776FB"/>
    <w:rsid w:val="00B77759"/>
    <w:rsid w:val="00B82602"/>
    <w:rsid w:val="00B82742"/>
    <w:rsid w:val="00B84531"/>
    <w:rsid w:val="00B85A73"/>
    <w:rsid w:val="00BA2387"/>
    <w:rsid w:val="00BB00DD"/>
    <w:rsid w:val="00BB1098"/>
    <w:rsid w:val="00BB1B61"/>
    <w:rsid w:val="00BB447E"/>
    <w:rsid w:val="00BC2039"/>
    <w:rsid w:val="00BC573A"/>
    <w:rsid w:val="00BC68D8"/>
    <w:rsid w:val="00BC7A90"/>
    <w:rsid w:val="00BD1E08"/>
    <w:rsid w:val="00BD2D18"/>
    <w:rsid w:val="00BD2E59"/>
    <w:rsid w:val="00BD61AF"/>
    <w:rsid w:val="00BE65B6"/>
    <w:rsid w:val="00BE6B5F"/>
    <w:rsid w:val="00BE7AB8"/>
    <w:rsid w:val="00BF04F7"/>
    <w:rsid w:val="00BF157A"/>
    <w:rsid w:val="00BF17B8"/>
    <w:rsid w:val="00BF1F0D"/>
    <w:rsid w:val="00BF2BAE"/>
    <w:rsid w:val="00BF2D2D"/>
    <w:rsid w:val="00BF4471"/>
    <w:rsid w:val="00BF5425"/>
    <w:rsid w:val="00BF7847"/>
    <w:rsid w:val="00C017B9"/>
    <w:rsid w:val="00C02D6D"/>
    <w:rsid w:val="00C06282"/>
    <w:rsid w:val="00C107F1"/>
    <w:rsid w:val="00C136B4"/>
    <w:rsid w:val="00C137D7"/>
    <w:rsid w:val="00C14604"/>
    <w:rsid w:val="00C152F8"/>
    <w:rsid w:val="00C15DF9"/>
    <w:rsid w:val="00C2079D"/>
    <w:rsid w:val="00C21FFB"/>
    <w:rsid w:val="00C25CDF"/>
    <w:rsid w:val="00C277B1"/>
    <w:rsid w:val="00C32FB3"/>
    <w:rsid w:val="00C3379C"/>
    <w:rsid w:val="00C410B0"/>
    <w:rsid w:val="00C463F1"/>
    <w:rsid w:val="00C47425"/>
    <w:rsid w:val="00C5156A"/>
    <w:rsid w:val="00C558F6"/>
    <w:rsid w:val="00C61CEF"/>
    <w:rsid w:val="00C62A6F"/>
    <w:rsid w:val="00C6723E"/>
    <w:rsid w:val="00C7026A"/>
    <w:rsid w:val="00C7030E"/>
    <w:rsid w:val="00C7432A"/>
    <w:rsid w:val="00C75899"/>
    <w:rsid w:val="00C75E92"/>
    <w:rsid w:val="00C8073F"/>
    <w:rsid w:val="00C80DDD"/>
    <w:rsid w:val="00C815C9"/>
    <w:rsid w:val="00C81920"/>
    <w:rsid w:val="00C81F4C"/>
    <w:rsid w:val="00C826DD"/>
    <w:rsid w:val="00C8738C"/>
    <w:rsid w:val="00C944D6"/>
    <w:rsid w:val="00C968F9"/>
    <w:rsid w:val="00C97CC3"/>
    <w:rsid w:val="00CA0EB1"/>
    <w:rsid w:val="00CA142A"/>
    <w:rsid w:val="00CB02F2"/>
    <w:rsid w:val="00CB0D27"/>
    <w:rsid w:val="00CB40C8"/>
    <w:rsid w:val="00CB45BE"/>
    <w:rsid w:val="00CB72C0"/>
    <w:rsid w:val="00CC2C8E"/>
    <w:rsid w:val="00CC2EC0"/>
    <w:rsid w:val="00CC3783"/>
    <w:rsid w:val="00CC40F5"/>
    <w:rsid w:val="00CC5566"/>
    <w:rsid w:val="00CC7A9A"/>
    <w:rsid w:val="00CD1EE9"/>
    <w:rsid w:val="00CD3A1B"/>
    <w:rsid w:val="00CD53CE"/>
    <w:rsid w:val="00CE0C91"/>
    <w:rsid w:val="00CE7B01"/>
    <w:rsid w:val="00CF24E5"/>
    <w:rsid w:val="00CF2AAD"/>
    <w:rsid w:val="00CF36D2"/>
    <w:rsid w:val="00CF5465"/>
    <w:rsid w:val="00CF7480"/>
    <w:rsid w:val="00CF7FDF"/>
    <w:rsid w:val="00D01C14"/>
    <w:rsid w:val="00D025D9"/>
    <w:rsid w:val="00D02BBB"/>
    <w:rsid w:val="00D02C71"/>
    <w:rsid w:val="00D02FD7"/>
    <w:rsid w:val="00D033AD"/>
    <w:rsid w:val="00D03D71"/>
    <w:rsid w:val="00D04264"/>
    <w:rsid w:val="00D046A4"/>
    <w:rsid w:val="00D04A99"/>
    <w:rsid w:val="00D04BB9"/>
    <w:rsid w:val="00D121CC"/>
    <w:rsid w:val="00D134E1"/>
    <w:rsid w:val="00D13AF3"/>
    <w:rsid w:val="00D14A1E"/>
    <w:rsid w:val="00D152F1"/>
    <w:rsid w:val="00D16D9E"/>
    <w:rsid w:val="00D20D83"/>
    <w:rsid w:val="00D220C8"/>
    <w:rsid w:val="00D245BF"/>
    <w:rsid w:val="00D253D7"/>
    <w:rsid w:val="00D2597B"/>
    <w:rsid w:val="00D2693A"/>
    <w:rsid w:val="00D275D2"/>
    <w:rsid w:val="00D30F07"/>
    <w:rsid w:val="00D31D9E"/>
    <w:rsid w:val="00D32D54"/>
    <w:rsid w:val="00D35D12"/>
    <w:rsid w:val="00D47944"/>
    <w:rsid w:val="00D530EF"/>
    <w:rsid w:val="00D55D71"/>
    <w:rsid w:val="00D5623D"/>
    <w:rsid w:val="00D56EE5"/>
    <w:rsid w:val="00D64C1C"/>
    <w:rsid w:val="00D66E08"/>
    <w:rsid w:val="00D71504"/>
    <w:rsid w:val="00D768B3"/>
    <w:rsid w:val="00D81757"/>
    <w:rsid w:val="00D87286"/>
    <w:rsid w:val="00D9120E"/>
    <w:rsid w:val="00D91742"/>
    <w:rsid w:val="00D962B2"/>
    <w:rsid w:val="00DA122D"/>
    <w:rsid w:val="00DA2D9F"/>
    <w:rsid w:val="00DA2FE4"/>
    <w:rsid w:val="00DA31C1"/>
    <w:rsid w:val="00DA3807"/>
    <w:rsid w:val="00DA529E"/>
    <w:rsid w:val="00DA5B38"/>
    <w:rsid w:val="00DA5C1F"/>
    <w:rsid w:val="00DB1DFE"/>
    <w:rsid w:val="00DB2303"/>
    <w:rsid w:val="00DB36F2"/>
    <w:rsid w:val="00DB5B92"/>
    <w:rsid w:val="00DB6DF4"/>
    <w:rsid w:val="00DC03B3"/>
    <w:rsid w:val="00DC17DF"/>
    <w:rsid w:val="00DC2E38"/>
    <w:rsid w:val="00DC530D"/>
    <w:rsid w:val="00DC6741"/>
    <w:rsid w:val="00DC7CF7"/>
    <w:rsid w:val="00DE096D"/>
    <w:rsid w:val="00DE27A0"/>
    <w:rsid w:val="00DF4AAA"/>
    <w:rsid w:val="00DF5007"/>
    <w:rsid w:val="00E00D63"/>
    <w:rsid w:val="00E00DEE"/>
    <w:rsid w:val="00E07CFC"/>
    <w:rsid w:val="00E111CD"/>
    <w:rsid w:val="00E12BE6"/>
    <w:rsid w:val="00E154EA"/>
    <w:rsid w:val="00E15BF2"/>
    <w:rsid w:val="00E23441"/>
    <w:rsid w:val="00E26EBB"/>
    <w:rsid w:val="00E27C84"/>
    <w:rsid w:val="00E27F63"/>
    <w:rsid w:val="00E36279"/>
    <w:rsid w:val="00E3633D"/>
    <w:rsid w:val="00E36B51"/>
    <w:rsid w:val="00E37033"/>
    <w:rsid w:val="00E40426"/>
    <w:rsid w:val="00E42A49"/>
    <w:rsid w:val="00E435FD"/>
    <w:rsid w:val="00E446CC"/>
    <w:rsid w:val="00E46468"/>
    <w:rsid w:val="00E50203"/>
    <w:rsid w:val="00E51827"/>
    <w:rsid w:val="00E52513"/>
    <w:rsid w:val="00E529F8"/>
    <w:rsid w:val="00E55BF8"/>
    <w:rsid w:val="00E56584"/>
    <w:rsid w:val="00E572ED"/>
    <w:rsid w:val="00E57E91"/>
    <w:rsid w:val="00E6104B"/>
    <w:rsid w:val="00E64EBB"/>
    <w:rsid w:val="00E66428"/>
    <w:rsid w:val="00E6692B"/>
    <w:rsid w:val="00E66CF8"/>
    <w:rsid w:val="00E671E7"/>
    <w:rsid w:val="00E702B4"/>
    <w:rsid w:val="00E76174"/>
    <w:rsid w:val="00E7784D"/>
    <w:rsid w:val="00E82033"/>
    <w:rsid w:val="00E84644"/>
    <w:rsid w:val="00E87454"/>
    <w:rsid w:val="00E9031F"/>
    <w:rsid w:val="00E90542"/>
    <w:rsid w:val="00E93CE7"/>
    <w:rsid w:val="00E960C4"/>
    <w:rsid w:val="00EA14C3"/>
    <w:rsid w:val="00EA1E2C"/>
    <w:rsid w:val="00EA2E49"/>
    <w:rsid w:val="00EA65BA"/>
    <w:rsid w:val="00EA7940"/>
    <w:rsid w:val="00EB3565"/>
    <w:rsid w:val="00EB3F0B"/>
    <w:rsid w:val="00EB5C4A"/>
    <w:rsid w:val="00EB72A4"/>
    <w:rsid w:val="00EB7CD3"/>
    <w:rsid w:val="00ED1278"/>
    <w:rsid w:val="00ED3CFF"/>
    <w:rsid w:val="00ED517C"/>
    <w:rsid w:val="00EE0A98"/>
    <w:rsid w:val="00EE0BD4"/>
    <w:rsid w:val="00EE10FC"/>
    <w:rsid w:val="00EE177D"/>
    <w:rsid w:val="00EE27B4"/>
    <w:rsid w:val="00EE420C"/>
    <w:rsid w:val="00EE49A1"/>
    <w:rsid w:val="00EE50FA"/>
    <w:rsid w:val="00EE6479"/>
    <w:rsid w:val="00EE6B94"/>
    <w:rsid w:val="00EE791E"/>
    <w:rsid w:val="00EF0A3E"/>
    <w:rsid w:val="00EF1A21"/>
    <w:rsid w:val="00EF1CF4"/>
    <w:rsid w:val="00EF213B"/>
    <w:rsid w:val="00EF282A"/>
    <w:rsid w:val="00EF321F"/>
    <w:rsid w:val="00EF3990"/>
    <w:rsid w:val="00EF5CC2"/>
    <w:rsid w:val="00EF6603"/>
    <w:rsid w:val="00EF6BDF"/>
    <w:rsid w:val="00F00480"/>
    <w:rsid w:val="00F02F07"/>
    <w:rsid w:val="00F03305"/>
    <w:rsid w:val="00F035EB"/>
    <w:rsid w:val="00F03A7A"/>
    <w:rsid w:val="00F054FE"/>
    <w:rsid w:val="00F10BA5"/>
    <w:rsid w:val="00F11FD3"/>
    <w:rsid w:val="00F135E7"/>
    <w:rsid w:val="00F1388D"/>
    <w:rsid w:val="00F15912"/>
    <w:rsid w:val="00F16820"/>
    <w:rsid w:val="00F16916"/>
    <w:rsid w:val="00F1766E"/>
    <w:rsid w:val="00F24E64"/>
    <w:rsid w:val="00F3355C"/>
    <w:rsid w:val="00F3435E"/>
    <w:rsid w:val="00F357D7"/>
    <w:rsid w:val="00F37FED"/>
    <w:rsid w:val="00F4027B"/>
    <w:rsid w:val="00F4568F"/>
    <w:rsid w:val="00F467AC"/>
    <w:rsid w:val="00F47755"/>
    <w:rsid w:val="00F47D06"/>
    <w:rsid w:val="00F47FBD"/>
    <w:rsid w:val="00F513DE"/>
    <w:rsid w:val="00F52636"/>
    <w:rsid w:val="00F57373"/>
    <w:rsid w:val="00F611EE"/>
    <w:rsid w:val="00F6287D"/>
    <w:rsid w:val="00F62F59"/>
    <w:rsid w:val="00F63FC1"/>
    <w:rsid w:val="00F64183"/>
    <w:rsid w:val="00F65166"/>
    <w:rsid w:val="00F7017F"/>
    <w:rsid w:val="00F70C91"/>
    <w:rsid w:val="00F7163E"/>
    <w:rsid w:val="00F77BA4"/>
    <w:rsid w:val="00F80B78"/>
    <w:rsid w:val="00F83589"/>
    <w:rsid w:val="00F86344"/>
    <w:rsid w:val="00F87F10"/>
    <w:rsid w:val="00F90004"/>
    <w:rsid w:val="00F9002E"/>
    <w:rsid w:val="00F90B46"/>
    <w:rsid w:val="00F91134"/>
    <w:rsid w:val="00F932DE"/>
    <w:rsid w:val="00F95888"/>
    <w:rsid w:val="00F972E0"/>
    <w:rsid w:val="00F978D0"/>
    <w:rsid w:val="00FA2D5E"/>
    <w:rsid w:val="00FA3701"/>
    <w:rsid w:val="00FA48BC"/>
    <w:rsid w:val="00FB1DA8"/>
    <w:rsid w:val="00FB3BEB"/>
    <w:rsid w:val="00FB4C75"/>
    <w:rsid w:val="00FB5291"/>
    <w:rsid w:val="00FB75C8"/>
    <w:rsid w:val="00FC6BF8"/>
    <w:rsid w:val="00FD3F7F"/>
    <w:rsid w:val="00FD423D"/>
    <w:rsid w:val="00FD536E"/>
    <w:rsid w:val="00FD539D"/>
    <w:rsid w:val="00FD63F7"/>
    <w:rsid w:val="00FE396A"/>
    <w:rsid w:val="00FE5D87"/>
    <w:rsid w:val="00FF1D79"/>
    <w:rsid w:val="00FF258C"/>
    <w:rsid w:val="00FF2CB3"/>
    <w:rsid w:val="00FF4074"/>
    <w:rsid w:val="2CBA55AD"/>
    <w:rsid w:val="2E1F0FF7"/>
    <w:rsid w:val="4751F653"/>
    <w:rsid w:val="49D608F9"/>
    <w:rsid w:val="527C0B1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6C665"/>
  <w15:docId w15:val="{883A5E4E-CDAD-4404-9BD1-4C09BF67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Arial Unicode MS"/>
      <w:color w:val="000000"/>
      <w:kern w:val="2"/>
      <w:sz w:val="22"/>
      <w:szCs w:val="22"/>
      <w:u w:color="000000"/>
    </w:rPr>
  </w:style>
  <w:style w:type="paragraph" w:styleId="Heading1">
    <w:name w:val="heading 1"/>
    <w:basedOn w:val="Normal"/>
    <w:link w:val="Heading1Char"/>
    <w:uiPriority w:val="9"/>
    <w:qFormat/>
    <w:rsid w:val="00DC7C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rPr>
  </w:style>
  <w:style w:type="paragraph" w:styleId="Heading2">
    <w:name w:val="heading 2"/>
    <w:basedOn w:val="Normal"/>
    <w:next w:val="Normal"/>
    <w:link w:val="Heading2Char"/>
    <w:uiPriority w:val="9"/>
    <w:semiHidden/>
    <w:unhideWhenUsed/>
    <w:qFormat/>
    <w:rsid w:val="00A57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kern w:val="2"/>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lang w:val="it-IT"/>
    </w:rPr>
  </w:style>
  <w:style w:type="character" w:styleId="UnresolvedMention">
    <w:name w:val="Unresolved Mention"/>
    <w:basedOn w:val="DefaultParagraphFont"/>
    <w:uiPriority w:val="99"/>
    <w:semiHidden/>
    <w:unhideWhenUsed/>
    <w:rsid w:val="003D19AF"/>
    <w:rPr>
      <w:color w:val="605E5C"/>
      <w:shd w:val="clear" w:color="auto" w:fill="E1DFDD"/>
    </w:rPr>
  </w:style>
  <w:style w:type="paragraph" w:styleId="Footer">
    <w:name w:val="footer"/>
    <w:basedOn w:val="Normal"/>
    <w:link w:val="FooterChar"/>
    <w:uiPriority w:val="99"/>
    <w:unhideWhenUsed/>
    <w:rsid w:val="003D19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19AF"/>
    <w:rPr>
      <w:rFonts w:ascii="Calibri" w:hAnsi="Calibri" w:cs="Arial Unicode MS"/>
      <w:color w:val="000000"/>
      <w:kern w:val="2"/>
      <w:sz w:val="22"/>
      <w:szCs w:val="22"/>
      <w:u w:color="000000"/>
      <w:lang w:val="de-DE"/>
    </w:rPr>
  </w:style>
  <w:style w:type="paragraph" w:styleId="Revision">
    <w:name w:val="Revision"/>
    <w:hidden/>
    <w:uiPriority w:val="99"/>
    <w:semiHidden/>
    <w:rsid w:val="006C550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kern w:val="2"/>
      <w:sz w:val="22"/>
      <w:szCs w:val="22"/>
      <w:u w:color="000000"/>
      <w:lang w:val="de-DE"/>
    </w:rPr>
  </w:style>
  <w:style w:type="character" w:styleId="CommentReference">
    <w:name w:val="annotation reference"/>
    <w:basedOn w:val="DefaultParagraphFont"/>
    <w:uiPriority w:val="99"/>
    <w:semiHidden/>
    <w:unhideWhenUsed/>
    <w:rsid w:val="001B376F"/>
    <w:rPr>
      <w:sz w:val="16"/>
      <w:szCs w:val="16"/>
    </w:rPr>
  </w:style>
  <w:style w:type="paragraph" w:styleId="CommentText">
    <w:name w:val="annotation text"/>
    <w:basedOn w:val="Normal"/>
    <w:link w:val="CommentTextChar"/>
    <w:uiPriority w:val="99"/>
    <w:unhideWhenUsed/>
    <w:rsid w:val="001B376F"/>
    <w:pPr>
      <w:spacing w:line="240" w:lineRule="auto"/>
    </w:pPr>
    <w:rPr>
      <w:sz w:val="20"/>
      <w:szCs w:val="20"/>
    </w:rPr>
  </w:style>
  <w:style w:type="character" w:customStyle="1" w:styleId="CommentTextChar">
    <w:name w:val="Comment Text Char"/>
    <w:basedOn w:val="DefaultParagraphFont"/>
    <w:link w:val="CommentText"/>
    <w:uiPriority w:val="99"/>
    <w:rsid w:val="001B376F"/>
    <w:rPr>
      <w:rFonts w:ascii="Calibri" w:hAnsi="Calibri" w:cs="Arial Unicode MS"/>
      <w:color w:val="000000"/>
      <w:kern w:val="2"/>
      <w:u w:color="000000"/>
      <w:lang w:val="de-DE"/>
    </w:rPr>
  </w:style>
  <w:style w:type="paragraph" w:styleId="CommentSubject">
    <w:name w:val="annotation subject"/>
    <w:basedOn w:val="CommentText"/>
    <w:next w:val="CommentText"/>
    <w:link w:val="CommentSubjectChar"/>
    <w:uiPriority w:val="99"/>
    <w:semiHidden/>
    <w:unhideWhenUsed/>
    <w:rsid w:val="001B376F"/>
    <w:rPr>
      <w:b/>
      <w:bCs/>
    </w:rPr>
  </w:style>
  <w:style w:type="character" w:customStyle="1" w:styleId="CommentSubjectChar">
    <w:name w:val="Comment Subject Char"/>
    <w:basedOn w:val="CommentTextChar"/>
    <w:link w:val="CommentSubject"/>
    <w:uiPriority w:val="99"/>
    <w:semiHidden/>
    <w:rsid w:val="001B376F"/>
    <w:rPr>
      <w:rFonts w:ascii="Calibri" w:hAnsi="Calibri" w:cs="Arial Unicode MS"/>
      <w:b/>
      <w:bCs/>
      <w:color w:val="000000"/>
      <w:kern w:val="2"/>
      <w:u w:color="000000"/>
      <w:lang w:val="de-DE"/>
    </w:rPr>
  </w:style>
  <w:style w:type="character" w:styleId="FollowedHyperlink">
    <w:name w:val="FollowedHyperlink"/>
    <w:basedOn w:val="DefaultParagraphFont"/>
    <w:uiPriority w:val="99"/>
    <w:semiHidden/>
    <w:unhideWhenUsed/>
    <w:rsid w:val="00DC7CF7"/>
    <w:rPr>
      <w:color w:val="FF00FF" w:themeColor="followedHyperlink"/>
      <w:u w:val="single"/>
    </w:rPr>
  </w:style>
  <w:style w:type="character" w:customStyle="1" w:styleId="Heading1Char">
    <w:name w:val="Heading 1 Char"/>
    <w:basedOn w:val="DefaultParagraphFont"/>
    <w:link w:val="Heading1"/>
    <w:uiPriority w:val="9"/>
    <w:rsid w:val="00DC7CF7"/>
    <w:rPr>
      <w:rFonts w:eastAsia="Times New Roman"/>
      <w:b/>
      <w:bCs/>
      <w:kern w:val="36"/>
      <w:sz w:val="48"/>
      <w:szCs w:val="48"/>
      <w:bdr w:val="none" w:sz="0" w:space="0" w:color="auto"/>
    </w:rPr>
  </w:style>
  <w:style w:type="table" w:customStyle="1" w:styleId="TableNormal1">
    <w:name w:val="Table Normal1"/>
    <w:rsid w:val="00407818"/>
    <w:tblPr>
      <w:tblInd w:w="0" w:type="dxa"/>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A57D18"/>
    <w:rPr>
      <w:rFonts w:asciiTheme="majorHAnsi" w:eastAsiaTheme="majorEastAsia" w:hAnsiTheme="majorHAnsi" w:cstheme="majorBidi"/>
      <w:color w:val="2F5496" w:themeColor="accent1" w:themeShade="BF"/>
      <w:kern w:val="2"/>
      <w:sz w:val="26"/>
      <w:szCs w:val="26"/>
      <w:u w:color="000000"/>
      <w:lang w:val="de-DE"/>
    </w:rPr>
  </w:style>
  <w:style w:type="character" w:customStyle="1" w:styleId="ui-provider">
    <w:name w:val="ui-provider"/>
    <w:basedOn w:val="DefaultParagraphFont"/>
    <w:rsid w:val="00406A75"/>
  </w:style>
  <w:style w:type="character" w:styleId="Mention">
    <w:name w:val="Mention"/>
    <w:basedOn w:val="DefaultParagraphFont"/>
    <w:uiPriority w:val="99"/>
    <w:unhideWhenUsed/>
    <w:rsid w:val="00772981"/>
    <w:rPr>
      <w:color w:val="2B579A"/>
      <w:shd w:val="clear" w:color="auto" w:fill="E1DFDD"/>
    </w:rPr>
  </w:style>
  <w:style w:type="paragraph" w:styleId="NormalWeb">
    <w:name w:val="Normal (Web)"/>
    <w:basedOn w:val="Normal"/>
    <w:uiPriority w:val="99"/>
    <w:semiHidden/>
    <w:unhideWhenUsed/>
    <w:rsid w:val="005467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50697">
      <w:bodyDiv w:val="1"/>
      <w:marLeft w:val="0"/>
      <w:marRight w:val="0"/>
      <w:marTop w:val="0"/>
      <w:marBottom w:val="0"/>
      <w:divBdr>
        <w:top w:val="none" w:sz="0" w:space="0" w:color="auto"/>
        <w:left w:val="none" w:sz="0" w:space="0" w:color="auto"/>
        <w:bottom w:val="none" w:sz="0" w:space="0" w:color="auto"/>
        <w:right w:val="none" w:sz="0" w:space="0" w:color="auto"/>
      </w:divBdr>
    </w:div>
    <w:div w:id="148713841">
      <w:bodyDiv w:val="1"/>
      <w:marLeft w:val="0"/>
      <w:marRight w:val="0"/>
      <w:marTop w:val="0"/>
      <w:marBottom w:val="0"/>
      <w:divBdr>
        <w:top w:val="none" w:sz="0" w:space="0" w:color="auto"/>
        <w:left w:val="none" w:sz="0" w:space="0" w:color="auto"/>
        <w:bottom w:val="none" w:sz="0" w:space="0" w:color="auto"/>
        <w:right w:val="none" w:sz="0" w:space="0" w:color="auto"/>
      </w:divBdr>
    </w:div>
    <w:div w:id="410591489">
      <w:bodyDiv w:val="1"/>
      <w:marLeft w:val="0"/>
      <w:marRight w:val="0"/>
      <w:marTop w:val="0"/>
      <w:marBottom w:val="0"/>
      <w:divBdr>
        <w:top w:val="none" w:sz="0" w:space="0" w:color="auto"/>
        <w:left w:val="none" w:sz="0" w:space="0" w:color="auto"/>
        <w:bottom w:val="none" w:sz="0" w:space="0" w:color="auto"/>
        <w:right w:val="none" w:sz="0" w:space="0" w:color="auto"/>
      </w:divBdr>
    </w:div>
    <w:div w:id="487524447">
      <w:bodyDiv w:val="1"/>
      <w:marLeft w:val="0"/>
      <w:marRight w:val="0"/>
      <w:marTop w:val="0"/>
      <w:marBottom w:val="0"/>
      <w:divBdr>
        <w:top w:val="none" w:sz="0" w:space="0" w:color="auto"/>
        <w:left w:val="none" w:sz="0" w:space="0" w:color="auto"/>
        <w:bottom w:val="none" w:sz="0" w:space="0" w:color="auto"/>
        <w:right w:val="none" w:sz="0" w:space="0" w:color="auto"/>
      </w:divBdr>
    </w:div>
    <w:div w:id="567375665">
      <w:bodyDiv w:val="1"/>
      <w:marLeft w:val="0"/>
      <w:marRight w:val="0"/>
      <w:marTop w:val="0"/>
      <w:marBottom w:val="0"/>
      <w:divBdr>
        <w:top w:val="none" w:sz="0" w:space="0" w:color="auto"/>
        <w:left w:val="none" w:sz="0" w:space="0" w:color="auto"/>
        <w:bottom w:val="none" w:sz="0" w:space="0" w:color="auto"/>
        <w:right w:val="none" w:sz="0" w:space="0" w:color="auto"/>
      </w:divBdr>
    </w:div>
    <w:div w:id="780954401">
      <w:bodyDiv w:val="1"/>
      <w:marLeft w:val="0"/>
      <w:marRight w:val="0"/>
      <w:marTop w:val="0"/>
      <w:marBottom w:val="0"/>
      <w:divBdr>
        <w:top w:val="none" w:sz="0" w:space="0" w:color="auto"/>
        <w:left w:val="none" w:sz="0" w:space="0" w:color="auto"/>
        <w:bottom w:val="none" w:sz="0" w:space="0" w:color="auto"/>
        <w:right w:val="none" w:sz="0" w:space="0" w:color="auto"/>
      </w:divBdr>
    </w:div>
    <w:div w:id="861241310">
      <w:bodyDiv w:val="1"/>
      <w:marLeft w:val="0"/>
      <w:marRight w:val="0"/>
      <w:marTop w:val="0"/>
      <w:marBottom w:val="0"/>
      <w:divBdr>
        <w:top w:val="none" w:sz="0" w:space="0" w:color="auto"/>
        <w:left w:val="none" w:sz="0" w:space="0" w:color="auto"/>
        <w:bottom w:val="none" w:sz="0" w:space="0" w:color="auto"/>
        <w:right w:val="none" w:sz="0" w:space="0" w:color="auto"/>
      </w:divBdr>
    </w:div>
    <w:div w:id="862015902">
      <w:bodyDiv w:val="1"/>
      <w:marLeft w:val="0"/>
      <w:marRight w:val="0"/>
      <w:marTop w:val="0"/>
      <w:marBottom w:val="0"/>
      <w:divBdr>
        <w:top w:val="none" w:sz="0" w:space="0" w:color="auto"/>
        <w:left w:val="none" w:sz="0" w:space="0" w:color="auto"/>
        <w:bottom w:val="none" w:sz="0" w:space="0" w:color="auto"/>
        <w:right w:val="none" w:sz="0" w:space="0" w:color="auto"/>
      </w:divBdr>
    </w:div>
    <w:div w:id="899752620">
      <w:bodyDiv w:val="1"/>
      <w:marLeft w:val="0"/>
      <w:marRight w:val="0"/>
      <w:marTop w:val="0"/>
      <w:marBottom w:val="0"/>
      <w:divBdr>
        <w:top w:val="none" w:sz="0" w:space="0" w:color="auto"/>
        <w:left w:val="none" w:sz="0" w:space="0" w:color="auto"/>
        <w:bottom w:val="none" w:sz="0" w:space="0" w:color="auto"/>
        <w:right w:val="none" w:sz="0" w:space="0" w:color="auto"/>
      </w:divBdr>
    </w:div>
    <w:div w:id="953562557">
      <w:bodyDiv w:val="1"/>
      <w:marLeft w:val="0"/>
      <w:marRight w:val="0"/>
      <w:marTop w:val="0"/>
      <w:marBottom w:val="0"/>
      <w:divBdr>
        <w:top w:val="none" w:sz="0" w:space="0" w:color="auto"/>
        <w:left w:val="none" w:sz="0" w:space="0" w:color="auto"/>
        <w:bottom w:val="none" w:sz="0" w:space="0" w:color="auto"/>
        <w:right w:val="none" w:sz="0" w:space="0" w:color="auto"/>
      </w:divBdr>
    </w:div>
    <w:div w:id="983586991">
      <w:bodyDiv w:val="1"/>
      <w:marLeft w:val="0"/>
      <w:marRight w:val="0"/>
      <w:marTop w:val="0"/>
      <w:marBottom w:val="0"/>
      <w:divBdr>
        <w:top w:val="none" w:sz="0" w:space="0" w:color="auto"/>
        <w:left w:val="none" w:sz="0" w:space="0" w:color="auto"/>
        <w:bottom w:val="none" w:sz="0" w:space="0" w:color="auto"/>
        <w:right w:val="none" w:sz="0" w:space="0" w:color="auto"/>
      </w:divBdr>
      <w:divsChild>
        <w:div w:id="1335111865">
          <w:marLeft w:val="0"/>
          <w:marRight w:val="0"/>
          <w:marTop w:val="0"/>
          <w:marBottom w:val="0"/>
          <w:divBdr>
            <w:top w:val="none" w:sz="0" w:space="0" w:color="auto"/>
            <w:left w:val="none" w:sz="0" w:space="0" w:color="auto"/>
            <w:bottom w:val="none" w:sz="0" w:space="0" w:color="auto"/>
            <w:right w:val="none" w:sz="0" w:space="0" w:color="auto"/>
          </w:divBdr>
        </w:div>
      </w:divsChild>
    </w:div>
    <w:div w:id="1074620704">
      <w:bodyDiv w:val="1"/>
      <w:marLeft w:val="0"/>
      <w:marRight w:val="0"/>
      <w:marTop w:val="0"/>
      <w:marBottom w:val="0"/>
      <w:divBdr>
        <w:top w:val="none" w:sz="0" w:space="0" w:color="auto"/>
        <w:left w:val="none" w:sz="0" w:space="0" w:color="auto"/>
        <w:bottom w:val="none" w:sz="0" w:space="0" w:color="auto"/>
        <w:right w:val="none" w:sz="0" w:space="0" w:color="auto"/>
      </w:divBdr>
    </w:div>
    <w:div w:id="1175463371">
      <w:bodyDiv w:val="1"/>
      <w:marLeft w:val="0"/>
      <w:marRight w:val="0"/>
      <w:marTop w:val="0"/>
      <w:marBottom w:val="0"/>
      <w:divBdr>
        <w:top w:val="none" w:sz="0" w:space="0" w:color="auto"/>
        <w:left w:val="none" w:sz="0" w:space="0" w:color="auto"/>
        <w:bottom w:val="none" w:sz="0" w:space="0" w:color="auto"/>
        <w:right w:val="none" w:sz="0" w:space="0" w:color="auto"/>
      </w:divBdr>
    </w:div>
    <w:div w:id="1181626366">
      <w:bodyDiv w:val="1"/>
      <w:marLeft w:val="0"/>
      <w:marRight w:val="0"/>
      <w:marTop w:val="0"/>
      <w:marBottom w:val="0"/>
      <w:divBdr>
        <w:top w:val="none" w:sz="0" w:space="0" w:color="auto"/>
        <w:left w:val="none" w:sz="0" w:space="0" w:color="auto"/>
        <w:bottom w:val="none" w:sz="0" w:space="0" w:color="auto"/>
        <w:right w:val="none" w:sz="0" w:space="0" w:color="auto"/>
      </w:divBdr>
    </w:div>
    <w:div w:id="1185826284">
      <w:bodyDiv w:val="1"/>
      <w:marLeft w:val="0"/>
      <w:marRight w:val="0"/>
      <w:marTop w:val="0"/>
      <w:marBottom w:val="0"/>
      <w:divBdr>
        <w:top w:val="none" w:sz="0" w:space="0" w:color="auto"/>
        <w:left w:val="none" w:sz="0" w:space="0" w:color="auto"/>
        <w:bottom w:val="none" w:sz="0" w:space="0" w:color="auto"/>
        <w:right w:val="none" w:sz="0" w:space="0" w:color="auto"/>
      </w:divBdr>
    </w:div>
    <w:div w:id="1192105920">
      <w:bodyDiv w:val="1"/>
      <w:marLeft w:val="0"/>
      <w:marRight w:val="0"/>
      <w:marTop w:val="0"/>
      <w:marBottom w:val="0"/>
      <w:divBdr>
        <w:top w:val="none" w:sz="0" w:space="0" w:color="auto"/>
        <w:left w:val="none" w:sz="0" w:space="0" w:color="auto"/>
        <w:bottom w:val="none" w:sz="0" w:space="0" w:color="auto"/>
        <w:right w:val="none" w:sz="0" w:space="0" w:color="auto"/>
      </w:divBdr>
    </w:div>
    <w:div w:id="1234663204">
      <w:bodyDiv w:val="1"/>
      <w:marLeft w:val="0"/>
      <w:marRight w:val="0"/>
      <w:marTop w:val="0"/>
      <w:marBottom w:val="0"/>
      <w:divBdr>
        <w:top w:val="none" w:sz="0" w:space="0" w:color="auto"/>
        <w:left w:val="none" w:sz="0" w:space="0" w:color="auto"/>
        <w:bottom w:val="none" w:sz="0" w:space="0" w:color="auto"/>
        <w:right w:val="none" w:sz="0" w:space="0" w:color="auto"/>
      </w:divBdr>
    </w:div>
    <w:div w:id="1286347302">
      <w:bodyDiv w:val="1"/>
      <w:marLeft w:val="0"/>
      <w:marRight w:val="0"/>
      <w:marTop w:val="0"/>
      <w:marBottom w:val="0"/>
      <w:divBdr>
        <w:top w:val="none" w:sz="0" w:space="0" w:color="auto"/>
        <w:left w:val="none" w:sz="0" w:space="0" w:color="auto"/>
        <w:bottom w:val="none" w:sz="0" w:space="0" w:color="auto"/>
        <w:right w:val="none" w:sz="0" w:space="0" w:color="auto"/>
      </w:divBdr>
    </w:div>
    <w:div w:id="1333606887">
      <w:bodyDiv w:val="1"/>
      <w:marLeft w:val="0"/>
      <w:marRight w:val="0"/>
      <w:marTop w:val="0"/>
      <w:marBottom w:val="0"/>
      <w:divBdr>
        <w:top w:val="none" w:sz="0" w:space="0" w:color="auto"/>
        <w:left w:val="none" w:sz="0" w:space="0" w:color="auto"/>
        <w:bottom w:val="none" w:sz="0" w:space="0" w:color="auto"/>
        <w:right w:val="none" w:sz="0" w:space="0" w:color="auto"/>
      </w:divBdr>
    </w:div>
    <w:div w:id="1665235979">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769811390">
      <w:bodyDiv w:val="1"/>
      <w:marLeft w:val="0"/>
      <w:marRight w:val="0"/>
      <w:marTop w:val="0"/>
      <w:marBottom w:val="0"/>
      <w:divBdr>
        <w:top w:val="none" w:sz="0" w:space="0" w:color="auto"/>
        <w:left w:val="none" w:sz="0" w:space="0" w:color="auto"/>
        <w:bottom w:val="none" w:sz="0" w:space="0" w:color="auto"/>
        <w:right w:val="none" w:sz="0" w:space="0" w:color="auto"/>
      </w:divBdr>
      <w:divsChild>
        <w:div w:id="644047891">
          <w:marLeft w:val="0"/>
          <w:marRight w:val="0"/>
          <w:marTop w:val="0"/>
          <w:marBottom w:val="0"/>
          <w:divBdr>
            <w:top w:val="none" w:sz="0" w:space="0" w:color="auto"/>
            <w:left w:val="none" w:sz="0" w:space="0" w:color="auto"/>
            <w:bottom w:val="none" w:sz="0" w:space="0" w:color="auto"/>
            <w:right w:val="none" w:sz="0" w:space="0" w:color="auto"/>
          </w:divBdr>
          <w:divsChild>
            <w:div w:id="337511208">
              <w:marLeft w:val="0"/>
              <w:marRight w:val="0"/>
              <w:marTop w:val="0"/>
              <w:marBottom w:val="0"/>
              <w:divBdr>
                <w:top w:val="none" w:sz="0" w:space="0" w:color="auto"/>
                <w:left w:val="none" w:sz="0" w:space="0" w:color="auto"/>
                <w:bottom w:val="none" w:sz="0" w:space="0" w:color="auto"/>
                <w:right w:val="none" w:sz="0" w:space="0" w:color="auto"/>
              </w:divBdr>
              <w:divsChild>
                <w:div w:id="285695947">
                  <w:marLeft w:val="0"/>
                  <w:marRight w:val="0"/>
                  <w:marTop w:val="0"/>
                  <w:marBottom w:val="0"/>
                  <w:divBdr>
                    <w:top w:val="none" w:sz="0" w:space="0" w:color="auto"/>
                    <w:left w:val="none" w:sz="0" w:space="0" w:color="auto"/>
                    <w:bottom w:val="none" w:sz="0" w:space="0" w:color="auto"/>
                    <w:right w:val="none" w:sz="0" w:space="0" w:color="auto"/>
                  </w:divBdr>
                  <w:divsChild>
                    <w:div w:id="1141774872">
                      <w:marLeft w:val="0"/>
                      <w:marRight w:val="0"/>
                      <w:marTop w:val="0"/>
                      <w:marBottom w:val="0"/>
                      <w:divBdr>
                        <w:top w:val="none" w:sz="0" w:space="0" w:color="auto"/>
                        <w:left w:val="none" w:sz="0" w:space="0" w:color="auto"/>
                        <w:bottom w:val="none" w:sz="0" w:space="0" w:color="auto"/>
                        <w:right w:val="none" w:sz="0" w:space="0" w:color="auto"/>
                      </w:divBdr>
                    </w:div>
                  </w:divsChild>
                </w:div>
                <w:div w:id="18908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7241">
          <w:marLeft w:val="0"/>
          <w:marRight w:val="0"/>
          <w:marTop w:val="0"/>
          <w:marBottom w:val="0"/>
          <w:divBdr>
            <w:top w:val="none" w:sz="0" w:space="0" w:color="auto"/>
            <w:left w:val="none" w:sz="0" w:space="0" w:color="auto"/>
            <w:bottom w:val="none" w:sz="0" w:space="0" w:color="auto"/>
            <w:right w:val="none" w:sz="0" w:space="0" w:color="auto"/>
          </w:divBdr>
          <w:divsChild>
            <w:div w:id="493837077">
              <w:marLeft w:val="0"/>
              <w:marRight w:val="0"/>
              <w:marTop w:val="0"/>
              <w:marBottom w:val="0"/>
              <w:divBdr>
                <w:top w:val="none" w:sz="0" w:space="0" w:color="auto"/>
                <w:left w:val="none" w:sz="0" w:space="0" w:color="auto"/>
                <w:bottom w:val="none" w:sz="0" w:space="0" w:color="auto"/>
                <w:right w:val="none" w:sz="0" w:space="0" w:color="auto"/>
              </w:divBdr>
              <w:divsChild>
                <w:div w:id="1651786103">
                  <w:marLeft w:val="0"/>
                  <w:marRight w:val="0"/>
                  <w:marTop w:val="0"/>
                  <w:marBottom w:val="0"/>
                  <w:divBdr>
                    <w:top w:val="none" w:sz="0" w:space="0" w:color="auto"/>
                    <w:left w:val="none" w:sz="0" w:space="0" w:color="auto"/>
                    <w:bottom w:val="none" w:sz="0" w:space="0" w:color="auto"/>
                    <w:right w:val="none" w:sz="0" w:space="0" w:color="auto"/>
                  </w:divBdr>
                  <w:divsChild>
                    <w:div w:id="3348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8120">
              <w:marLeft w:val="0"/>
              <w:marRight w:val="0"/>
              <w:marTop w:val="0"/>
              <w:marBottom w:val="0"/>
              <w:divBdr>
                <w:top w:val="none" w:sz="0" w:space="0" w:color="auto"/>
                <w:left w:val="none" w:sz="0" w:space="0" w:color="auto"/>
                <w:bottom w:val="none" w:sz="0" w:space="0" w:color="auto"/>
                <w:right w:val="none" w:sz="0" w:space="0" w:color="auto"/>
              </w:divBdr>
              <w:divsChild>
                <w:div w:id="1948539719">
                  <w:marLeft w:val="0"/>
                  <w:marRight w:val="0"/>
                  <w:marTop w:val="0"/>
                  <w:marBottom w:val="0"/>
                  <w:divBdr>
                    <w:top w:val="none" w:sz="0" w:space="0" w:color="auto"/>
                    <w:left w:val="none" w:sz="0" w:space="0" w:color="auto"/>
                    <w:bottom w:val="none" w:sz="0" w:space="0" w:color="auto"/>
                    <w:right w:val="none" w:sz="0" w:space="0" w:color="auto"/>
                  </w:divBdr>
                  <w:divsChild>
                    <w:div w:id="1144736663">
                      <w:marLeft w:val="0"/>
                      <w:marRight w:val="0"/>
                      <w:marTop w:val="0"/>
                      <w:marBottom w:val="0"/>
                      <w:divBdr>
                        <w:top w:val="none" w:sz="0" w:space="0" w:color="auto"/>
                        <w:left w:val="none" w:sz="0" w:space="0" w:color="auto"/>
                        <w:bottom w:val="none" w:sz="0" w:space="0" w:color="auto"/>
                        <w:right w:val="none" w:sz="0" w:space="0" w:color="auto"/>
                      </w:divBdr>
                      <w:divsChild>
                        <w:div w:id="681082864">
                          <w:marLeft w:val="0"/>
                          <w:marRight w:val="0"/>
                          <w:marTop w:val="0"/>
                          <w:marBottom w:val="0"/>
                          <w:divBdr>
                            <w:top w:val="none" w:sz="0" w:space="0" w:color="auto"/>
                            <w:left w:val="none" w:sz="0" w:space="0" w:color="auto"/>
                            <w:bottom w:val="none" w:sz="0" w:space="0" w:color="auto"/>
                            <w:right w:val="none" w:sz="0" w:space="0" w:color="auto"/>
                          </w:divBdr>
                          <w:divsChild>
                            <w:div w:id="1005983603">
                              <w:marLeft w:val="0"/>
                              <w:marRight w:val="0"/>
                              <w:marTop w:val="0"/>
                              <w:marBottom w:val="0"/>
                              <w:divBdr>
                                <w:top w:val="none" w:sz="0" w:space="0" w:color="auto"/>
                                <w:left w:val="none" w:sz="0" w:space="0" w:color="auto"/>
                                <w:bottom w:val="none" w:sz="0" w:space="0" w:color="auto"/>
                                <w:right w:val="none" w:sz="0" w:space="0" w:color="auto"/>
                              </w:divBdr>
                            </w:div>
                            <w:div w:id="14763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374461">
      <w:bodyDiv w:val="1"/>
      <w:marLeft w:val="0"/>
      <w:marRight w:val="0"/>
      <w:marTop w:val="0"/>
      <w:marBottom w:val="0"/>
      <w:divBdr>
        <w:top w:val="none" w:sz="0" w:space="0" w:color="auto"/>
        <w:left w:val="none" w:sz="0" w:space="0" w:color="auto"/>
        <w:bottom w:val="none" w:sz="0" w:space="0" w:color="auto"/>
        <w:right w:val="none" w:sz="0" w:space="0" w:color="auto"/>
      </w:divBdr>
    </w:div>
    <w:div w:id="214534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32A36832A0A41A9315B265E6415BB" ma:contentTypeVersion="17" ma:contentTypeDescription="Create a new document." ma:contentTypeScope="" ma:versionID="d7fb0a80519e721caf341e6b83fe7501">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431ef14a00d8bc85e3cebc466e27ebea"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467D6F-5FD4-4CEB-9D94-99F803997B54}">
  <ds:schemaRefs>
    <ds:schemaRef ds:uri="http://schemas.openxmlformats.org/officeDocument/2006/bibliography"/>
  </ds:schemaRefs>
</ds:datastoreItem>
</file>

<file path=customXml/itemProps2.xml><?xml version="1.0" encoding="utf-8"?>
<ds:datastoreItem xmlns:ds="http://schemas.openxmlformats.org/officeDocument/2006/customXml" ds:itemID="{6699C514-9DA8-4C3D-A93B-5047ADCB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11db4-53a2-4d1b-82ae-320485071b7a"/>
    <ds:schemaRef ds:uri="deeda2bc-8a38-4937-ba20-8ba6d0b05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B1BB6-AA53-41E3-A040-A4F84570489B}">
  <ds:schemaRefs>
    <ds:schemaRef ds:uri="http://schemas.microsoft.com/sharepoint/v3/contenttype/forms"/>
  </ds:schemaRefs>
</ds:datastoreItem>
</file>

<file path=customXml/itemProps4.xml><?xml version="1.0" encoding="utf-8"?>
<ds:datastoreItem xmlns:ds="http://schemas.openxmlformats.org/officeDocument/2006/customXml" ds:itemID="{43D57AE9-A42D-4740-83CC-E272FCEA9B86}">
  <ds:schemaRefs>
    <ds:schemaRef ds:uri="http://schemas.microsoft.com/office/2006/documentManagement/types"/>
    <ds:schemaRef ds:uri="deeda2bc-8a38-4937-ba20-8ba6d0b056de"/>
    <ds:schemaRef ds:uri="http://purl.org/dc/dcmitype/"/>
    <ds:schemaRef ds:uri="8a011db4-53a2-4d1b-82ae-320485071b7a"/>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920</Words>
  <Characters>5244</Characters>
  <Application>Microsoft Office Word</Application>
  <DocSecurity>4</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Worytko</dc:creator>
  <cp:keywords/>
  <cp:lastModifiedBy>Natalia Szymańska CCG</cp:lastModifiedBy>
  <cp:revision>22</cp:revision>
  <dcterms:created xsi:type="dcterms:W3CDTF">2025-07-25T22:53:00Z</dcterms:created>
  <dcterms:modified xsi:type="dcterms:W3CDTF">2025-07-29T10:38:00Z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0x01010026332A36832A0A41A9315B265E6415BB</vt:lpwstr>
  </property>
  <property fmtid="{D5CDD505-2E9C-101B-9397-08002B2CF9AE}" pid="3" name="MediaServiceImageTags">
    <vt:lpwstr/>
  </property>
  <property fmtid="{D5CDD505-2E9C-101B-9397-08002B2CF9AE}" pid="4" name="GrammarlyDocumentId">
    <vt:lpwstr>8affe79c-30ee-47fd-9fb2-0b89d91d568f</vt:lpwstr>
  </property>
</Properties>
</file>