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E6BD" w14:textId="77777777" w:rsidR="006501D5" w:rsidRDefault="006501D5" w:rsidP="006501D5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CD2D84E" w14:textId="77777777" w:rsidR="00AC5487" w:rsidRDefault="00AC5487" w:rsidP="00AC5487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8940AA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13BF04" wp14:editId="1493CD27">
            <wp:simplePos x="0" y="0"/>
            <wp:positionH relativeFrom="column">
              <wp:posOffset>2599055</wp:posOffset>
            </wp:positionH>
            <wp:positionV relativeFrom="paragraph">
              <wp:posOffset>-658495</wp:posOffset>
            </wp:positionV>
            <wp:extent cx="3206750" cy="1114930"/>
            <wp:effectExtent l="0" t="0" r="0" b="9525"/>
            <wp:wrapNone/>
            <wp:docPr id="961967562" name="Obraz 1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967562" name="Obraz 1" descr="Obraz zawierający tekst, Czcionka, zrzut ekranu, Jaskrawoniebieski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111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C108FE" w14:textId="77777777" w:rsidR="00AC5487" w:rsidRDefault="00AC5487" w:rsidP="00AC5487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B82DE40" w14:textId="77777777" w:rsidR="00AC5487" w:rsidRDefault="00AC5487" w:rsidP="00AC5487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6951F42" w14:textId="77777777" w:rsidR="00AC5487" w:rsidRPr="0058546A" w:rsidRDefault="00AC5487" w:rsidP="00C1638B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8546A">
        <w:rPr>
          <w:rFonts w:ascii="Calibri" w:eastAsia="Calibri" w:hAnsi="Calibri" w:cs="Calibri"/>
          <w:sz w:val="24"/>
          <w:szCs w:val="24"/>
        </w:rPr>
        <w:t>Kontakt dla mediów: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58546A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Informacja prasowa</w:t>
      </w:r>
    </w:p>
    <w:p w14:paraId="41DCF0EE" w14:textId="5675C8B2" w:rsidR="00AC5487" w:rsidRPr="0058546A" w:rsidRDefault="00AC5487" w:rsidP="00C1638B">
      <w:pPr>
        <w:spacing w:before="120" w:after="12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4A6D7030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4A6D7030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4A6D7030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Warszawa, </w:t>
      </w:r>
      <w:r w:rsidR="002C24E6">
        <w:rPr>
          <w:rFonts w:ascii="Calibri" w:eastAsia="Calibri" w:hAnsi="Calibri" w:cs="Calibri"/>
          <w:sz w:val="24"/>
          <w:szCs w:val="24"/>
        </w:rPr>
        <w:t>28</w:t>
      </w:r>
      <w:r w:rsidRPr="4A6D7030">
        <w:rPr>
          <w:rFonts w:ascii="Calibri" w:eastAsia="Calibri" w:hAnsi="Calibri" w:cs="Calibri"/>
          <w:sz w:val="24"/>
          <w:szCs w:val="24"/>
        </w:rPr>
        <w:t>.0</w:t>
      </w:r>
      <w:r>
        <w:rPr>
          <w:rFonts w:ascii="Calibri" w:eastAsia="Calibri" w:hAnsi="Calibri" w:cs="Calibri"/>
          <w:sz w:val="24"/>
          <w:szCs w:val="24"/>
        </w:rPr>
        <w:t>7</w:t>
      </w:r>
      <w:r w:rsidRPr="4A6D7030">
        <w:rPr>
          <w:rFonts w:ascii="Calibri" w:eastAsia="Calibri" w:hAnsi="Calibri" w:cs="Calibri"/>
          <w:sz w:val="24"/>
          <w:szCs w:val="24"/>
        </w:rPr>
        <w:t>.2025 r.</w:t>
      </w:r>
    </w:p>
    <w:p w14:paraId="57A11AE7" w14:textId="77777777" w:rsidR="006501D5" w:rsidRPr="000A3E78" w:rsidRDefault="006501D5" w:rsidP="00C1638B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1BC45E37" w14:textId="77777777" w:rsidR="00F00423" w:rsidRPr="004F51C2" w:rsidRDefault="00F00423" w:rsidP="00F00423">
      <w:pPr>
        <w:pStyle w:val="Nagwek1"/>
        <w:spacing w:before="120" w:beforeAutospacing="0" w:after="120" w:afterAutospacing="0" w:line="276" w:lineRule="auto"/>
      </w:pPr>
      <w:bookmarkStart w:id="0" w:name="_Hlk195095400"/>
      <w:r w:rsidRPr="004F51C2">
        <w:t>Polskie firmy a sztuczna inteligencja: kto jest gotowy, a kto wciąż czeka?</w:t>
      </w:r>
    </w:p>
    <w:p w14:paraId="575F2431" w14:textId="77777777" w:rsidR="00F00423" w:rsidRPr="004F51C2" w:rsidRDefault="00F00423" w:rsidP="00F00423">
      <w:pPr>
        <w:pStyle w:val="NormalnyWeb"/>
        <w:spacing w:before="120" w:beforeAutospacing="0" w:after="120" w:afterAutospacing="0" w:line="276" w:lineRule="auto"/>
        <w:rPr>
          <w:rFonts w:asciiTheme="minorHAnsi" w:hAnsiTheme="minorHAnsi" w:cstheme="minorHAnsi"/>
          <w:b/>
          <w:bCs/>
        </w:rPr>
      </w:pPr>
      <w:r w:rsidRPr="004F51C2">
        <w:rPr>
          <w:rFonts w:asciiTheme="minorHAnsi" w:hAnsiTheme="minorHAnsi" w:cstheme="minorHAnsi"/>
          <w:b/>
          <w:bCs/>
        </w:rPr>
        <w:t>Coraz więcej firm w Polsce dostrzega potencjał sztucznej inteligencji, ale wiele z nich wciąż nie potrafi przekuć go w konkretne działania. Najnowsze badanie</w:t>
      </w:r>
      <w:r>
        <w:rPr>
          <w:rFonts w:asciiTheme="minorHAnsi" w:hAnsiTheme="minorHAnsi" w:cstheme="minorHAnsi"/>
          <w:b/>
          <w:bCs/>
        </w:rPr>
        <w:t xml:space="preserve"> przeprowadzone</w:t>
      </w:r>
      <w:r w:rsidRPr="004F51C2">
        <w:rPr>
          <w:rFonts w:asciiTheme="minorHAnsi" w:hAnsiTheme="minorHAnsi" w:cstheme="minorHAnsi"/>
          <w:b/>
          <w:bCs/>
        </w:rPr>
        <w:t xml:space="preserve"> w ramach projektu Bilans Kapitału Ludzkiego pokazuje, jak firmy podchodzą do wdrażania AI, gdzie już ją stosują, co </w:t>
      </w:r>
      <w:r>
        <w:rPr>
          <w:rFonts w:asciiTheme="minorHAnsi" w:hAnsiTheme="minorHAnsi" w:cstheme="minorHAnsi"/>
          <w:b/>
          <w:bCs/>
        </w:rPr>
        <w:t>je</w:t>
      </w:r>
      <w:r w:rsidRPr="004F51C2">
        <w:rPr>
          <w:rFonts w:asciiTheme="minorHAnsi" w:hAnsiTheme="minorHAnsi" w:cstheme="minorHAnsi"/>
          <w:b/>
          <w:bCs/>
        </w:rPr>
        <w:t xml:space="preserve"> blokuje oraz jakie kompetencje będą kluczowe w erze cyfrowej transformacji.</w:t>
      </w:r>
    </w:p>
    <w:p w14:paraId="77FC5F30" w14:textId="77777777" w:rsidR="00F00423" w:rsidRPr="004F51C2" w:rsidRDefault="00F00423" w:rsidP="00F00423">
      <w:pPr>
        <w:spacing w:before="120" w:after="120" w:line="276" w:lineRule="auto"/>
        <w:rPr>
          <w:rFonts w:cstheme="minorHAnsi"/>
          <w:sz w:val="24"/>
          <w:szCs w:val="24"/>
        </w:rPr>
      </w:pPr>
      <w:r w:rsidRPr="004F51C2">
        <w:rPr>
          <w:rFonts w:cstheme="minorHAnsi"/>
          <w:sz w:val="24"/>
          <w:szCs w:val="24"/>
        </w:rPr>
        <w:t>Badanie jakościowe</w:t>
      </w:r>
      <w:r>
        <w:rPr>
          <w:rFonts w:cstheme="minorHAnsi"/>
          <w:sz w:val="24"/>
          <w:szCs w:val="24"/>
        </w:rPr>
        <w:t xml:space="preserve"> </w:t>
      </w:r>
      <w:r w:rsidRPr="004F51C2">
        <w:rPr>
          <w:rFonts w:cstheme="minorHAnsi"/>
          <w:sz w:val="24"/>
          <w:szCs w:val="24"/>
        </w:rPr>
        <w:t>ujawniło, że sztuczna inteligencja znajduje zastosowanie w pięciu głównych obszarach:</w:t>
      </w:r>
    </w:p>
    <w:p w14:paraId="27DCAA27" w14:textId="77777777" w:rsidR="00F00423" w:rsidRPr="004F51C2" w:rsidRDefault="00F00423" w:rsidP="00F00423">
      <w:pPr>
        <w:pStyle w:val="Akapitzlist"/>
        <w:numPr>
          <w:ilvl w:val="0"/>
          <w:numId w:val="13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4F51C2">
        <w:rPr>
          <w:rFonts w:cstheme="minorHAnsi"/>
          <w:sz w:val="24"/>
          <w:szCs w:val="24"/>
        </w:rPr>
        <w:t>obsłudze klienta,</w:t>
      </w:r>
    </w:p>
    <w:p w14:paraId="57785B6E" w14:textId="77777777" w:rsidR="00F00423" w:rsidRPr="004F51C2" w:rsidRDefault="00F00423" w:rsidP="00F00423">
      <w:pPr>
        <w:pStyle w:val="Akapitzlist"/>
        <w:numPr>
          <w:ilvl w:val="0"/>
          <w:numId w:val="13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4F51C2">
        <w:rPr>
          <w:rFonts w:cstheme="minorHAnsi"/>
          <w:sz w:val="24"/>
          <w:szCs w:val="24"/>
        </w:rPr>
        <w:t>sprzedaży,</w:t>
      </w:r>
    </w:p>
    <w:p w14:paraId="3F586CD1" w14:textId="77777777" w:rsidR="00F00423" w:rsidRPr="004F51C2" w:rsidRDefault="00F00423" w:rsidP="00F00423">
      <w:pPr>
        <w:pStyle w:val="Akapitzlist"/>
        <w:numPr>
          <w:ilvl w:val="0"/>
          <w:numId w:val="13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4F51C2">
        <w:rPr>
          <w:rFonts w:cstheme="minorHAnsi"/>
          <w:sz w:val="24"/>
          <w:szCs w:val="24"/>
        </w:rPr>
        <w:t>rozwoju produktów i usług,</w:t>
      </w:r>
    </w:p>
    <w:p w14:paraId="3E53704F" w14:textId="77777777" w:rsidR="00F00423" w:rsidRPr="004F51C2" w:rsidRDefault="00F00423" w:rsidP="00F00423">
      <w:pPr>
        <w:pStyle w:val="Akapitzlist"/>
        <w:numPr>
          <w:ilvl w:val="0"/>
          <w:numId w:val="13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4F51C2">
        <w:rPr>
          <w:rFonts w:cstheme="minorHAnsi"/>
          <w:sz w:val="24"/>
          <w:szCs w:val="24"/>
        </w:rPr>
        <w:t>planowaniu/logistyce</w:t>
      </w:r>
      <w:r>
        <w:rPr>
          <w:rFonts w:cstheme="minorHAnsi"/>
          <w:sz w:val="24"/>
          <w:szCs w:val="24"/>
        </w:rPr>
        <w:t>,</w:t>
      </w:r>
    </w:p>
    <w:p w14:paraId="22084D22" w14:textId="77777777" w:rsidR="00F00423" w:rsidRPr="004F51C2" w:rsidRDefault="00F00423" w:rsidP="00F00423">
      <w:pPr>
        <w:pStyle w:val="Akapitzlist"/>
        <w:numPr>
          <w:ilvl w:val="0"/>
          <w:numId w:val="13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4F51C2">
        <w:rPr>
          <w:rFonts w:cstheme="minorHAnsi"/>
          <w:sz w:val="24"/>
          <w:szCs w:val="24"/>
        </w:rPr>
        <w:t>zarządzaniu ryzykiem.</w:t>
      </w:r>
    </w:p>
    <w:p w14:paraId="3383E14D" w14:textId="3D0461B2" w:rsidR="00F00423" w:rsidRDefault="00F00423" w:rsidP="00F00423">
      <w:pPr>
        <w:pStyle w:val="NormalnyWeb"/>
        <w:spacing w:before="120" w:beforeAutospacing="0" w:after="120" w:afterAutospacing="0" w:line="276" w:lineRule="auto"/>
        <w:rPr>
          <w:rFonts w:asciiTheme="minorHAnsi" w:hAnsiTheme="minorHAnsi" w:cstheme="minorHAnsi"/>
          <w:i/>
          <w:iCs/>
        </w:rPr>
      </w:pPr>
      <w:r w:rsidRPr="004F51C2">
        <w:rPr>
          <w:rFonts w:asciiTheme="minorHAnsi" w:hAnsiTheme="minorHAnsi" w:cstheme="minorHAnsi"/>
          <w:i/>
          <w:iCs/>
        </w:rPr>
        <w:t>–</w:t>
      </w:r>
      <w:r>
        <w:rPr>
          <w:rFonts w:asciiTheme="minorHAnsi" w:hAnsiTheme="minorHAnsi" w:cstheme="minorHAnsi"/>
          <w:i/>
          <w:iCs/>
        </w:rPr>
        <w:t xml:space="preserve"> </w:t>
      </w:r>
      <w:r w:rsidRPr="00F00423">
        <w:rPr>
          <w:rFonts w:asciiTheme="minorHAnsi" w:hAnsiTheme="minorHAnsi" w:cstheme="minorHAnsi"/>
        </w:rPr>
        <w:t>Badani przedsiębiorcy najchętniej wdrażają AI w procesach powtarzalnych, łatwych do standaryzacji i niewymagających skomplikowanego nadzoru</w:t>
      </w:r>
      <w:r w:rsidRPr="004F51C2">
        <w:rPr>
          <w:rFonts w:asciiTheme="minorHAnsi" w:hAnsiTheme="minorHAnsi" w:cstheme="minorHAnsi"/>
          <w:i/>
          <w:iCs/>
        </w:rPr>
        <w:t xml:space="preserve"> – </w:t>
      </w:r>
      <w:r w:rsidRPr="00301693">
        <w:rPr>
          <w:rFonts w:asciiTheme="minorHAnsi" w:hAnsiTheme="minorHAnsi" w:cstheme="minorHAnsi"/>
          <w:b/>
          <w:bCs/>
        </w:rPr>
        <w:t>mówi Robert Zakrzewski z Polskiej Agencji Rozwoju Przedsiębiorczości</w:t>
      </w:r>
      <w:r w:rsidR="007F0B99" w:rsidRPr="00301693">
        <w:rPr>
          <w:rFonts w:asciiTheme="minorHAnsi" w:hAnsiTheme="minorHAnsi" w:cstheme="minorHAnsi"/>
          <w:b/>
          <w:bCs/>
        </w:rPr>
        <w:t>.</w:t>
      </w:r>
      <w:r w:rsidRPr="00301693">
        <w:rPr>
          <w:rFonts w:asciiTheme="minorHAnsi" w:hAnsiTheme="minorHAnsi" w:cstheme="minorHAnsi"/>
          <w:b/>
          <w:bCs/>
        </w:rPr>
        <w:t xml:space="preserve"> </w:t>
      </w:r>
      <w:r w:rsidRPr="004F51C2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Pr="00F00423">
        <w:rPr>
          <w:rFonts w:asciiTheme="minorHAnsi" w:hAnsiTheme="minorHAnsi" w:cstheme="minorHAnsi"/>
        </w:rPr>
        <w:t>Firmy podkreślają, że AI najlepiej sprawdza się tam, gdzie człowiek wykonuje czasochłonne, rutynowe zadania</w:t>
      </w:r>
      <w:r>
        <w:rPr>
          <w:rFonts w:asciiTheme="minorHAnsi" w:hAnsiTheme="minorHAnsi" w:cstheme="minorHAnsi"/>
        </w:rPr>
        <w:t xml:space="preserve"> – dodaje. </w:t>
      </w:r>
    </w:p>
    <w:p w14:paraId="6567198B" w14:textId="77777777" w:rsidR="00F00423" w:rsidRPr="00166170" w:rsidRDefault="00F00423" w:rsidP="00F00423">
      <w:pPr>
        <w:pStyle w:val="NormalnyWeb"/>
        <w:spacing w:before="120" w:beforeAutospacing="0" w:after="12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czym świadczy takie podejście? </w:t>
      </w:r>
    </w:p>
    <w:p w14:paraId="6E58FBFE" w14:textId="33C4E23D" w:rsidR="00F00423" w:rsidRPr="00301693" w:rsidRDefault="00F00423" w:rsidP="00F00423">
      <w:pPr>
        <w:pStyle w:val="NormalnyWeb"/>
        <w:spacing w:before="120" w:beforeAutospacing="0" w:after="120" w:afterAutospacing="0" w:line="276" w:lineRule="auto"/>
        <w:rPr>
          <w:rFonts w:ascii="Calibri" w:hAnsi="Calibri" w:cs="Calibri"/>
          <w:b/>
          <w:bCs/>
          <w:i/>
          <w:iCs/>
        </w:rPr>
      </w:pPr>
      <w:r w:rsidRPr="004F51C2">
        <w:rPr>
          <w:rFonts w:asciiTheme="minorHAnsi" w:hAnsiTheme="minorHAnsi" w:cstheme="minorHAnsi"/>
          <w:i/>
          <w:iCs/>
        </w:rPr>
        <w:t>–</w:t>
      </w:r>
      <w:r>
        <w:rPr>
          <w:rFonts w:asciiTheme="minorHAnsi" w:hAnsiTheme="minorHAnsi" w:cstheme="minorHAnsi"/>
          <w:i/>
          <w:iCs/>
        </w:rPr>
        <w:t xml:space="preserve"> </w:t>
      </w:r>
      <w:r w:rsidRPr="00F00423">
        <w:rPr>
          <w:rFonts w:ascii="Calibri" w:hAnsi="Calibri" w:cs="Calibri"/>
        </w:rPr>
        <w:t xml:space="preserve">To pokazuje, że bardzo minimalizujemy jeszcze ryzyka. Powtarzalne, rutynowe, nieskomplikowane, ale czasochłonne zadania </w:t>
      </w:r>
      <w:r w:rsidR="007F0B99" w:rsidRPr="004F51C2">
        <w:rPr>
          <w:rFonts w:asciiTheme="minorHAnsi" w:hAnsiTheme="minorHAnsi" w:cstheme="minorHAnsi"/>
          <w:i/>
          <w:iCs/>
        </w:rPr>
        <w:t>–</w:t>
      </w:r>
      <w:r w:rsidRPr="00F00423">
        <w:rPr>
          <w:rFonts w:ascii="Calibri" w:hAnsi="Calibri" w:cs="Calibri"/>
        </w:rPr>
        <w:t xml:space="preserve"> to na tym uczą się polskie firmy. Nie eksperymentujemy jeszcze za często w obszarach, które jawią się jako bardziej ryzykowne. Ciekawe jest też to, że firmy z blizniaków bez AI dostrzegają mniej możliwości wdrożeń i mniej potencjalnych korzyści, co wynika z ograniczeń w wiedzy. A jak nie wiedzą, nie mają motywacji do próbowania</w:t>
      </w:r>
      <w:r>
        <w:rPr>
          <w:rFonts w:ascii="Calibri" w:hAnsi="Calibri" w:cs="Calibri"/>
        </w:rPr>
        <w:t xml:space="preserve"> – </w:t>
      </w:r>
      <w:r w:rsidRPr="00301693">
        <w:rPr>
          <w:rFonts w:ascii="Calibri" w:hAnsi="Calibri" w:cs="Calibri"/>
          <w:b/>
          <w:bCs/>
        </w:rPr>
        <w:t xml:space="preserve">dodaje Anna Szczucka z Centrum Ewaluacji i Analiz Polityk Publicznych UJ. </w:t>
      </w:r>
    </w:p>
    <w:p w14:paraId="66C82DB7" w14:textId="77777777" w:rsidR="00F00423" w:rsidRPr="00166170" w:rsidRDefault="00F00423" w:rsidP="00F00423">
      <w:pPr>
        <w:pStyle w:val="Nagwek2"/>
        <w:spacing w:before="120" w:after="120" w:line="276" w:lineRule="auto"/>
        <w:rPr>
          <w:rFonts w:eastAsiaTheme="minorHAnsi"/>
        </w:rPr>
      </w:pPr>
      <w:r w:rsidRPr="004F51C2">
        <w:rPr>
          <w:rFonts w:eastAsiaTheme="minorHAnsi"/>
        </w:rPr>
        <w:lastRenderedPageBreak/>
        <w:t>Kto już korzysta z AI?</w:t>
      </w:r>
    </w:p>
    <w:p w14:paraId="288EBBCB" w14:textId="23281AA0" w:rsidR="00F00423" w:rsidRPr="004F51C2" w:rsidRDefault="00F00423" w:rsidP="00F00423">
      <w:pPr>
        <w:pStyle w:val="NormalnyWeb"/>
        <w:spacing w:before="120" w:beforeAutospacing="0" w:after="120" w:afterAutospacing="0" w:line="276" w:lineRule="auto"/>
        <w:rPr>
          <w:rFonts w:asciiTheme="minorHAnsi" w:eastAsiaTheme="minorHAnsi" w:hAnsiTheme="minorHAnsi" w:cstheme="minorHAnsi"/>
        </w:rPr>
      </w:pPr>
      <w:r w:rsidRPr="004F51C2">
        <w:rPr>
          <w:rFonts w:asciiTheme="minorHAnsi" w:hAnsiTheme="minorHAnsi" w:cstheme="minorHAnsi"/>
        </w:rPr>
        <w:t>Spośród badanych firm największy postęp w zakresie wdrażania narzędzi AI widać w dużych i średnich przedsiębiorstwach. To organizacje dysponujące zespołami IT i budżetami, które pozwalają budować zintegrowane z</w:t>
      </w:r>
      <w:r>
        <w:rPr>
          <w:rFonts w:asciiTheme="minorHAnsi" w:hAnsiTheme="minorHAnsi" w:cstheme="minorHAnsi"/>
        </w:rPr>
        <w:t xml:space="preserve"> systemami zarządczymi działającymi w firmach rozwiązania</w:t>
      </w:r>
      <w:r w:rsidRPr="004F51C2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Przebadane m</w:t>
      </w:r>
      <w:r w:rsidRPr="004F51C2">
        <w:rPr>
          <w:rFonts w:asciiTheme="minorHAnsi" w:hAnsiTheme="minorHAnsi" w:cstheme="minorHAnsi"/>
        </w:rPr>
        <w:t>ikro i małe firmy sięgają najczęściej po gotowe aplikacje typu plug&amp;play</w:t>
      </w:r>
      <w:r>
        <w:rPr>
          <w:rFonts w:asciiTheme="minorHAnsi" w:hAnsiTheme="minorHAnsi" w:cstheme="minorHAnsi"/>
        </w:rPr>
        <w:t xml:space="preserve"> takie jak</w:t>
      </w:r>
      <w:r w:rsidRPr="004F51C2">
        <w:rPr>
          <w:rFonts w:asciiTheme="minorHAnsi" w:hAnsiTheme="minorHAnsi" w:cstheme="minorHAnsi"/>
        </w:rPr>
        <w:t xml:space="preserve"> chatboty, narzędzia do automatyzacji marketingu czy analizy danych. Ich zaletą jest niska bariera wejścia – zarówno finansowa, jak i technologiczna.</w:t>
      </w:r>
    </w:p>
    <w:p w14:paraId="06C72D52" w14:textId="77777777" w:rsidR="00F00423" w:rsidRPr="004F51C2" w:rsidRDefault="00F00423" w:rsidP="00F00423">
      <w:pPr>
        <w:pStyle w:val="Nagwek2"/>
        <w:spacing w:before="120" w:after="120" w:line="276" w:lineRule="auto"/>
        <w:rPr>
          <w:rFonts w:eastAsiaTheme="minorHAnsi"/>
        </w:rPr>
      </w:pPr>
      <w:r w:rsidRPr="004F51C2">
        <w:rPr>
          <w:rFonts w:eastAsiaTheme="minorHAnsi"/>
        </w:rPr>
        <w:t>AI jako wsparcie i inspiracja</w:t>
      </w:r>
    </w:p>
    <w:p w14:paraId="22225CB6" w14:textId="77777777" w:rsidR="00F00423" w:rsidRPr="004F51C2" w:rsidRDefault="00F00423" w:rsidP="00F00423">
      <w:pPr>
        <w:spacing w:before="120" w:after="120" w:line="276" w:lineRule="auto"/>
        <w:rPr>
          <w:rFonts w:cstheme="minorHAnsi"/>
          <w:sz w:val="24"/>
          <w:szCs w:val="24"/>
        </w:rPr>
      </w:pPr>
      <w:r w:rsidRPr="004F51C2">
        <w:rPr>
          <w:rFonts w:cstheme="minorHAnsi"/>
          <w:sz w:val="24"/>
          <w:szCs w:val="24"/>
        </w:rPr>
        <w:t>Firmy, które już korzystają z AI, wskazują na konkretne korzyści:</w:t>
      </w:r>
    </w:p>
    <w:p w14:paraId="1B4B7541" w14:textId="77777777" w:rsidR="00F00423" w:rsidRPr="004F51C2" w:rsidRDefault="00F00423" w:rsidP="00F00423">
      <w:pPr>
        <w:pStyle w:val="Akapitzlist"/>
        <w:numPr>
          <w:ilvl w:val="0"/>
          <w:numId w:val="14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4F51C2">
        <w:rPr>
          <w:rFonts w:cstheme="minorHAnsi"/>
          <w:sz w:val="24"/>
          <w:szCs w:val="24"/>
        </w:rPr>
        <w:t>oszczędność czasu,</w:t>
      </w:r>
    </w:p>
    <w:p w14:paraId="38DE0EDD" w14:textId="77777777" w:rsidR="00F00423" w:rsidRPr="004F51C2" w:rsidRDefault="00F00423" w:rsidP="00F00423">
      <w:pPr>
        <w:pStyle w:val="Akapitzlist"/>
        <w:numPr>
          <w:ilvl w:val="0"/>
          <w:numId w:val="14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4F51C2">
        <w:rPr>
          <w:rFonts w:cstheme="minorHAnsi"/>
          <w:sz w:val="24"/>
          <w:szCs w:val="24"/>
        </w:rPr>
        <w:t>poprawę efektywności,</w:t>
      </w:r>
    </w:p>
    <w:p w14:paraId="39ECFC5E" w14:textId="77777777" w:rsidR="00F00423" w:rsidRPr="004F51C2" w:rsidRDefault="00F00423" w:rsidP="00F00423">
      <w:pPr>
        <w:pStyle w:val="Akapitzlist"/>
        <w:numPr>
          <w:ilvl w:val="0"/>
          <w:numId w:val="14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4F51C2">
        <w:rPr>
          <w:rFonts w:cstheme="minorHAnsi"/>
          <w:sz w:val="24"/>
          <w:szCs w:val="24"/>
        </w:rPr>
        <w:t>odciążenie pracowników od żmudnych zadań,</w:t>
      </w:r>
    </w:p>
    <w:p w14:paraId="539A71F2" w14:textId="77777777" w:rsidR="00F00423" w:rsidRPr="004F51C2" w:rsidRDefault="00F00423" w:rsidP="00F00423">
      <w:pPr>
        <w:pStyle w:val="Akapitzlist"/>
        <w:numPr>
          <w:ilvl w:val="0"/>
          <w:numId w:val="14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4F51C2">
        <w:rPr>
          <w:rFonts w:cstheme="minorHAnsi"/>
          <w:sz w:val="24"/>
          <w:szCs w:val="24"/>
        </w:rPr>
        <w:t>lepsze dopasowanie produktów i usług do potrzeb klientów.</w:t>
      </w:r>
    </w:p>
    <w:p w14:paraId="67123BE9" w14:textId="54922525" w:rsidR="00F00423" w:rsidRPr="004F51C2" w:rsidRDefault="00F00423" w:rsidP="00F00423">
      <w:pPr>
        <w:pStyle w:val="NormalnyWeb"/>
        <w:spacing w:before="120" w:beforeAutospacing="0" w:after="120" w:afterAutospacing="0" w:line="276" w:lineRule="auto"/>
        <w:rPr>
          <w:rFonts w:asciiTheme="minorHAnsi" w:hAnsiTheme="minorHAnsi" w:cstheme="minorHAnsi"/>
        </w:rPr>
      </w:pPr>
      <w:r w:rsidRPr="004F51C2">
        <w:rPr>
          <w:rFonts w:asciiTheme="minorHAnsi" w:hAnsiTheme="minorHAnsi" w:cstheme="minorHAnsi"/>
        </w:rPr>
        <w:t xml:space="preserve">Dla wielu z nich sztuczna inteligencja staje się nie tylko narzędziem operacyjnym, </w:t>
      </w:r>
      <w:r w:rsidR="007F0B99">
        <w:rPr>
          <w:rFonts w:asciiTheme="minorHAnsi" w:hAnsiTheme="minorHAnsi" w:cstheme="minorHAnsi"/>
        </w:rPr>
        <w:t>lecz także</w:t>
      </w:r>
      <w:r w:rsidRPr="004F51C2">
        <w:rPr>
          <w:rFonts w:asciiTheme="minorHAnsi" w:hAnsiTheme="minorHAnsi" w:cstheme="minorHAnsi"/>
        </w:rPr>
        <w:t xml:space="preserve"> źródłem inspiracji do tworzenia nowych rozwiązań czy eksplorowania danych. W niektórych przypadkach wdrożenie AI wpłynęło też na zmianę kultury organizacyjnej – przyspieszyło cyfryzację i otworzyło zespoły na eksperymenty z nowymi modelami pracy.</w:t>
      </w:r>
    </w:p>
    <w:p w14:paraId="4191422B" w14:textId="5023D232" w:rsidR="00F00423" w:rsidRPr="00301693" w:rsidRDefault="00F00423" w:rsidP="00F00423">
      <w:pPr>
        <w:pStyle w:val="NormalnyWeb"/>
        <w:spacing w:before="120" w:beforeAutospacing="0" w:after="120" w:afterAutospacing="0" w:line="276" w:lineRule="auto"/>
        <w:rPr>
          <w:rFonts w:asciiTheme="minorHAnsi" w:hAnsiTheme="minorHAnsi" w:cstheme="minorHAnsi"/>
          <w:b/>
          <w:bCs/>
        </w:rPr>
      </w:pPr>
      <w:r w:rsidRPr="004F51C2">
        <w:rPr>
          <w:rFonts w:asciiTheme="minorHAnsi" w:hAnsiTheme="minorHAnsi" w:cstheme="minorHAnsi"/>
          <w:i/>
          <w:iCs/>
        </w:rPr>
        <w:t>–</w:t>
      </w:r>
      <w:r>
        <w:rPr>
          <w:rFonts w:asciiTheme="minorHAnsi" w:hAnsiTheme="minorHAnsi" w:cstheme="minorHAnsi"/>
          <w:i/>
          <w:iCs/>
        </w:rPr>
        <w:t xml:space="preserve"> </w:t>
      </w:r>
      <w:r w:rsidRPr="00F00423">
        <w:rPr>
          <w:rFonts w:asciiTheme="minorHAnsi" w:hAnsiTheme="minorHAnsi" w:cstheme="minorHAnsi"/>
        </w:rPr>
        <w:t xml:space="preserve">Sztuczna inteligencja to dziś nie tylko zaawansowana technologia, ale przede wszystkim katalizator zmiany sposobu myślenia o procesach i organizacji pracy. W firmach, które  aktywnie i refleksyjnie wdrażają te rozwiązania, obserwuje się wzrost innowacyjności oraz gotowości do uczenia się i zdolności adaptacyjnych </w:t>
      </w:r>
      <w:r w:rsidRPr="004F51C2">
        <w:rPr>
          <w:rFonts w:asciiTheme="minorHAnsi" w:hAnsiTheme="minorHAnsi" w:cstheme="minorHAnsi"/>
        </w:rPr>
        <w:t xml:space="preserve">– </w:t>
      </w:r>
      <w:r w:rsidRPr="00301693">
        <w:rPr>
          <w:rFonts w:asciiTheme="minorHAnsi" w:hAnsiTheme="minorHAnsi" w:cstheme="minorHAnsi"/>
          <w:b/>
          <w:bCs/>
        </w:rPr>
        <w:t>mówi Anna Szczucka z Centrum Ewaluacji i Analiz Polityk Publicznych UJ.</w:t>
      </w:r>
    </w:p>
    <w:p w14:paraId="7CA4545E" w14:textId="77777777" w:rsidR="00F00423" w:rsidRPr="004F51C2" w:rsidRDefault="00F00423" w:rsidP="00F00423">
      <w:pPr>
        <w:spacing w:before="120" w:after="120" w:line="276" w:lineRule="auto"/>
        <w:rPr>
          <w:rFonts w:cstheme="minorHAnsi"/>
          <w:sz w:val="24"/>
          <w:szCs w:val="24"/>
        </w:rPr>
      </w:pPr>
      <w:r w:rsidRPr="004F51C2">
        <w:rPr>
          <w:rFonts w:cstheme="minorHAnsi"/>
          <w:sz w:val="24"/>
          <w:szCs w:val="24"/>
        </w:rPr>
        <w:t>W zależności od branży firmy zauważają różne korzyści:</w:t>
      </w:r>
    </w:p>
    <w:p w14:paraId="474597CE" w14:textId="77777777" w:rsidR="00F00423" w:rsidRPr="004F51C2" w:rsidRDefault="00F00423" w:rsidP="00F00423">
      <w:pPr>
        <w:pStyle w:val="Akapitzlist"/>
        <w:numPr>
          <w:ilvl w:val="0"/>
          <w:numId w:val="15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4F51C2">
        <w:rPr>
          <w:rFonts w:cstheme="minorHAnsi"/>
          <w:sz w:val="24"/>
          <w:szCs w:val="24"/>
        </w:rPr>
        <w:t>dostosowanie do oczekiwań klientów (m.in. medycyna, IT/OT, finanse, budownictwo),</w:t>
      </w:r>
    </w:p>
    <w:p w14:paraId="53DD84D7" w14:textId="77777777" w:rsidR="00F00423" w:rsidRPr="004F51C2" w:rsidRDefault="00F00423" w:rsidP="00F00423">
      <w:pPr>
        <w:pStyle w:val="Akapitzlist"/>
        <w:numPr>
          <w:ilvl w:val="0"/>
          <w:numId w:val="15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4F51C2">
        <w:rPr>
          <w:rFonts w:cstheme="minorHAnsi"/>
          <w:sz w:val="24"/>
          <w:szCs w:val="24"/>
        </w:rPr>
        <w:t>poprawa jakości produktów i usług (handel, marketing, life sciences),</w:t>
      </w:r>
    </w:p>
    <w:p w14:paraId="743DFF20" w14:textId="77777777" w:rsidR="00F00423" w:rsidRPr="004F51C2" w:rsidRDefault="00F00423" w:rsidP="00F00423">
      <w:pPr>
        <w:pStyle w:val="Akapitzlist"/>
        <w:numPr>
          <w:ilvl w:val="0"/>
          <w:numId w:val="15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4F51C2">
        <w:rPr>
          <w:rFonts w:cstheme="minorHAnsi"/>
          <w:sz w:val="24"/>
          <w:szCs w:val="24"/>
        </w:rPr>
        <w:t>wpisanie się w trendy technologiczne (transport, logistyka, IT/OT).</w:t>
      </w:r>
    </w:p>
    <w:p w14:paraId="0971525C" w14:textId="77777777" w:rsidR="00F00423" w:rsidRPr="004F51C2" w:rsidRDefault="00F00423" w:rsidP="00F00423">
      <w:pPr>
        <w:pStyle w:val="Nagwek2"/>
        <w:spacing w:before="120" w:after="120" w:line="276" w:lineRule="auto"/>
        <w:rPr>
          <w:rFonts w:eastAsiaTheme="minorHAnsi"/>
        </w:rPr>
      </w:pPr>
      <w:r w:rsidRPr="004F51C2">
        <w:rPr>
          <w:rFonts w:eastAsiaTheme="minorHAnsi"/>
        </w:rPr>
        <w:t>Co powstrzymuje firmy przed wdrożeniem AI?</w:t>
      </w:r>
    </w:p>
    <w:p w14:paraId="5B713DE8" w14:textId="4B4C1E4E" w:rsidR="00F00423" w:rsidRPr="004F51C2" w:rsidRDefault="00F00423" w:rsidP="00F00423">
      <w:pPr>
        <w:spacing w:before="120" w:after="120" w:line="276" w:lineRule="auto"/>
        <w:rPr>
          <w:rFonts w:cstheme="minorHAnsi"/>
          <w:sz w:val="24"/>
          <w:szCs w:val="24"/>
        </w:rPr>
      </w:pPr>
      <w:r w:rsidRPr="004F51C2">
        <w:rPr>
          <w:rFonts w:cstheme="minorHAnsi"/>
          <w:sz w:val="24"/>
          <w:szCs w:val="24"/>
        </w:rPr>
        <w:t xml:space="preserve">Choć </w:t>
      </w:r>
      <w:r>
        <w:rPr>
          <w:rFonts w:cstheme="minorHAnsi"/>
          <w:sz w:val="24"/>
          <w:szCs w:val="24"/>
        </w:rPr>
        <w:t xml:space="preserve">badani </w:t>
      </w:r>
      <w:r w:rsidRPr="004F51C2">
        <w:rPr>
          <w:rFonts w:cstheme="minorHAnsi"/>
          <w:sz w:val="24"/>
          <w:szCs w:val="24"/>
        </w:rPr>
        <w:t>przedsiębiorcy</w:t>
      </w:r>
      <w:r>
        <w:rPr>
          <w:rFonts w:cstheme="minorHAnsi"/>
          <w:sz w:val="24"/>
          <w:szCs w:val="24"/>
        </w:rPr>
        <w:t>, którzy jeszcze nie wdrożyli rozwiązań opartych na AI</w:t>
      </w:r>
      <w:r w:rsidR="007F0B9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dostrzegają ich potencjał</w:t>
      </w:r>
      <w:r w:rsidRPr="004F51C2">
        <w:rPr>
          <w:rFonts w:cstheme="minorHAnsi"/>
          <w:sz w:val="24"/>
          <w:szCs w:val="24"/>
        </w:rPr>
        <w:t>, to wiel</w:t>
      </w:r>
      <w:r>
        <w:rPr>
          <w:rFonts w:cstheme="minorHAnsi"/>
          <w:sz w:val="24"/>
          <w:szCs w:val="24"/>
        </w:rPr>
        <w:t>u</w:t>
      </w:r>
      <w:r w:rsidRPr="004F51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 nich</w:t>
      </w:r>
      <w:r w:rsidRPr="004F51C2">
        <w:rPr>
          <w:rFonts w:cstheme="minorHAnsi"/>
          <w:sz w:val="24"/>
          <w:szCs w:val="24"/>
        </w:rPr>
        <w:t xml:space="preserve"> nie wie, od czego zacząć</w:t>
      </w:r>
      <w:r>
        <w:rPr>
          <w:rFonts w:cstheme="minorHAnsi"/>
          <w:sz w:val="24"/>
          <w:szCs w:val="24"/>
        </w:rPr>
        <w:t xml:space="preserve"> jej wdrażanie w firmie</w:t>
      </w:r>
      <w:r w:rsidRPr="004F51C2">
        <w:rPr>
          <w:rFonts w:cstheme="minorHAnsi"/>
          <w:sz w:val="24"/>
          <w:szCs w:val="24"/>
        </w:rPr>
        <w:t>. Główne bariery to:</w:t>
      </w:r>
    </w:p>
    <w:p w14:paraId="2260C6BF" w14:textId="77777777" w:rsidR="00F00423" w:rsidRPr="004F51C2" w:rsidRDefault="00F00423" w:rsidP="00F00423">
      <w:pPr>
        <w:pStyle w:val="Akapitzlist"/>
        <w:numPr>
          <w:ilvl w:val="0"/>
          <w:numId w:val="16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4F51C2">
        <w:rPr>
          <w:rFonts w:cstheme="minorHAnsi"/>
          <w:sz w:val="24"/>
          <w:szCs w:val="24"/>
        </w:rPr>
        <w:t>brak wiedzy o dostępnych narzędziach,</w:t>
      </w:r>
    </w:p>
    <w:p w14:paraId="75B56294" w14:textId="77777777" w:rsidR="00F00423" w:rsidRPr="004F51C2" w:rsidRDefault="00F00423" w:rsidP="00F00423">
      <w:pPr>
        <w:pStyle w:val="Akapitzlist"/>
        <w:numPr>
          <w:ilvl w:val="0"/>
          <w:numId w:val="16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4F51C2">
        <w:rPr>
          <w:rFonts w:cstheme="minorHAnsi"/>
          <w:sz w:val="24"/>
          <w:szCs w:val="24"/>
        </w:rPr>
        <w:t>obawy o bezpieczeństwo danych,</w:t>
      </w:r>
    </w:p>
    <w:p w14:paraId="4A93B5C3" w14:textId="77777777" w:rsidR="00F00423" w:rsidRPr="004F51C2" w:rsidRDefault="00F00423" w:rsidP="00F00423">
      <w:pPr>
        <w:pStyle w:val="Akapitzlist"/>
        <w:numPr>
          <w:ilvl w:val="0"/>
          <w:numId w:val="16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4F51C2">
        <w:rPr>
          <w:rFonts w:cstheme="minorHAnsi"/>
          <w:sz w:val="24"/>
          <w:szCs w:val="24"/>
        </w:rPr>
        <w:t>niepewność co do odpowiedzialności za błędy AI,</w:t>
      </w:r>
    </w:p>
    <w:p w14:paraId="1FB0C632" w14:textId="77777777" w:rsidR="00F00423" w:rsidRPr="004F51C2" w:rsidRDefault="00F00423" w:rsidP="00F00423">
      <w:pPr>
        <w:pStyle w:val="Akapitzlist"/>
        <w:numPr>
          <w:ilvl w:val="0"/>
          <w:numId w:val="16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4F51C2">
        <w:rPr>
          <w:rFonts w:cstheme="minorHAnsi"/>
          <w:sz w:val="24"/>
          <w:szCs w:val="24"/>
        </w:rPr>
        <w:t>niedopasowana infrastruktura IT,</w:t>
      </w:r>
    </w:p>
    <w:p w14:paraId="5BB02329" w14:textId="77777777" w:rsidR="00F00423" w:rsidRPr="004F51C2" w:rsidRDefault="00F00423" w:rsidP="00F00423">
      <w:pPr>
        <w:pStyle w:val="Akapitzlist"/>
        <w:numPr>
          <w:ilvl w:val="0"/>
          <w:numId w:val="16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4F51C2">
        <w:rPr>
          <w:rFonts w:cstheme="minorHAnsi"/>
          <w:sz w:val="24"/>
          <w:szCs w:val="24"/>
        </w:rPr>
        <w:t>brak kompetencji cyfrowych i trudności w pozyskaniu specjalistów.</w:t>
      </w:r>
    </w:p>
    <w:p w14:paraId="0F41C22D" w14:textId="459BE922" w:rsidR="00F00423" w:rsidRPr="00301693" w:rsidRDefault="00F00423" w:rsidP="00F00423">
      <w:pPr>
        <w:pStyle w:val="NormalnyWeb"/>
        <w:spacing w:before="120" w:beforeAutospacing="0" w:after="120" w:afterAutospacing="0" w:line="276" w:lineRule="auto"/>
        <w:rPr>
          <w:rFonts w:asciiTheme="minorHAnsi" w:hAnsiTheme="minorHAnsi" w:cstheme="minorHAnsi"/>
          <w:b/>
          <w:bCs/>
        </w:rPr>
      </w:pPr>
      <w:r w:rsidRPr="004F51C2">
        <w:rPr>
          <w:rFonts w:asciiTheme="minorHAnsi" w:hAnsiTheme="minorHAnsi" w:cstheme="minorHAnsi"/>
          <w:i/>
          <w:iCs/>
        </w:rPr>
        <w:lastRenderedPageBreak/>
        <w:t>–</w:t>
      </w:r>
      <w:r>
        <w:rPr>
          <w:rFonts w:asciiTheme="minorHAnsi" w:hAnsiTheme="minorHAnsi" w:cstheme="minorHAnsi"/>
          <w:i/>
          <w:iCs/>
        </w:rPr>
        <w:t xml:space="preserve"> </w:t>
      </w:r>
      <w:r w:rsidRPr="00F00423">
        <w:rPr>
          <w:rFonts w:asciiTheme="minorHAnsi" w:hAnsiTheme="minorHAnsi" w:cstheme="minorHAnsi"/>
        </w:rPr>
        <w:t>Część badanych przedsiębiorców dostrzega potencjał AI i wie, że można ona im pomóc w różnych aspektach działalności. Brakuje im jednak wiedzy, jak i od czego zacząć</w:t>
      </w:r>
      <w:r w:rsidRPr="004F51C2">
        <w:rPr>
          <w:rFonts w:asciiTheme="minorHAnsi" w:hAnsiTheme="minorHAnsi" w:cstheme="minorHAnsi"/>
        </w:rPr>
        <w:t xml:space="preserve"> </w:t>
      </w:r>
      <w:r w:rsidRPr="00301693">
        <w:rPr>
          <w:rFonts w:asciiTheme="minorHAnsi" w:hAnsiTheme="minorHAnsi" w:cstheme="minorHAnsi"/>
          <w:b/>
          <w:bCs/>
        </w:rPr>
        <w:t>– komentuje Iwona Krysińska z Polskiej Agencji Rozwoju Przedsiębiorczości.</w:t>
      </w:r>
    </w:p>
    <w:p w14:paraId="68C2E980" w14:textId="77777777" w:rsidR="00F00423" w:rsidRPr="004F51C2" w:rsidRDefault="00F00423" w:rsidP="00F00423">
      <w:pPr>
        <w:pStyle w:val="Nagwek2"/>
        <w:spacing w:before="120" w:after="120" w:line="276" w:lineRule="auto"/>
        <w:rPr>
          <w:rFonts w:eastAsiaTheme="minorHAnsi"/>
        </w:rPr>
      </w:pPr>
      <w:r w:rsidRPr="004F51C2">
        <w:rPr>
          <w:rFonts w:eastAsiaTheme="minorHAnsi"/>
        </w:rPr>
        <w:t>Klucz do wdrożeń? Kompetencje i edukacja</w:t>
      </w:r>
    </w:p>
    <w:p w14:paraId="1884B356" w14:textId="77777777" w:rsidR="00F00423" w:rsidRPr="004F51C2" w:rsidRDefault="00F00423" w:rsidP="00F00423">
      <w:pPr>
        <w:spacing w:before="120" w:after="120" w:line="276" w:lineRule="auto"/>
        <w:rPr>
          <w:rFonts w:cstheme="minorHAnsi"/>
          <w:sz w:val="24"/>
          <w:szCs w:val="24"/>
        </w:rPr>
      </w:pPr>
      <w:r w:rsidRPr="004F51C2">
        <w:rPr>
          <w:rFonts w:cstheme="minorHAnsi"/>
          <w:sz w:val="24"/>
          <w:szCs w:val="24"/>
        </w:rPr>
        <w:t>Wyniki badania podkreślają wagę kompetencji, takich jak:</w:t>
      </w:r>
      <w:r>
        <w:rPr>
          <w:rFonts w:cstheme="minorHAnsi"/>
          <w:sz w:val="24"/>
          <w:szCs w:val="24"/>
        </w:rPr>
        <w:t xml:space="preserve"> </w:t>
      </w:r>
      <w:r w:rsidRPr="004F51C2">
        <w:rPr>
          <w:rFonts w:cstheme="minorHAnsi"/>
          <w:sz w:val="24"/>
          <w:szCs w:val="24"/>
        </w:rPr>
        <w:t>umiejętność komunikowania się z AI (np. prompt engineering),</w:t>
      </w:r>
      <w:r>
        <w:rPr>
          <w:rFonts w:cstheme="minorHAnsi"/>
          <w:sz w:val="24"/>
          <w:szCs w:val="24"/>
        </w:rPr>
        <w:t xml:space="preserve"> </w:t>
      </w:r>
      <w:r w:rsidRPr="004F51C2">
        <w:rPr>
          <w:rFonts w:cstheme="minorHAnsi"/>
          <w:sz w:val="24"/>
          <w:szCs w:val="24"/>
        </w:rPr>
        <w:t>analityka danych,</w:t>
      </w:r>
      <w:r>
        <w:rPr>
          <w:rFonts w:cstheme="minorHAnsi"/>
          <w:sz w:val="24"/>
          <w:szCs w:val="24"/>
        </w:rPr>
        <w:t xml:space="preserve"> </w:t>
      </w:r>
      <w:r w:rsidRPr="004F51C2">
        <w:rPr>
          <w:rFonts w:cstheme="minorHAnsi"/>
          <w:sz w:val="24"/>
          <w:szCs w:val="24"/>
        </w:rPr>
        <w:t>elastyczność i zdolność adaptacji,</w:t>
      </w:r>
      <w:r>
        <w:rPr>
          <w:rFonts w:cstheme="minorHAnsi"/>
          <w:sz w:val="24"/>
          <w:szCs w:val="24"/>
        </w:rPr>
        <w:t xml:space="preserve"> </w:t>
      </w:r>
      <w:r w:rsidRPr="004F51C2">
        <w:rPr>
          <w:rFonts w:cstheme="minorHAnsi"/>
          <w:sz w:val="24"/>
          <w:szCs w:val="24"/>
        </w:rPr>
        <w:t>umiejętność doboru odpowiednich narzędzi do potrzeb firmy.</w:t>
      </w:r>
    </w:p>
    <w:p w14:paraId="35E0A9EF" w14:textId="77777777" w:rsidR="00F00423" w:rsidRPr="004F51C2" w:rsidRDefault="00F00423" w:rsidP="00F00423">
      <w:pPr>
        <w:pStyle w:val="NormalnyWeb"/>
        <w:spacing w:before="120" w:beforeAutospacing="0" w:after="120" w:afterAutospacing="0" w:line="276" w:lineRule="auto"/>
        <w:rPr>
          <w:rFonts w:asciiTheme="minorHAnsi" w:hAnsiTheme="minorHAnsi" w:cstheme="minorHAnsi"/>
        </w:rPr>
      </w:pPr>
      <w:r w:rsidRPr="004F51C2">
        <w:rPr>
          <w:rFonts w:asciiTheme="minorHAnsi" w:hAnsiTheme="minorHAnsi" w:cstheme="minorHAnsi"/>
        </w:rPr>
        <w:t>Firmy, które już korzystają z AI, znacznie lepiej oceniają swoje kompetencje cyfrowe niż te, które jeszcze nie podjęły takich działań.</w:t>
      </w:r>
    </w:p>
    <w:p w14:paraId="06E3F870" w14:textId="77777777" w:rsidR="00F00423" w:rsidRPr="004F51C2" w:rsidRDefault="00F00423" w:rsidP="00F00423">
      <w:pPr>
        <w:pStyle w:val="Nagwek2"/>
        <w:spacing w:before="120" w:after="120" w:line="276" w:lineRule="auto"/>
      </w:pPr>
      <w:r w:rsidRPr="004F51C2">
        <w:t>Gotowi na przyszłość?</w:t>
      </w:r>
    </w:p>
    <w:p w14:paraId="1707213F" w14:textId="5DB5589C" w:rsidR="00F00423" w:rsidRPr="00981B4F" w:rsidRDefault="00F00423" w:rsidP="00F00423">
      <w:pPr>
        <w:spacing w:before="120" w:after="120" w:line="276" w:lineRule="auto"/>
        <w:rPr>
          <w:rFonts w:cstheme="minorHAnsi"/>
          <w:sz w:val="24"/>
          <w:szCs w:val="24"/>
        </w:rPr>
      </w:pPr>
      <w:r w:rsidRPr="004F51C2">
        <w:rPr>
          <w:rFonts w:cstheme="minorHAnsi"/>
          <w:sz w:val="24"/>
          <w:szCs w:val="24"/>
        </w:rPr>
        <w:t>Nowe technologie redefiniują sposób działania firm – niezależnie od ich wielkości. Aby skorzystać z potencjału AI, firmy w Polsce muszą inwestować w narzędzia</w:t>
      </w:r>
      <w:r w:rsidR="007F0B99">
        <w:rPr>
          <w:rFonts w:cstheme="minorHAnsi"/>
          <w:sz w:val="24"/>
          <w:szCs w:val="24"/>
        </w:rPr>
        <w:t xml:space="preserve"> oraz</w:t>
      </w:r>
      <w:r w:rsidRPr="004F51C2">
        <w:rPr>
          <w:rFonts w:cstheme="minorHAnsi"/>
          <w:sz w:val="24"/>
          <w:szCs w:val="24"/>
        </w:rPr>
        <w:t xml:space="preserve"> przede wszystkim w ludzi i kompetencje. Trwa kolejny etap badania – badanie ilościowe, które</w:t>
      </w:r>
      <w:r>
        <w:rPr>
          <w:rFonts w:cstheme="minorHAnsi"/>
          <w:sz w:val="24"/>
          <w:szCs w:val="24"/>
        </w:rPr>
        <w:t xml:space="preserve"> pozwoli uszczegółowić i poszerzyć zakres wiedzy </w:t>
      </w:r>
      <w:r w:rsidRPr="00981B4F">
        <w:rPr>
          <w:rFonts w:cstheme="minorHAnsi"/>
          <w:sz w:val="24"/>
          <w:szCs w:val="24"/>
        </w:rPr>
        <w:t xml:space="preserve">zdobytej na poprzednich etapach badania oraz przeprowadzić analizy na poziomie ogółu przedsiębiorstw reprezentujących wytypowane do badania branże (mające największy potencjał wykorzystania AI). </w:t>
      </w:r>
    </w:p>
    <w:p w14:paraId="07933B24" w14:textId="7A13A5A6" w:rsidR="00F00423" w:rsidRPr="004F51C2" w:rsidRDefault="00F00423" w:rsidP="00F00423">
      <w:pPr>
        <w:spacing w:before="120"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Dane pochodzą z badania jakościowego, którego częścią </w:t>
      </w:r>
      <w:r w:rsidRPr="004F51C2">
        <w:rPr>
          <w:rFonts w:cstheme="minorHAnsi"/>
          <w:sz w:val="24"/>
          <w:szCs w:val="24"/>
        </w:rPr>
        <w:t xml:space="preserve"> były pogłębione wywiady z 25 parami bliźniaczych firm (o </w:t>
      </w:r>
      <w:r>
        <w:rPr>
          <w:rFonts w:cstheme="minorHAnsi"/>
          <w:sz w:val="24"/>
          <w:szCs w:val="24"/>
        </w:rPr>
        <w:t xml:space="preserve">zbliżonej charakterystyce, m.in. tej samej branży i wielkości, z których jedna wykorzystuje AI, a druga nie, </w:t>
      </w:r>
      <w:r w:rsidRPr="004F51C2">
        <w:rPr>
          <w:rFonts w:cstheme="minorHAnsi"/>
          <w:sz w:val="24"/>
          <w:szCs w:val="24"/>
        </w:rPr>
        <w:t>podobnej skali i branży – jedna korzystająca z AI, druga jeszcze nie)</w:t>
      </w:r>
      <w:r>
        <w:rPr>
          <w:rFonts w:cstheme="minorHAnsi"/>
          <w:sz w:val="24"/>
          <w:szCs w:val="24"/>
        </w:rPr>
        <w:t xml:space="preserve">. Przeprowadzono </w:t>
      </w:r>
      <w:r w:rsidRPr="00C93215">
        <w:rPr>
          <w:rFonts w:cstheme="minorHAnsi"/>
          <w:sz w:val="24"/>
          <w:szCs w:val="24"/>
        </w:rPr>
        <w:t>ponad 50 wywiadów z przedstawicielami zarządów firm, dyrektorami IT, właścicielami</w:t>
      </w:r>
      <w:r>
        <w:rPr>
          <w:rFonts w:cstheme="minorHAnsi"/>
          <w:sz w:val="24"/>
          <w:szCs w:val="24"/>
        </w:rPr>
        <w:t xml:space="preserve"> przedsiębiorstw,</w:t>
      </w:r>
      <w:r w:rsidRPr="00C93215">
        <w:rPr>
          <w:rFonts w:cstheme="minorHAnsi"/>
          <w:sz w:val="24"/>
          <w:szCs w:val="24"/>
        </w:rPr>
        <w:t xml:space="preserve"> czyli kluczowymi osobami w firmach</w:t>
      </w:r>
      <w:r>
        <w:rPr>
          <w:rFonts w:cstheme="minorHAnsi"/>
          <w:sz w:val="24"/>
          <w:szCs w:val="24"/>
        </w:rPr>
        <w:t xml:space="preserve">. </w:t>
      </w:r>
    </w:p>
    <w:p w14:paraId="365091F8" w14:textId="77777777" w:rsidR="00F00423" w:rsidRPr="004F51C2" w:rsidRDefault="00F00423" w:rsidP="00F00423">
      <w:pPr>
        <w:spacing w:before="120" w:after="120" w:line="276" w:lineRule="auto"/>
        <w:rPr>
          <w:rFonts w:cstheme="minorHAnsi"/>
          <w:sz w:val="24"/>
          <w:szCs w:val="24"/>
        </w:rPr>
      </w:pPr>
      <w:r w:rsidRPr="004F51C2">
        <w:rPr>
          <w:rFonts w:cstheme="minorHAnsi"/>
          <w:b/>
          <w:bCs/>
          <w:sz w:val="24"/>
          <w:szCs w:val="24"/>
        </w:rPr>
        <w:t>O badaniu:</w:t>
      </w:r>
    </w:p>
    <w:p w14:paraId="4BFCB248" w14:textId="77777777" w:rsidR="00F00423" w:rsidRDefault="00F00423" w:rsidP="00F00423">
      <w:pPr>
        <w:spacing w:before="120" w:after="120" w:line="276" w:lineRule="auto"/>
        <w:rPr>
          <w:rFonts w:cstheme="minorHAnsi"/>
          <w:sz w:val="24"/>
          <w:szCs w:val="24"/>
        </w:rPr>
      </w:pPr>
      <w:r w:rsidRPr="004F51C2">
        <w:rPr>
          <w:rFonts w:cstheme="minorHAnsi"/>
          <w:sz w:val="24"/>
          <w:szCs w:val="24"/>
        </w:rPr>
        <w:t xml:space="preserve">Badanie zostało zrealizowane w ramach tematycznego modułu projektu </w:t>
      </w:r>
      <w:r w:rsidRPr="004F51C2">
        <w:rPr>
          <w:rFonts w:cstheme="minorHAnsi"/>
          <w:b/>
          <w:bCs/>
          <w:sz w:val="24"/>
          <w:szCs w:val="24"/>
        </w:rPr>
        <w:t>Bilans Kapitału Ludzkiego AI</w:t>
      </w:r>
      <w:r w:rsidRPr="004F51C2">
        <w:rPr>
          <w:rFonts w:cstheme="minorHAnsi"/>
          <w:sz w:val="24"/>
          <w:szCs w:val="24"/>
        </w:rPr>
        <w:t xml:space="preserve"> – inicjatywy Polskiej Agencji Rozwoju Przedsiębiorczości i Uniwersytetu</w:t>
      </w:r>
      <w:r>
        <w:rPr>
          <w:rFonts w:cstheme="minorHAnsi"/>
          <w:sz w:val="24"/>
          <w:szCs w:val="24"/>
        </w:rPr>
        <w:t xml:space="preserve"> </w:t>
      </w:r>
      <w:r w:rsidRPr="004F51C2">
        <w:rPr>
          <w:rFonts w:cstheme="minorHAnsi"/>
          <w:sz w:val="24"/>
          <w:szCs w:val="24"/>
        </w:rPr>
        <w:t>Jagiellońskiego. To jedno z największych źródeł danych o rynku pracy w Polsce, prowadzone od 2009 roku. Projekt łączy badania przekrojowe i tematyczne, odpowiadające na aktualne wyzwania rynku i gospodarki.</w:t>
      </w:r>
    </w:p>
    <w:p w14:paraId="0B35476D" w14:textId="77777777" w:rsidR="00301693" w:rsidRPr="004F51C2" w:rsidRDefault="00301693" w:rsidP="00F00423">
      <w:pPr>
        <w:spacing w:before="120" w:after="120" w:line="276" w:lineRule="auto"/>
        <w:rPr>
          <w:rFonts w:cstheme="minorHAnsi"/>
          <w:sz w:val="24"/>
          <w:szCs w:val="24"/>
        </w:rPr>
      </w:pPr>
    </w:p>
    <w:bookmarkEnd w:id="0"/>
    <w:p w14:paraId="69A77963" w14:textId="2D46425F" w:rsidR="003B0682" w:rsidRPr="00BE6F78" w:rsidRDefault="00AC5487" w:rsidP="003B0682">
      <w:pPr>
        <w:spacing w:before="120" w:after="120" w:line="276" w:lineRule="auto"/>
        <w:rPr>
          <w:rFonts w:ascii="Calibri" w:eastAsiaTheme="majorEastAsia" w:hAnsi="Calibri" w:cstheme="minorHAnsi"/>
          <w:color w:val="000000" w:themeColor="text1"/>
          <w:sz w:val="24"/>
          <w:szCs w:val="24"/>
        </w:rPr>
      </w:pPr>
      <w:r>
        <w:rPr>
          <w:rFonts w:ascii="Calibri" w:eastAsiaTheme="majorEastAsia" w:hAnsi="Calibr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7B6D11B2" wp14:editId="0A69D8C6">
            <wp:extent cx="5760720" cy="421005"/>
            <wp:effectExtent l="0" t="0" r="0" b="0"/>
            <wp:docPr id="207897930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979301" name="Obraz 207897930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682" w:rsidRPr="00BE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022E1" w14:textId="77777777" w:rsidR="003510DC" w:rsidRDefault="003510DC" w:rsidP="001305C5">
      <w:pPr>
        <w:spacing w:after="0" w:line="240" w:lineRule="auto"/>
      </w:pPr>
      <w:r>
        <w:separator/>
      </w:r>
    </w:p>
  </w:endnote>
  <w:endnote w:type="continuationSeparator" w:id="0">
    <w:p w14:paraId="122C479F" w14:textId="77777777" w:rsidR="003510DC" w:rsidRDefault="003510DC" w:rsidP="001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F6BA5" w14:textId="77777777" w:rsidR="003510DC" w:rsidRDefault="003510DC" w:rsidP="001305C5">
      <w:pPr>
        <w:spacing w:after="0" w:line="240" w:lineRule="auto"/>
      </w:pPr>
      <w:r>
        <w:separator/>
      </w:r>
    </w:p>
  </w:footnote>
  <w:footnote w:type="continuationSeparator" w:id="0">
    <w:p w14:paraId="60D73D44" w14:textId="77777777" w:rsidR="003510DC" w:rsidRDefault="003510DC" w:rsidP="0013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D2C"/>
    <w:multiLevelType w:val="multilevel"/>
    <w:tmpl w:val="1FF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709E7"/>
    <w:multiLevelType w:val="hybridMultilevel"/>
    <w:tmpl w:val="066CB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D12E3"/>
    <w:multiLevelType w:val="hybridMultilevel"/>
    <w:tmpl w:val="84900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4FF4"/>
    <w:multiLevelType w:val="hybridMultilevel"/>
    <w:tmpl w:val="02446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21A6D"/>
    <w:multiLevelType w:val="hybridMultilevel"/>
    <w:tmpl w:val="DF30E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C44B9"/>
    <w:multiLevelType w:val="hybridMultilevel"/>
    <w:tmpl w:val="6518B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967F2"/>
    <w:multiLevelType w:val="hybridMultilevel"/>
    <w:tmpl w:val="4D94BFE0"/>
    <w:lvl w:ilvl="0" w:tplc="95BCE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E5879"/>
    <w:multiLevelType w:val="hybridMultilevel"/>
    <w:tmpl w:val="E25C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514D5"/>
    <w:multiLevelType w:val="hybridMultilevel"/>
    <w:tmpl w:val="BCF6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87674"/>
    <w:multiLevelType w:val="hybridMultilevel"/>
    <w:tmpl w:val="329C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86F01"/>
    <w:multiLevelType w:val="hybridMultilevel"/>
    <w:tmpl w:val="9FC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C505CC"/>
    <w:multiLevelType w:val="hybridMultilevel"/>
    <w:tmpl w:val="0CCA0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218BA"/>
    <w:multiLevelType w:val="hybridMultilevel"/>
    <w:tmpl w:val="896C6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F051D"/>
    <w:multiLevelType w:val="hybridMultilevel"/>
    <w:tmpl w:val="D14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606C0"/>
    <w:multiLevelType w:val="multilevel"/>
    <w:tmpl w:val="42CE2A9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0975015">
    <w:abstractNumId w:val="6"/>
  </w:num>
  <w:num w:numId="2" w16cid:durableId="786629129">
    <w:abstractNumId w:val="15"/>
  </w:num>
  <w:num w:numId="3" w16cid:durableId="607390910">
    <w:abstractNumId w:val="1"/>
  </w:num>
  <w:num w:numId="4" w16cid:durableId="509375921">
    <w:abstractNumId w:val="11"/>
  </w:num>
  <w:num w:numId="5" w16cid:durableId="1624732920">
    <w:abstractNumId w:val="0"/>
  </w:num>
  <w:num w:numId="6" w16cid:durableId="1552302551">
    <w:abstractNumId w:val="7"/>
  </w:num>
  <w:num w:numId="7" w16cid:durableId="291055369">
    <w:abstractNumId w:val="9"/>
  </w:num>
  <w:num w:numId="8" w16cid:durableId="56824066">
    <w:abstractNumId w:val="10"/>
  </w:num>
  <w:num w:numId="9" w16cid:durableId="1969512268">
    <w:abstractNumId w:val="8"/>
  </w:num>
  <w:num w:numId="10" w16cid:durableId="193272289">
    <w:abstractNumId w:val="14"/>
  </w:num>
  <w:num w:numId="11" w16cid:durableId="1457021209">
    <w:abstractNumId w:val="3"/>
  </w:num>
  <w:num w:numId="12" w16cid:durableId="387847210">
    <w:abstractNumId w:val="2"/>
  </w:num>
  <w:num w:numId="13" w16cid:durableId="1078164639">
    <w:abstractNumId w:val="5"/>
  </w:num>
  <w:num w:numId="14" w16cid:durableId="403067832">
    <w:abstractNumId w:val="13"/>
  </w:num>
  <w:num w:numId="15" w16cid:durableId="1061976341">
    <w:abstractNumId w:val="12"/>
  </w:num>
  <w:num w:numId="16" w16cid:durableId="13266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AB"/>
    <w:rsid w:val="00016940"/>
    <w:rsid w:val="00016A57"/>
    <w:rsid w:val="000210B0"/>
    <w:rsid w:val="000322AA"/>
    <w:rsid w:val="0006592A"/>
    <w:rsid w:val="00075049"/>
    <w:rsid w:val="000A2B7E"/>
    <w:rsid w:val="000A3E78"/>
    <w:rsid w:val="000B53D4"/>
    <w:rsid w:val="000C0C0C"/>
    <w:rsid w:val="000C10C5"/>
    <w:rsid w:val="000C3660"/>
    <w:rsid w:val="000D4591"/>
    <w:rsid w:val="000F0719"/>
    <w:rsid w:val="000F5521"/>
    <w:rsid w:val="000F79C2"/>
    <w:rsid w:val="00104221"/>
    <w:rsid w:val="0010752E"/>
    <w:rsid w:val="00110CC4"/>
    <w:rsid w:val="001153A3"/>
    <w:rsid w:val="00125459"/>
    <w:rsid w:val="001305C5"/>
    <w:rsid w:val="0013332F"/>
    <w:rsid w:val="0013369E"/>
    <w:rsid w:val="00133BE9"/>
    <w:rsid w:val="00164C92"/>
    <w:rsid w:val="0017444D"/>
    <w:rsid w:val="00185EAB"/>
    <w:rsid w:val="00193244"/>
    <w:rsid w:val="001D5A9F"/>
    <w:rsid w:val="001E3E93"/>
    <w:rsid w:val="00200237"/>
    <w:rsid w:val="002027A3"/>
    <w:rsid w:val="00221B3A"/>
    <w:rsid w:val="0024444F"/>
    <w:rsid w:val="002570F2"/>
    <w:rsid w:val="002647EC"/>
    <w:rsid w:val="00280CB5"/>
    <w:rsid w:val="002C24E6"/>
    <w:rsid w:val="002C3D78"/>
    <w:rsid w:val="002E64DB"/>
    <w:rsid w:val="00301693"/>
    <w:rsid w:val="0030747E"/>
    <w:rsid w:val="003117EE"/>
    <w:rsid w:val="003263B0"/>
    <w:rsid w:val="003510DC"/>
    <w:rsid w:val="003713BF"/>
    <w:rsid w:val="003779A6"/>
    <w:rsid w:val="003948D1"/>
    <w:rsid w:val="003960E9"/>
    <w:rsid w:val="003B0682"/>
    <w:rsid w:val="003B2E21"/>
    <w:rsid w:val="003B4862"/>
    <w:rsid w:val="003C3DD8"/>
    <w:rsid w:val="003C65B8"/>
    <w:rsid w:val="003D43B4"/>
    <w:rsid w:val="003D6A9B"/>
    <w:rsid w:val="004024D6"/>
    <w:rsid w:val="00412B2B"/>
    <w:rsid w:val="00420385"/>
    <w:rsid w:val="00427841"/>
    <w:rsid w:val="004301E6"/>
    <w:rsid w:val="00443A3A"/>
    <w:rsid w:val="00446BCC"/>
    <w:rsid w:val="004700BC"/>
    <w:rsid w:val="0048399F"/>
    <w:rsid w:val="004A456C"/>
    <w:rsid w:val="004B0DA6"/>
    <w:rsid w:val="004C701E"/>
    <w:rsid w:val="005062C5"/>
    <w:rsid w:val="0050764A"/>
    <w:rsid w:val="005539D3"/>
    <w:rsid w:val="005543B5"/>
    <w:rsid w:val="00557FFB"/>
    <w:rsid w:val="00560CE5"/>
    <w:rsid w:val="0056206E"/>
    <w:rsid w:val="00565EE2"/>
    <w:rsid w:val="005711B4"/>
    <w:rsid w:val="00582E88"/>
    <w:rsid w:val="00591EFB"/>
    <w:rsid w:val="005B257F"/>
    <w:rsid w:val="005B5B1C"/>
    <w:rsid w:val="005C4354"/>
    <w:rsid w:val="005D093F"/>
    <w:rsid w:val="005F2BF3"/>
    <w:rsid w:val="0061250F"/>
    <w:rsid w:val="00641D0C"/>
    <w:rsid w:val="006429C6"/>
    <w:rsid w:val="00645B0B"/>
    <w:rsid w:val="006501D5"/>
    <w:rsid w:val="00653D4D"/>
    <w:rsid w:val="00694729"/>
    <w:rsid w:val="0069732B"/>
    <w:rsid w:val="006A3ACF"/>
    <w:rsid w:val="006A6FF7"/>
    <w:rsid w:val="006A7E37"/>
    <w:rsid w:val="006B6EFC"/>
    <w:rsid w:val="006D0BD7"/>
    <w:rsid w:val="006D4A41"/>
    <w:rsid w:val="00705BC9"/>
    <w:rsid w:val="00710EAA"/>
    <w:rsid w:val="0071283D"/>
    <w:rsid w:val="007203D7"/>
    <w:rsid w:val="00737190"/>
    <w:rsid w:val="00737469"/>
    <w:rsid w:val="0074746A"/>
    <w:rsid w:val="00751E31"/>
    <w:rsid w:val="00757066"/>
    <w:rsid w:val="0076781D"/>
    <w:rsid w:val="00772D2E"/>
    <w:rsid w:val="007735BB"/>
    <w:rsid w:val="00780DC3"/>
    <w:rsid w:val="00785450"/>
    <w:rsid w:val="007A3848"/>
    <w:rsid w:val="007A7704"/>
    <w:rsid w:val="007B1D62"/>
    <w:rsid w:val="007C3FC3"/>
    <w:rsid w:val="007C4BBD"/>
    <w:rsid w:val="007C5273"/>
    <w:rsid w:val="007C6F72"/>
    <w:rsid w:val="007C7668"/>
    <w:rsid w:val="007E2C59"/>
    <w:rsid w:val="007F0B99"/>
    <w:rsid w:val="00814BD5"/>
    <w:rsid w:val="008362B3"/>
    <w:rsid w:val="00837FF6"/>
    <w:rsid w:val="00840D54"/>
    <w:rsid w:val="008529C6"/>
    <w:rsid w:val="0088151A"/>
    <w:rsid w:val="00882FD0"/>
    <w:rsid w:val="008858B6"/>
    <w:rsid w:val="00886C62"/>
    <w:rsid w:val="008A4555"/>
    <w:rsid w:val="008A60E6"/>
    <w:rsid w:val="008B01DF"/>
    <w:rsid w:val="008C1879"/>
    <w:rsid w:val="008F3F37"/>
    <w:rsid w:val="008F73FA"/>
    <w:rsid w:val="009075D3"/>
    <w:rsid w:val="00914ED1"/>
    <w:rsid w:val="009215A0"/>
    <w:rsid w:val="00924CEB"/>
    <w:rsid w:val="00926F4A"/>
    <w:rsid w:val="0093350E"/>
    <w:rsid w:val="00941FAC"/>
    <w:rsid w:val="009517CC"/>
    <w:rsid w:val="00952B12"/>
    <w:rsid w:val="00957CDE"/>
    <w:rsid w:val="00961D91"/>
    <w:rsid w:val="00961DE6"/>
    <w:rsid w:val="00965B1D"/>
    <w:rsid w:val="00975D27"/>
    <w:rsid w:val="009A227B"/>
    <w:rsid w:val="009A2875"/>
    <w:rsid w:val="009A6307"/>
    <w:rsid w:val="009B544E"/>
    <w:rsid w:val="009B574A"/>
    <w:rsid w:val="009B5A1F"/>
    <w:rsid w:val="009C3033"/>
    <w:rsid w:val="009C73AA"/>
    <w:rsid w:val="009D6779"/>
    <w:rsid w:val="009D7966"/>
    <w:rsid w:val="009D7A90"/>
    <w:rsid w:val="00A13788"/>
    <w:rsid w:val="00A151DD"/>
    <w:rsid w:val="00A1607E"/>
    <w:rsid w:val="00A252EA"/>
    <w:rsid w:val="00A53625"/>
    <w:rsid w:val="00A63E09"/>
    <w:rsid w:val="00A67D69"/>
    <w:rsid w:val="00A746A0"/>
    <w:rsid w:val="00A85246"/>
    <w:rsid w:val="00A8734A"/>
    <w:rsid w:val="00A972F9"/>
    <w:rsid w:val="00AB222E"/>
    <w:rsid w:val="00AB7D3A"/>
    <w:rsid w:val="00AC5487"/>
    <w:rsid w:val="00AC761E"/>
    <w:rsid w:val="00AE785D"/>
    <w:rsid w:val="00B25FE6"/>
    <w:rsid w:val="00B362AE"/>
    <w:rsid w:val="00B40AFC"/>
    <w:rsid w:val="00B50B6E"/>
    <w:rsid w:val="00B628E3"/>
    <w:rsid w:val="00B6663A"/>
    <w:rsid w:val="00B8239A"/>
    <w:rsid w:val="00B82807"/>
    <w:rsid w:val="00BA4F40"/>
    <w:rsid w:val="00BB224A"/>
    <w:rsid w:val="00BB5BAC"/>
    <w:rsid w:val="00BB5F05"/>
    <w:rsid w:val="00BC2B31"/>
    <w:rsid w:val="00BC6E1D"/>
    <w:rsid w:val="00BD5968"/>
    <w:rsid w:val="00BD755D"/>
    <w:rsid w:val="00BE2477"/>
    <w:rsid w:val="00BE6B6A"/>
    <w:rsid w:val="00BE6F78"/>
    <w:rsid w:val="00BF2007"/>
    <w:rsid w:val="00C010C6"/>
    <w:rsid w:val="00C1638B"/>
    <w:rsid w:val="00C206F0"/>
    <w:rsid w:val="00C35FB6"/>
    <w:rsid w:val="00C40617"/>
    <w:rsid w:val="00C5332E"/>
    <w:rsid w:val="00C710AB"/>
    <w:rsid w:val="00C774B3"/>
    <w:rsid w:val="00C97F91"/>
    <w:rsid w:val="00CB1A06"/>
    <w:rsid w:val="00CC1FD8"/>
    <w:rsid w:val="00CC3F00"/>
    <w:rsid w:val="00CF5FD4"/>
    <w:rsid w:val="00CF7C95"/>
    <w:rsid w:val="00D151EC"/>
    <w:rsid w:val="00D15557"/>
    <w:rsid w:val="00D15DAC"/>
    <w:rsid w:val="00D30B96"/>
    <w:rsid w:val="00D46D5B"/>
    <w:rsid w:val="00D554E0"/>
    <w:rsid w:val="00D61203"/>
    <w:rsid w:val="00D81782"/>
    <w:rsid w:val="00D85639"/>
    <w:rsid w:val="00DA21E7"/>
    <w:rsid w:val="00DA227E"/>
    <w:rsid w:val="00DA2303"/>
    <w:rsid w:val="00DA73CC"/>
    <w:rsid w:val="00DC55F1"/>
    <w:rsid w:val="00DC6327"/>
    <w:rsid w:val="00DF6BE0"/>
    <w:rsid w:val="00E03AF6"/>
    <w:rsid w:val="00E07DA5"/>
    <w:rsid w:val="00E143F2"/>
    <w:rsid w:val="00E1605E"/>
    <w:rsid w:val="00E23972"/>
    <w:rsid w:val="00E5410D"/>
    <w:rsid w:val="00E56EEB"/>
    <w:rsid w:val="00E63CFD"/>
    <w:rsid w:val="00E7556E"/>
    <w:rsid w:val="00E8193A"/>
    <w:rsid w:val="00E8655D"/>
    <w:rsid w:val="00EC6482"/>
    <w:rsid w:val="00ED63AB"/>
    <w:rsid w:val="00EF79C7"/>
    <w:rsid w:val="00F00423"/>
    <w:rsid w:val="00F0101D"/>
    <w:rsid w:val="00F01AF8"/>
    <w:rsid w:val="00F020AD"/>
    <w:rsid w:val="00F12AF7"/>
    <w:rsid w:val="00F278F3"/>
    <w:rsid w:val="00F31559"/>
    <w:rsid w:val="00F44B4A"/>
    <w:rsid w:val="00F477E4"/>
    <w:rsid w:val="00F5194C"/>
    <w:rsid w:val="00F51BB8"/>
    <w:rsid w:val="00F54457"/>
    <w:rsid w:val="00F55195"/>
    <w:rsid w:val="00F55639"/>
    <w:rsid w:val="00F70202"/>
    <w:rsid w:val="00F900A0"/>
    <w:rsid w:val="00F901EA"/>
    <w:rsid w:val="00F9172B"/>
    <w:rsid w:val="00FA3316"/>
    <w:rsid w:val="00FA60D6"/>
    <w:rsid w:val="00FC7BF6"/>
    <w:rsid w:val="00FD557F"/>
    <w:rsid w:val="00FD6150"/>
    <w:rsid w:val="00FD7291"/>
    <w:rsid w:val="00FE2B63"/>
    <w:rsid w:val="00FE4047"/>
    <w:rsid w:val="00FE411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08"/>
  <w15:chartTrackingRefBased/>
  <w15:docId w15:val="{57E10813-838F-4E6E-A717-22DA02D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556E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56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4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6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7B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F0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5410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556E"/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B222E"/>
    <w:pPr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61DE6"/>
  </w:style>
  <w:style w:type="paragraph" w:styleId="NormalnyWeb">
    <w:name w:val="Normal (Web)"/>
    <w:basedOn w:val="Normalny"/>
    <w:uiPriority w:val="99"/>
    <w:unhideWhenUsed/>
    <w:rsid w:val="00D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7556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5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5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5C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4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6678B-5D96-8541-8825-BF82C569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Strojecka</dc:creator>
  <cp:keywords/>
  <dc:description/>
  <cp:lastModifiedBy>Nowicka Luiza</cp:lastModifiedBy>
  <cp:revision>3</cp:revision>
  <dcterms:created xsi:type="dcterms:W3CDTF">2025-07-28T07:59:00Z</dcterms:created>
  <dcterms:modified xsi:type="dcterms:W3CDTF">2025-07-28T07:59:00Z</dcterms:modified>
</cp:coreProperties>
</file>