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FA319" w14:textId="2AD12622" w:rsidR="0081172E" w:rsidRPr="003642AE" w:rsidRDefault="00C513F9" w:rsidP="00D93E31">
      <w:pPr>
        <w:spacing w:line="240" w:lineRule="auto"/>
        <w:jc w:val="center"/>
        <w:rPr>
          <w:b/>
          <w:bCs/>
          <w:sz w:val="20"/>
          <w:szCs w:val="20"/>
          <w:lang w:val="en-US"/>
        </w:rPr>
      </w:pPr>
      <w:r w:rsidRPr="003642AE">
        <w:rPr>
          <w:b/>
          <w:bCs/>
          <w:sz w:val="20"/>
          <w:szCs w:val="20"/>
          <w:lang w:val="en-US"/>
        </w:rPr>
        <w:t>Moderna’s WELL Platinum</w:t>
      </w:r>
      <w:r w:rsidR="003642AE">
        <w:rPr>
          <w:b/>
          <w:bCs/>
          <w:sz w:val="20"/>
          <w:szCs w:val="20"/>
          <w:lang w:val="en-US"/>
        </w:rPr>
        <w:t>-</w:t>
      </w:r>
      <w:r w:rsidR="00701868" w:rsidRPr="00701868">
        <w:rPr>
          <w:b/>
          <w:bCs/>
          <w:sz w:val="20"/>
          <w:szCs w:val="20"/>
          <w:lang w:val="en-US"/>
        </w:rPr>
        <w:t>certified office sets a benchmark for employee health and wellbeing</w:t>
      </w:r>
      <w:r w:rsidR="00701868" w:rsidRPr="00701868" w:rsidDel="00C513F9">
        <w:rPr>
          <w:b/>
          <w:bCs/>
          <w:sz w:val="20"/>
          <w:szCs w:val="20"/>
          <w:lang w:val="en-US"/>
        </w:rPr>
        <w:t xml:space="preserve"> </w:t>
      </w:r>
    </w:p>
    <w:p w14:paraId="5E421DEE" w14:textId="7823B380" w:rsidR="00D93E31" w:rsidRPr="00481E5D" w:rsidRDefault="00140FD2" w:rsidP="00D93E31">
      <w:pPr>
        <w:spacing w:line="240" w:lineRule="auto"/>
        <w:jc w:val="both"/>
        <w:rPr>
          <w:b/>
          <w:bCs/>
          <w:sz w:val="20"/>
          <w:szCs w:val="20"/>
          <w:lang w:val="en-GB"/>
        </w:rPr>
      </w:pPr>
      <w:r w:rsidRPr="00481E5D">
        <w:rPr>
          <w:b/>
          <w:bCs/>
          <w:sz w:val="20"/>
          <w:szCs w:val="20"/>
          <w:lang w:val="en-GB"/>
        </w:rPr>
        <w:t xml:space="preserve">Moderna’s Warsaw office, located </w:t>
      </w:r>
      <w:r w:rsidR="008D0095" w:rsidRPr="00481E5D">
        <w:rPr>
          <w:b/>
          <w:bCs/>
          <w:sz w:val="20"/>
          <w:szCs w:val="20"/>
          <w:lang w:val="en-GB"/>
        </w:rPr>
        <w:t>at</w:t>
      </w:r>
      <w:r w:rsidR="00D93E31" w:rsidRPr="00481E5D">
        <w:rPr>
          <w:b/>
          <w:bCs/>
          <w:sz w:val="20"/>
          <w:szCs w:val="20"/>
          <w:lang w:val="en-GB"/>
        </w:rPr>
        <w:t xml:space="preserve"> Warsaw Unit, </w:t>
      </w:r>
      <w:r w:rsidR="0033394C" w:rsidRPr="00481E5D">
        <w:rPr>
          <w:b/>
          <w:bCs/>
          <w:sz w:val="20"/>
          <w:szCs w:val="20"/>
          <w:lang w:val="en-GB"/>
        </w:rPr>
        <w:t xml:space="preserve">has been awarded </w:t>
      </w:r>
      <w:r w:rsidR="00D93E31" w:rsidRPr="00481E5D">
        <w:rPr>
          <w:b/>
          <w:bCs/>
          <w:sz w:val="20"/>
          <w:szCs w:val="20"/>
          <w:lang w:val="en-GB"/>
        </w:rPr>
        <w:t xml:space="preserve">WELL v2 </w:t>
      </w:r>
      <w:r w:rsidR="00DB5A8D" w:rsidRPr="00481E5D">
        <w:rPr>
          <w:b/>
          <w:bCs/>
          <w:sz w:val="20"/>
          <w:szCs w:val="20"/>
          <w:lang w:val="en-GB"/>
        </w:rPr>
        <w:t xml:space="preserve">Platinum </w:t>
      </w:r>
      <w:r w:rsidR="002631C0" w:rsidRPr="00481E5D">
        <w:rPr>
          <w:b/>
          <w:bCs/>
          <w:sz w:val="20"/>
          <w:szCs w:val="20"/>
          <w:lang w:val="en-GB"/>
        </w:rPr>
        <w:t xml:space="preserve">certification </w:t>
      </w:r>
      <w:r w:rsidR="00DB5A8D" w:rsidRPr="00481E5D">
        <w:rPr>
          <w:b/>
          <w:bCs/>
          <w:sz w:val="20"/>
          <w:szCs w:val="20"/>
          <w:lang w:val="en-GB"/>
        </w:rPr>
        <w:t>–</w:t>
      </w:r>
      <w:r w:rsidR="002631C0" w:rsidRPr="00481E5D">
        <w:rPr>
          <w:b/>
          <w:bCs/>
          <w:sz w:val="20"/>
          <w:szCs w:val="20"/>
          <w:lang w:val="en-GB"/>
        </w:rPr>
        <w:t xml:space="preserve"> the highest possible </w:t>
      </w:r>
      <w:r w:rsidR="00B13975" w:rsidRPr="00481E5D">
        <w:rPr>
          <w:b/>
          <w:bCs/>
          <w:sz w:val="20"/>
          <w:szCs w:val="20"/>
          <w:lang w:val="en-GB"/>
        </w:rPr>
        <w:t xml:space="preserve">rating </w:t>
      </w:r>
      <w:r w:rsidR="00D00DEB" w:rsidRPr="00481E5D">
        <w:rPr>
          <w:b/>
          <w:bCs/>
          <w:sz w:val="20"/>
          <w:szCs w:val="20"/>
          <w:lang w:val="en-GB"/>
        </w:rPr>
        <w:t xml:space="preserve">in one of the most </w:t>
      </w:r>
      <w:r w:rsidR="00C140A3" w:rsidRPr="00481E5D">
        <w:rPr>
          <w:b/>
          <w:bCs/>
          <w:sz w:val="20"/>
          <w:szCs w:val="20"/>
          <w:lang w:val="en-GB"/>
        </w:rPr>
        <w:t xml:space="preserve">rigorous </w:t>
      </w:r>
      <w:r w:rsidR="002F0385" w:rsidRPr="00481E5D">
        <w:rPr>
          <w:b/>
          <w:bCs/>
          <w:sz w:val="20"/>
          <w:szCs w:val="20"/>
          <w:lang w:val="en-GB"/>
        </w:rPr>
        <w:t xml:space="preserve">office space assessment </w:t>
      </w:r>
      <w:r w:rsidR="005F16BC" w:rsidRPr="00481E5D">
        <w:rPr>
          <w:b/>
          <w:bCs/>
          <w:sz w:val="20"/>
          <w:szCs w:val="20"/>
          <w:lang w:val="en-GB"/>
        </w:rPr>
        <w:t>s</w:t>
      </w:r>
      <w:r w:rsidR="004778FD">
        <w:rPr>
          <w:b/>
          <w:bCs/>
          <w:sz w:val="20"/>
          <w:szCs w:val="20"/>
          <w:lang w:val="en-GB"/>
        </w:rPr>
        <w:t>ystems</w:t>
      </w:r>
      <w:r w:rsidR="005F16BC" w:rsidRPr="00481E5D">
        <w:rPr>
          <w:b/>
          <w:bCs/>
          <w:sz w:val="20"/>
          <w:szCs w:val="20"/>
          <w:lang w:val="en-GB"/>
        </w:rPr>
        <w:t xml:space="preserve"> </w:t>
      </w:r>
      <w:r w:rsidR="002F0385" w:rsidRPr="00481E5D">
        <w:rPr>
          <w:b/>
          <w:bCs/>
          <w:sz w:val="20"/>
          <w:szCs w:val="20"/>
          <w:lang w:val="en-GB"/>
        </w:rPr>
        <w:t>focusing on the health</w:t>
      </w:r>
      <w:r w:rsidR="00580B54" w:rsidRPr="00481E5D">
        <w:rPr>
          <w:b/>
          <w:bCs/>
          <w:sz w:val="20"/>
          <w:szCs w:val="20"/>
          <w:lang w:val="en-GB"/>
        </w:rPr>
        <w:t xml:space="preserve"> and wellbeing of </w:t>
      </w:r>
      <w:r w:rsidR="009B10C9" w:rsidRPr="00481E5D">
        <w:rPr>
          <w:b/>
          <w:bCs/>
          <w:sz w:val="20"/>
          <w:szCs w:val="20"/>
          <w:lang w:val="en-GB"/>
        </w:rPr>
        <w:t>occupants</w:t>
      </w:r>
      <w:r w:rsidR="00580B54" w:rsidRPr="00481E5D">
        <w:rPr>
          <w:b/>
          <w:bCs/>
          <w:sz w:val="20"/>
          <w:szCs w:val="20"/>
          <w:lang w:val="en-GB"/>
        </w:rPr>
        <w:t xml:space="preserve">. </w:t>
      </w:r>
      <w:r w:rsidR="00FE66B1" w:rsidRPr="00481E5D">
        <w:rPr>
          <w:b/>
          <w:bCs/>
          <w:sz w:val="20"/>
          <w:szCs w:val="20"/>
          <w:lang w:val="en-GB"/>
        </w:rPr>
        <w:t xml:space="preserve">This </w:t>
      </w:r>
      <w:r w:rsidR="005A1E73" w:rsidRPr="00481E5D">
        <w:rPr>
          <w:b/>
          <w:bCs/>
          <w:sz w:val="20"/>
          <w:szCs w:val="20"/>
          <w:lang w:val="en-GB"/>
        </w:rPr>
        <w:t>achievement reflects</w:t>
      </w:r>
      <w:r w:rsidR="00FE66B1" w:rsidRPr="00481E5D">
        <w:rPr>
          <w:b/>
          <w:bCs/>
          <w:sz w:val="20"/>
          <w:szCs w:val="20"/>
          <w:lang w:val="en-GB"/>
        </w:rPr>
        <w:t xml:space="preserve"> an ambitious and holistic approach to </w:t>
      </w:r>
      <w:r w:rsidR="00026421" w:rsidRPr="00481E5D">
        <w:rPr>
          <w:b/>
          <w:bCs/>
          <w:sz w:val="20"/>
          <w:szCs w:val="20"/>
          <w:lang w:val="en-GB"/>
        </w:rPr>
        <w:t>workplace</w:t>
      </w:r>
      <w:r w:rsidR="00164A20" w:rsidRPr="00481E5D">
        <w:rPr>
          <w:b/>
          <w:bCs/>
          <w:sz w:val="20"/>
          <w:szCs w:val="20"/>
          <w:lang w:val="en-GB"/>
        </w:rPr>
        <w:t xml:space="preserve"> design and </w:t>
      </w:r>
      <w:r w:rsidR="00026421" w:rsidRPr="00481E5D">
        <w:rPr>
          <w:b/>
          <w:bCs/>
          <w:sz w:val="20"/>
          <w:szCs w:val="20"/>
          <w:lang w:val="en-GB"/>
        </w:rPr>
        <w:t>operation</w:t>
      </w:r>
      <w:r w:rsidR="0044760D" w:rsidRPr="00481E5D">
        <w:rPr>
          <w:b/>
          <w:bCs/>
          <w:sz w:val="20"/>
          <w:szCs w:val="20"/>
          <w:lang w:val="en-GB"/>
        </w:rPr>
        <w:t xml:space="preserve"> that puts</w:t>
      </w:r>
      <w:r w:rsidR="000F08D8" w:rsidRPr="00481E5D">
        <w:rPr>
          <w:b/>
          <w:bCs/>
          <w:sz w:val="20"/>
          <w:szCs w:val="20"/>
          <w:lang w:val="en-GB"/>
        </w:rPr>
        <w:t xml:space="preserve"> </w:t>
      </w:r>
      <w:r w:rsidR="001207F4" w:rsidRPr="00481E5D">
        <w:rPr>
          <w:b/>
          <w:bCs/>
          <w:sz w:val="20"/>
          <w:szCs w:val="20"/>
          <w:lang w:val="en-GB"/>
        </w:rPr>
        <w:t xml:space="preserve">employees’ </w:t>
      </w:r>
      <w:r w:rsidR="000F08D8" w:rsidRPr="00481E5D">
        <w:rPr>
          <w:b/>
          <w:bCs/>
          <w:sz w:val="20"/>
          <w:szCs w:val="20"/>
          <w:lang w:val="en-GB"/>
        </w:rPr>
        <w:t xml:space="preserve">physical, mental and social health </w:t>
      </w:r>
      <w:r w:rsidR="00B7115C" w:rsidRPr="00481E5D">
        <w:rPr>
          <w:b/>
          <w:bCs/>
          <w:sz w:val="20"/>
          <w:szCs w:val="20"/>
          <w:lang w:val="en-GB"/>
        </w:rPr>
        <w:t>centre stage.</w:t>
      </w:r>
      <w:r w:rsidR="00242EC9" w:rsidRPr="00481E5D">
        <w:rPr>
          <w:b/>
          <w:bCs/>
          <w:sz w:val="20"/>
          <w:szCs w:val="20"/>
          <w:lang w:val="en-GB"/>
        </w:rPr>
        <w:t xml:space="preserve"> The office interior was designed by </w:t>
      </w:r>
      <w:r w:rsidR="00F63754" w:rsidRPr="00481E5D">
        <w:rPr>
          <w:b/>
          <w:bCs/>
          <w:sz w:val="20"/>
          <w:szCs w:val="20"/>
          <w:lang w:val="en-GB"/>
        </w:rPr>
        <w:t xml:space="preserve">Massive Design. </w:t>
      </w:r>
      <w:r w:rsidR="007D2343" w:rsidRPr="00481E5D">
        <w:rPr>
          <w:b/>
          <w:bCs/>
          <w:sz w:val="20"/>
          <w:szCs w:val="20"/>
          <w:lang w:val="en-GB"/>
        </w:rPr>
        <w:t xml:space="preserve">The certification </w:t>
      </w:r>
      <w:r w:rsidR="00A8521B" w:rsidRPr="00481E5D">
        <w:rPr>
          <w:b/>
          <w:bCs/>
          <w:sz w:val="20"/>
          <w:szCs w:val="20"/>
          <w:lang w:val="en-GB"/>
        </w:rPr>
        <w:t xml:space="preserve">process was </w:t>
      </w:r>
      <w:r w:rsidR="00164D62" w:rsidRPr="00481E5D">
        <w:rPr>
          <w:b/>
          <w:bCs/>
          <w:sz w:val="20"/>
          <w:szCs w:val="20"/>
          <w:lang w:val="en-GB"/>
        </w:rPr>
        <w:t xml:space="preserve">managed by </w:t>
      </w:r>
      <w:r w:rsidR="00D93E31" w:rsidRPr="00481E5D">
        <w:rPr>
          <w:b/>
          <w:bCs/>
          <w:sz w:val="20"/>
          <w:szCs w:val="20"/>
          <w:lang w:val="en-GB"/>
        </w:rPr>
        <w:t xml:space="preserve">Cushman &amp; Wakefield, </w:t>
      </w:r>
      <w:r w:rsidR="00164D62" w:rsidRPr="00481E5D">
        <w:rPr>
          <w:b/>
          <w:bCs/>
          <w:sz w:val="20"/>
          <w:szCs w:val="20"/>
          <w:lang w:val="en-GB"/>
        </w:rPr>
        <w:t xml:space="preserve">which </w:t>
      </w:r>
      <w:r w:rsidR="001207F4" w:rsidRPr="00481E5D">
        <w:rPr>
          <w:b/>
          <w:bCs/>
          <w:sz w:val="20"/>
          <w:szCs w:val="20"/>
          <w:lang w:val="en-GB"/>
        </w:rPr>
        <w:t xml:space="preserve">acted as </w:t>
      </w:r>
      <w:r w:rsidR="008A04E6">
        <w:rPr>
          <w:b/>
          <w:bCs/>
          <w:sz w:val="20"/>
          <w:szCs w:val="20"/>
          <w:lang w:val="en-GB"/>
        </w:rPr>
        <w:t xml:space="preserve">a </w:t>
      </w:r>
      <w:r w:rsidR="00D93E31" w:rsidRPr="00481E5D">
        <w:rPr>
          <w:b/>
          <w:bCs/>
          <w:sz w:val="20"/>
          <w:szCs w:val="20"/>
          <w:lang w:val="en-GB"/>
        </w:rPr>
        <w:t>WELL</w:t>
      </w:r>
      <w:r w:rsidR="00E02195" w:rsidRPr="00481E5D">
        <w:rPr>
          <w:b/>
          <w:bCs/>
          <w:sz w:val="20"/>
          <w:szCs w:val="20"/>
          <w:lang w:val="en-GB"/>
        </w:rPr>
        <w:t xml:space="preserve"> adviser</w:t>
      </w:r>
      <w:r w:rsidR="008A04E6">
        <w:rPr>
          <w:b/>
          <w:bCs/>
          <w:sz w:val="20"/>
          <w:szCs w:val="20"/>
          <w:lang w:val="en-GB"/>
        </w:rPr>
        <w:t xml:space="preserve"> to Moderna</w:t>
      </w:r>
      <w:r w:rsidR="00D93E31" w:rsidRPr="00481E5D">
        <w:rPr>
          <w:b/>
          <w:bCs/>
          <w:sz w:val="20"/>
          <w:szCs w:val="20"/>
          <w:lang w:val="en-GB"/>
        </w:rPr>
        <w:t xml:space="preserve">. </w:t>
      </w:r>
      <w:r w:rsidR="00E02195" w:rsidRPr="00481E5D">
        <w:rPr>
          <w:b/>
          <w:bCs/>
          <w:sz w:val="20"/>
          <w:szCs w:val="20"/>
          <w:lang w:val="en-GB"/>
        </w:rPr>
        <w:t xml:space="preserve">The certification </w:t>
      </w:r>
      <w:r w:rsidR="00FB2419" w:rsidRPr="00481E5D">
        <w:rPr>
          <w:b/>
          <w:bCs/>
          <w:sz w:val="20"/>
          <w:szCs w:val="20"/>
          <w:lang w:val="en-GB"/>
        </w:rPr>
        <w:t xml:space="preserve">was assessed by </w:t>
      </w:r>
      <w:proofErr w:type="spellStart"/>
      <w:r w:rsidR="00E625F0" w:rsidRPr="00481E5D">
        <w:rPr>
          <w:b/>
          <w:bCs/>
          <w:sz w:val="20"/>
          <w:szCs w:val="20"/>
          <w:lang w:val="en-GB"/>
        </w:rPr>
        <w:t>WSP</w:t>
      </w:r>
      <w:proofErr w:type="spellEnd"/>
      <w:r w:rsidR="00E625F0" w:rsidRPr="00481E5D">
        <w:rPr>
          <w:b/>
          <w:bCs/>
          <w:sz w:val="20"/>
          <w:szCs w:val="20"/>
          <w:lang w:val="en-GB"/>
        </w:rPr>
        <w:t xml:space="preserve"> </w:t>
      </w:r>
      <w:r w:rsidR="00A422ED" w:rsidRPr="00481E5D">
        <w:rPr>
          <w:b/>
          <w:bCs/>
          <w:sz w:val="20"/>
          <w:szCs w:val="20"/>
          <w:lang w:val="en-GB"/>
        </w:rPr>
        <w:t>experts</w:t>
      </w:r>
      <w:r w:rsidR="00F63754" w:rsidRPr="00481E5D">
        <w:rPr>
          <w:b/>
          <w:bCs/>
          <w:sz w:val="20"/>
          <w:szCs w:val="20"/>
          <w:lang w:val="en-GB"/>
        </w:rPr>
        <w:t>.</w:t>
      </w:r>
      <w:r w:rsidR="00C634FF" w:rsidRPr="00481E5D">
        <w:rPr>
          <w:b/>
          <w:bCs/>
          <w:sz w:val="20"/>
          <w:szCs w:val="20"/>
          <w:lang w:val="en-GB"/>
        </w:rPr>
        <w:t xml:space="preserve"> Cushman &amp; Wakefield </w:t>
      </w:r>
      <w:r w:rsidR="00A422ED" w:rsidRPr="00481E5D">
        <w:rPr>
          <w:b/>
          <w:bCs/>
          <w:sz w:val="20"/>
          <w:szCs w:val="20"/>
          <w:lang w:val="en-GB"/>
        </w:rPr>
        <w:t xml:space="preserve">also </w:t>
      </w:r>
      <w:r w:rsidR="00AF369D" w:rsidRPr="00481E5D">
        <w:rPr>
          <w:b/>
          <w:bCs/>
          <w:sz w:val="20"/>
          <w:szCs w:val="20"/>
          <w:lang w:val="en-GB"/>
        </w:rPr>
        <w:t>served</w:t>
      </w:r>
      <w:r w:rsidR="00A422ED" w:rsidRPr="00481E5D">
        <w:rPr>
          <w:b/>
          <w:bCs/>
          <w:sz w:val="20"/>
          <w:szCs w:val="20"/>
          <w:lang w:val="en-GB"/>
        </w:rPr>
        <w:t xml:space="preserve"> as</w:t>
      </w:r>
      <w:r w:rsidR="00F420FF" w:rsidRPr="00481E5D">
        <w:rPr>
          <w:b/>
          <w:bCs/>
          <w:sz w:val="20"/>
          <w:szCs w:val="20"/>
          <w:lang w:val="en-GB"/>
        </w:rPr>
        <w:t xml:space="preserve"> project </w:t>
      </w:r>
      <w:r w:rsidR="009D381B" w:rsidRPr="00481E5D">
        <w:rPr>
          <w:b/>
          <w:bCs/>
          <w:sz w:val="20"/>
          <w:szCs w:val="20"/>
          <w:lang w:val="en-GB"/>
        </w:rPr>
        <w:t>and cost</w:t>
      </w:r>
      <w:r w:rsidR="00F420FF" w:rsidRPr="00481E5D">
        <w:rPr>
          <w:b/>
          <w:bCs/>
          <w:sz w:val="20"/>
          <w:szCs w:val="20"/>
          <w:lang w:val="en-GB"/>
        </w:rPr>
        <w:t xml:space="preserve"> manager</w:t>
      </w:r>
      <w:r w:rsidR="009D381B" w:rsidRPr="00481E5D">
        <w:rPr>
          <w:b/>
          <w:bCs/>
          <w:sz w:val="20"/>
          <w:szCs w:val="20"/>
          <w:lang w:val="en-GB"/>
        </w:rPr>
        <w:t xml:space="preserve"> for </w:t>
      </w:r>
      <w:r w:rsidR="001A715A" w:rsidRPr="00481E5D">
        <w:rPr>
          <w:b/>
          <w:bCs/>
          <w:sz w:val="20"/>
          <w:szCs w:val="20"/>
          <w:lang w:val="en-GB"/>
        </w:rPr>
        <w:t xml:space="preserve">Moderna’s office </w:t>
      </w:r>
      <w:r w:rsidR="00FD4A7A" w:rsidRPr="00481E5D">
        <w:rPr>
          <w:b/>
          <w:bCs/>
          <w:sz w:val="20"/>
          <w:szCs w:val="20"/>
          <w:lang w:val="en-GB"/>
        </w:rPr>
        <w:t>fit-out</w:t>
      </w:r>
      <w:r w:rsidR="00C634FF" w:rsidRPr="00481E5D">
        <w:rPr>
          <w:b/>
          <w:bCs/>
          <w:sz w:val="20"/>
          <w:szCs w:val="20"/>
          <w:lang w:val="en-GB"/>
        </w:rPr>
        <w:t xml:space="preserve">. </w:t>
      </w:r>
    </w:p>
    <w:p w14:paraId="60698ABE" w14:textId="111DFFED" w:rsidR="0048490D" w:rsidRPr="00481E5D" w:rsidRDefault="0048490D" w:rsidP="00976895">
      <w:pPr>
        <w:jc w:val="both"/>
        <w:rPr>
          <w:sz w:val="20"/>
          <w:szCs w:val="20"/>
          <w:lang w:val="en-GB"/>
        </w:rPr>
      </w:pPr>
      <w:r w:rsidRPr="00481E5D">
        <w:rPr>
          <w:sz w:val="20"/>
          <w:szCs w:val="20"/>
          <w:lang w:val="en-GB"/>
        </w:rPr>
        <w:t xml:space="preserve">WELL </w:t>
      </w:r>
      <w:r w:rsidR="0050328E" w:rsidRPr="00481E5D">
        <w:rPr>
          <w:sz w:val="20"/>
          <w:szCs w:val="20"/>
          <w:lang w:val="en-GB"/>
        </w:rPr>
        <w:t xml:space="preserve">certification is one of the most prestigious and </w:t>
      </w:r>
      <w:r w:rsidR="001E4D50" w:rsidRPr="00481E5D">
        <w:rPr>
          <w:sz w:val="20"/>
          <w:szCs w:val="20"/>
          <w:lang w:val="en-GB"/>
        </w:rPr>
        <w:t xml:space="preserve">rigorous </w:t>
      </w:r>
      <w:r w:rsidR="00B4193D" w:rsidRPr="00481E5D">
        <w:rPr>
          <w:sz w:val="20"/>
          <w:szCs w:val="20"/>
          <w:lang w:val="en-GB"/>
        </w:rPr>
        <w:t xml:space="preserve">systems </w:t>
      </w:r>
      <w:r w:rsidR="00ED7F17" w:rsidRPr="00481E5D">
        <w:rPr>
          <w:sz w:val="20"/>
          <w:szCs w:val="20"/>
          <w:lang w:val="en-GB"/>
        </w:rPr>
        <w:t>for</w:t>
      </w:r>
      <w:r w:rsidR="00B4193D" w:rsidRPr="00481E5D">
        <w:rPr>
          <w:sz w:val="20"/>
          <w:szCs w:val="20"/>
          <w:lang w:val="en-GB"/>
        </w:rPr>
        <w:t xml:space="preserve"> </w:t>
      </w:r>
      <w:r w:rsidR="0012595A" w:rsidRPr="00481E5D">
        <w:rPr>
          <w:sz w:val="20"/>
          <w:szCs w:val="20"/>
          <w:lang w:val="en-GB"/>
        </w:rPr>
        <w:t>assessing office space</w:t>
      </w:r>
      <w:r w:rsidR="00D85503">
        <w:rPr>
          <w:sz w:val="20"/>
          <w:szCs w:val="20"/>
          <w:lang w:val="en-GB"/>
        </w:rPr>
        <w:t xml:space="preserve"> quality</w:t>
      </w:r>
      <w:r w:rsidR="00ED7F17" w:rsidRPr="00481E5D">
        <w:rPr>
          <w:sz w:val="20"/>
          <w:szCs w:val="20"/>
          <w:lang w:val="en-GB"/>
        </w:rPr>
        <w:t>,</w:t>
      </w:r>
      <w:r w:rsidR="007965B8" w:rsidRPr="00481E5D">
        <w:rPr>
          <w:sz w:val="20"/>
          <w:szCs w:val="20"/>
          <w:lang w:val="en-GB"/>
        </w:rPr>
        <w:t xml:space="preserve"> focus</w:t>
      </w:r>
      <w:r w:rsidR="00ED7F17" w:rsidRPr="00481E5D">
        <w:rPr>
          <w:sz w:val="20"/>
          <w:szCs w:val="20"/>
          <w:lang w:val="en-GB"/>
        </w:rPr>
        <w:t>ing</w:t>
      </w:r>
      <w:r w:rsidR="007965B8" w:rsidRPr="00481E5D">
        <w:rPr>
          <w:sz w:val="20"/>
          <w:szCs w:val="20"/>
          <w:lang w:val="en-GB"/>
        </w:rPr>
        <w:t xml:space="preserve"> on </w:t>
      </w:r>
      <w:r w:rsidR="00211F1C" w:rsidRPr="00481E5D">
        <w:rPr>
          <w:sz w:val="20"/>
          <w:szCs w:val="20"/>
          <w:lang w:val="en-GB"/>
        </w:rPr>
        <w:t>how buildings impact the health and wellbeing of their occupants. It</w:t>
      </w:r>
      <w:r w:rsidR="00363F10" w:rsidRPr="00481E5D">
        <w:rPr>
          <w:sz w:val="20"/>
          <w:szCs w:val="20"/>
          <w:lang w:val="en-GB"/>
        </w:rPr>
        <w:t xml:space="preserve"> </w:t>
      </w:r>
      <w:r w:rsidR="00894405">
        <w:rPr>
          <w:sz w:val="20"/>
          <w:szCs w:val="20"/>
          <w:lang w:val="en-GB"/>
        </w:rPr>
        <w:t>takes</w:t>
      </w:r>
      <w:r w:rsidR="00363F10" w:rsidRPr="00481E5D">
        <w:rPr>
          <w:sz w:val="20"/>
          <w:szCs w:val="20"/>
          <w:lang w:val="en-GB"/>
        </w:rPr>
        <w:t xml:space="preserve"> a holistic appr</w:t>
      </w:r>
      <w:r w:rsidR="00DF4C09" w:rsidRPr="00481E5D">
        <w:rPr>
          <w:sz w:val="20"/>
          <w:szCs w:val="20"/>
          <w:lang w:val="en-GB"/>
        </w:rPr>
        <w:t>o</w:t>
      </w:r>
      <w:r w:rsidR="00363F10" w:rsidRPr="00481E5D">
        <w:rPr>
          <w:sz w:val="20"/>
          <w:szCs w:val="20"/>
          <w:lang w:val="en-GB"/>
        </w:rPr>
        <w:t>ach</w:t>
      </w:r>
      <w:r w:rsidR="00352037">
        <w:rPr>
          <w:sz w:val="20"/>
          <w:szCs w:val="20"/>
          <w:lang w:val="en-GB"/>
        </w:rPr>
        <w:t>,</w:t>
      </w:r>
      <w:r w:rsidR="00DF4C09" w:rsidRPr="00481E5D">
        <w:rPr>
          <w:sz w:val="20"/>
          <w:szCs w:val="20"/>
          <w:lang w:val="en-GB"/>
        </w:rPr>
        <w:t xml:space="preserve"> </w:t>
      </w:r>
      <w:r w:rsidR="0034757E" w:rsidRPr="00481E5D">
        <w:rPr>
          <w:sz w:val="20"/>
          <w:szCs w:val="20"/>
          <w:lang w:val="en-GB"/>
        </w:rPr>
        <w:t xml:space="preserve">evaluating </w:t>
      </w:r>
      <w:r w:rsidR="00316685" w:rsidRPr="00481E5D">
        <w:rPr>
          <w:sz w:val="20"/>
          <w:szCs w:val="20"/>
          <w:lang w:val="en-GB"/>
        </w:rPr>
        <w:t xml:space="preserve">aspects of building performance </w:t>
      </w:r>
      <w:r w:rsidR="00107CBF" w:rsidRPr="00481E5D">
        <w:rPr>
          <w:sz w:val="20"/>
          <w:szCs w:val="20"/>
          <w:lang w:val="en-GB"/>
        </w:rPr>
        <w:t xml:space="preserve">such </w:t>
      </w:r>
      <w:r w:rsidR="00316685" w:rsidRPr="00481E5D">
        <w:rPr>
          <w:sz w:val="20"/>
          <w:szCs w:val="20"/>
          <w:lang w:val="en-GB"/>
        </w:rPr>
        <w:t>as</w:t>
      </w:r>
      <w:r w:rsidR="004C42C0" w:rsidRPr="00481E5D">
        <w:rPr>
          <w:sz w:val="20"/>
          <w:szCs w:val="20"/>
          <w:lang w:val="en-GB"/>
        </w:rPr>
        <w:t xml:space="preserve"> air, water, nourishment,</w:t>
      </w:r>
      <w:r w:rsidR="006E1AFE" w:rsidRPr="00481E5D">
        <w:rPr>
          <w:sz w:val="20"/>
          <w:szCs w:val="20"/>
          <w:lang w:val="en-GB"/>
        </w:rPr>
        <w:t xml:space="preserve"> light, movement, thermal comfort, sound, </w:t>
      </w:r>
      <w:r w:rsidR="00BA1708" w:rsidRPr="00481E5D">
        <w:rPr>
          <w:sz w:val="20"/>
          <w:szCs w:val="20"/>
          <w:lang w:val="en-GB"/>
        </w:rPr>
        <w:t xml:space="preserve">materials, mind, community and innovation. </w:t>
      </w:r>
      <w:r w:rsidR="00A52069" w:rsidRPr="00481E5D">
        <w:rPr>
          <w:sz w:val="20"/>
          <w:szCs w:val="20"/>
          <w:lang w:val="en-GB"/>
        </w:rPr>
        <w:t>The Platinum ra</w:t>
      </w:r>
      <w:r w:rsidR="00F93D54" w:rsidRPr="00481E5D">
        <w:rPr>
          <w:sz w:val="20"/>
          <w:szCs w:val="20"/>
          <w:lang w:val="en-GB"/>
        </w:rPr>
        <w:t>ting</w:t>
      </w:r>
      <w:r w:rsidR="00107CBF" w:rsidRPr="00481E5D">
        <w:rPr>
          <w:sz w:val="20"/>
          <w:szCs w:val="20"/>
          <w:lang w:val="en-GB"/>
        </w:rPr>
        <w:t xml:space="preserve"> – </w:t>
      </w:r>
      <w:r w:rsidR="00F93D54" w:rsidRPr="00481E5D">
        <w:rPr>
          <w:sz w:val="20"/>
          <w:szCs w:val="20"/>
          <w:lang w:val="en-GB"/>
        </w:rPr>
        <w:t>the highest possible distinction withi</w:t>
      </w:r>
      <w:r w:rsidR="0032376A" w:rsidRPr="00481E5D">
        <w:rPr>
          <w:sz w:val="20"/>
          <w:szCs w:val="20"/>
          <w:lang w:val="en-GB"/>
        </w:rPr>
        <w:t>n this system</w:t>
      </w:r>
      <w:r w:rsidR="00107CBF" w:rsidRPr="00481E5D">
        <w:rPr>
          <w:sz w:val="20"/>
          <w:szCs w:val="20"/>
          <w:lang w:val="en-GB"/>
        </w:rPr>
        <w:t xml:space="preserve"> – </w:t>
      </w:r>
      <w:r w:rsidR="0032376A" w:rsidRPr="00481E5D">
        <w:rPr>
          <w:sz w:val="20"/>
          <w:szCs w:val="20"/>
          <w:lang w:val="en-GB"/>
        </w:rPr>
        <w:t xml:space="preserve">is an outstanding achievement and </w:t>
      </w:r>
      <w:r w:rsidR="0063095B" w:rsidRPr="00481E5D">
        <w:rPr>
          <w:sz w:val="20"/>
          <w:szCs w:val="20"/>
          <w:lang w:val="en-GB"/>
        </w:rPr>
        <w:t>a testament to a space that</w:t>
      </w:r>
      <w:r w:rsidR="001559CF" w:rsidRPr="00481E5D">
        <w:rPr>
          <w:sz w:val="20"/>
          <w:szCs w:val="20"/>
          <w:lang w:val="en-GB"/>
        </w:rPr>
        <w:t xml:space="preserve"> meets </w:t>
      </w:r>
      <w:r w:rsidR="00596D1E" w:rsidRPr="00481E5D">
        <w:rPr>
          <w:sz w:val="20"/>
          <w:szCs w:val="20"/>
          <w:lang w:val="en-GB"/>
        </w:rPr>
        <w:t xml:space="preserve">the </w:t>
      </w:r>
      <w:r w:rsidR="0063095B" w:rsidRPr="00481E5D">
        <w:rPr>
          <w:sz w:val="20"/>
          <w:szCs w:val="20"/>
          <w:lang w:val="en-GB"/>
        </w:rPr>
        <w:t>most demanding</w:t>
      </w:r>
      <w:r w:rsidR="00596D1E" w:rsidRPr="00481E5D">
        <w:rPr>
          <w:sz w:val="20"/>
          <w:szCs w:val="20"/>
          <w:lang w:val="en-GB"/>
        </w:rPr>
        <w:t xml:space="preserve"> standards</w:t>
      </w:r>
      <w:r w:rsidR="00FF16FD" w:rsidRPr="00481E5D">
        <w:rPr>
          <w:sz w:val="20"/>
          <w:szCs w:val="20"/>
          <w:lang w:val="en-GB"/>
        </w:rPr>
        <w:t>, placing employee</w:t>
      </w:r>
      <w:r w:rsidR="00654D07" w:rsidRPr="00481E5D">
        <w:rPr>
          <w:sz w:val="20"/>
          <w:szCs w:val="20"/>
          <w:lang w:val="en-GB"/>
        </w:rPr>
        <w:t xml:space="preserve"> wellbeing</w:t>
      </w:r>
      <w:r w:rsidR="00FF16FD" w:rsidRPr="00481E5D">
        <w:rPr>
          <w:sz w:val="20"/>
          <w:szCs w:val="20"/>
          <w:lang w:val="en-GB"/>
        </w:rPr>
        <w:t xml:space="preserve"> at the forefront. </w:t>
      </w:r>
      <w:r w:rsidR="005758DF" w:rsidRPr="00481E5D">
        <w:rPr>
          <w:sz w:val="20"/>
          <w:szCs w:val="20"/>
          <w:lang w:val="en-GB"/>
        </w:rPr>
        <w:t xml:space="preserve">Today, as companies </w:t>
      </w:r>
      <w:r w:rsidR="00654D07" w:rsidRPr="00481E5D">
        <w:rPr>
          <w:sz w:val="20"/>
          <w:szCs w:val="20"/>
          <w:lang w:val="en-GB"/>
        </w:rPr>
        <w:t>adopt</w:t>
      </w:r>
      <w:r w:rsidR="00AF58BB" w:rsidRPr="00481E5D">
        <w:rPr>
          <w:sz w:val="20"/>
          <w:szCs w:val="20"/>
          <w:lang w:val="en-GB"/>
        </w:rPr>
        <w:t xml:space="preserve"> increasingly informed </w:t>
      </w:r>
      <w:r w:rsidR="002E06EE">
        <w:rPr>
          <w:sz w:val="20"/>
          <w:szCs w:val="20"/>
          <w:lang w:val="en-GB"/>
        </w:rPr>
        <w:t xml:space="preserve">strategies around </w:t>
      </w:r>
      <w:r w:rsidR="00AF58BB" w:rsidRPr="00481E5D">
        <w:rPr>
          <w:sz w:val="20"/>
          <w:szCs w:val="20"/>
          <w:lang w:val="en-GB"/>
        </w:rPr>
        <w:t xml:space="preserve">staff wellbeing, WELL certification is </w:t>
      </w:r>
      <w:r w:rsidR="009E4742" w:rsidRPr="00481E5D">
        <w:rPr>
          <w:sz w:val="20"/>
          <w:szCs w:val="20"/>
          <w:lang w:val="en-GB"/>
        </w:rPr>
        <w:t>gai</w:t>
      </w:r>
      <w:r w:rsidR="006F183B" w:rsidRPr="00481E5D">
        <w:rPr>
          <w:sz w:val="20"/>
          <w:szCs w:val="20"/>
          <w:lang w:val="en-GB"/>
        </w:rPr>
        <w:t xml:space="preserve">ning importance as a </w:t>
      </w:r>
      <w:r w:rsidR="00466696" w:rsidRPr="00481E5D">
        <w:rPr>
          <w:sz w:val="20"/>
          <w:szCs w:val="20"/>
          <w:lang w:val="en-GB"/>
        </w:rPr>
        <w:t xml:space="preserve">hallmark of </w:t>
      </w:r>
      <w:r w:rsidR="005978E8" w:rsidRPr="00481E5D">
        <w:rPr>
          <w:sz w:val="20"/>
          <w:szCs w:val="20"/>
          <w:lang w:val="en-GB"/>
        </w:rPr>
        <w:t xml:space="preserve">a modern </w:t>
      </w:r>
      <w:r w:rsidR="00B71C34" w:rsidRPr="00481E5D">
        <w:rPr>
          <w:sz w:val="20"/>
          <w:szCs w:val="20"/>
          <w:lang w:val="en-GB"/>
        </w:rPr>
        <w:t xml:space="preserve">and </w:t>
      </w:r>
      <w:r w:rsidR="005978E8" w:rsidRPr="00481E5D">
        <w:rPr>
          <w:sz w:val="20"/>
          <w:szCs w:val="20"/>
          <w:lang w:val="en-GB"/>
        </w:rPr>
        <w:t xml:space="preserve">responsible </w:t>
      </w:r>
      <w:r w:rsidR="002E06EE">
        <w:rPr>
          <w:sz w:val="20"/>
          <w:szCs w:val="20"/>
          <w:lang w:val="en-GB"/>
        </w:rPr>
        <w:t>approach to</w:t>
      </w:r>
      <w:r w:rsidR="00B71C34" w:rsidRPr="00481E5D">
        <w:rPr>
          <w:sz w:val="20"/>
          <w:szCs w:val="20"/>
          <w:lang w:val="en-GB"/>
        </w:rPr>
        <w:t xml:space="preserve"> </w:t>
      </w:r>
      <w:r w:rsidR="0059256F" w:rsidRPr="00481E5D">
        <w:rPr>
          <w:sz w:val="20"/>
          <w:szCs w:val="20"/>
          <w:lang w:val="en-GB"/>
        </w:rPr>
        <w:t xml:space="preserve">the </w:t>
      </w:r>
      <w:r w:rsidR="008A7F60" w:rsidRPr="00481E5D">
        <w:rPr>
          <w:sz w:val="20"/>
          <w:szCs w:val="20"/>
          <w:lang w:val="en-GB"/>
        </w:rPr>
        <w:t>work environment.</w:t>
      </w:r>
    </w:p>
    <w:p w14:paraId="2C03B3E5" w14:textId="7C7A9E1E" w:rsidR="0048490D" w:rsidRPr="00481E5D" w:rsidRDefault="00976895" w:rsidP="0048490D">
      <w:pPr>
        <w:jc w:val="both"/>
        <w:rPr>
          <w:sz w:val="20"/>
          <w:szCs w:val="20"/>
          <w:lang w:val="en-GB"/>
        </w:rPr>
      </w:pPr>
      <w:r w:rsidRPr="00481E5D">
        <w:rPr>
          <w:b/>
          <w:bCs/>
          <w:sz w:val="20"/>
          <w:szCs w:val="20"/>
          <w:lang w:val="en-GB"/>
        </w:rPr>
        <w:t xml:space="preserve">From </w:t>
      </w:r>
      <w:r w:rsidR="0082563D" w:rsidRPr="00481E5D">
        <w:rPr>
          <w:b/>
          <w:bCs/>
          <w:sz w:val="20"/>
          <w:szCs w:val="20"/>
          <w:lang w:val="en-GB"/>
        </w:rPr>
        <w:t xml:space="preserve">concept to delivery: </w:t>
      </w:r>
      <w:r w:rsidR="00E066D6" w:rsidRPr="00481E5D">
        <w:rPr>
          <w:b/>
          <w:bCs/>
          <w:sz w:val="20"/>
          <w:szCs w:val="20"/>
          <w:lang w:val="en-GB"/>
        </w:rPr>
        <w:t>D</w:t>
      </w:r>
      <w:r w:rsidR="007A3049" w:rsidRPr="00481E5D">
        <w:rPr>
          <w:b/>
          <w:bCs/>
          <w:sz w:val="20"/>
          <w:szCs w:val="20"/>
          <w:lang w:val="en-GB"/>
        </w:rPr>
        <w:t xml:space="preserve">esigning an office around </w:t>
      </w:r>
      <w:r w:rsidR="007A69E5" w:rsidRPr="00481E5D">
        <w:rPr>
          <w:b/>
          <w:bCs/>
          <w:sz w:val="20"/>
          <w:szCs w:val="20"/>
          <w:lang w:val="en-GB"/>
        </w:rPr>
        <w:t>employee</w:t>
      </w:r>
      <w:r w:rsidR="007A3049" w:rsidRPr="00481E5D">
        <w:rPr>
          <w:b/>
          <w:bCs/>
          <w:sz w:val="20"/>
          <w:szCs w:val="20"/>
          <w:lang w:val="en-GB"/>
        </w:rPr>
        <w:t xml:space="preserve"> needs</w:t>
      </w:r>
    </w:p>
    <w:p w14:paraId="23FB26A3" w14:textId="2037CB4B" w:rsidR="00A864AE" w:rsidRPr="00481E5D" w:rsidRDefault="00190884" w:rsidP="0048490D">
      <w:pPr>
        <w:jc w:val="both"/>
        <w:rPr>
          <w:sz w:val="20"/>
          <w:szCs w:val="20"/>
          <w:lang w:val="en-GB"/>
        </w:rPr>
      </w:pPr>
      <w:r w:rsidRPr="00481E5D">
        <w:rPr>
          <w:sz w:val="20"/>
          <w:szCs w:val="20"/>
          <w:lang w:val="en-GB"/>
        </w:rPr>
        <w:t xml:space="preserve">Work on the concept of </w:t>
      </w:r>
      <w:r w:rsidR="00E12CF7" w:rsidRPr="00481E5D">
        <w:rPr>
          <w:sz w:val="20"/>
          <w:szCs w:val="20"/>
          <w:lang w:val="en-GB"/>
        </w:rPr>
        <w:t>the</w:t>
      </w:r>
      <w:r w:rsidRPr="00481E5D">
        <w:rPr>
          <w:sz w:val="20"/>
          <w:szCs w:val="20"/>
          <w:lang w:val="en-GB"/>
        </w:rPr>
        <w:t xml:space="preserve"> use</w:t>
      </w:r>
      <w:r w:rsidR="00E12CF7" w:rsidRPr="00481E5D">
        <w:rPr>
          <w:sz w:val="20"/>
          <w:szCs w:val="20"/>
          <w:lang w:val="en-GB"/>
        </w:rPr>
        <w:t>r</w:t>
      </w:r>
      <w:r w:rsidRPr="00481E5D">
        <w:rPr>
          <w:sz w:val="20"/>
          <w:szCs w:val="20"/>
          <w:lang w:val="en-GB"/>
        </w:rPr>
        <w:t xml:space="preserve">-friendly office began long before </w:t>
      </w:r>
      <w:r w:rsidR="00E12CF7" w:rsidRPr="00481E5D">
        <w:rPr>
          <w:sz w:val="20"/>
          <w:szCs w:val="20"/>
          <w:lang w:val="en-GB"/>
        </w:rPr>
        <w:t>construction started</w:t>
      </w:r>
      <w:r w:rsidR="0048490D" w:rsidRPr="00481E5D">
        <w:rPr>
          <w:sz w:val="20"/>
          <w:szCs w:val="20"/>
          <w:lang w:val="en-GB"/>
        </w:rPr>
        <w:t>.</w:t>
      </w:r>
    </w:p>
    <w:p w14:paraId="25193268" w14:textId="75B0FD94" w:rsidR="0048490D" w:rsidRPr="00481E5D" w:rsidRDefault="00A864AE" w:rsidP="002E31FE">
      <w:pPr>
        <w:jc w:val="both"/>
        <w:rPr>
          <w:sz w:val="20"/>
          <w:szCs w:val="20"/>
          <w:lang w:val="en-GB"/>
        </w:rPr>
      </w:pPr>
      <w:r w:rsidRPr="00481E5D">
        <w:rPr>
          <w:i/>
          <w:iCs/>
          <w:sz w:val="20"/>
          <w:szCs w:val="20"/>
          <w:lang w:val="en-GB"/>
        </w:rPr>
        <w:t>“</w:t>
      </w:r>
      <w:r w:rsidR="009243FB" w:rsidRPr="00481E5D">
        <w:rPr>
          <w:i/>
          <w:iCs/>
          <w:sz w:val="20"/>
          <w:szCs w:val="20"/>
          <w:lang w:val="en-GB"/>
        </w:rPr>
        <w:t xml:space="preserve">This project owes its success to the </w:t>
      </w:r>
      <w:r w:rsidR="00BE618E" w:rsidRPr="00481E5D">
        <w:rPr>
          <w:i/>
          <w:iCs/>
          <w:sz w:val="20"/>
          <w:szCs w:val="20"/>
          <w:lang w:val="en-GB"/>
        </w:rPr>
        <w:t xml:space="preserve">incorporation of WELL guidelines </w:t>
      </w:r>
      <w:r w:rsidR="007E181F">
        <w:rPr>
          <w:i/>
          <w:iCs/>
          <w:sz w:val="20"/>
          <w:szCs w:val="20"/>
          <w:lang w:val="en-GB"/>
        </w:rPr>
        <w:t>from</w:t>
      </w:r>
      <w:r w:rsidR="00BE618E" w:rsidRPr="00481E5D">
        <w:rPr>
          <w:i/>
          <w:iCs/>
          <w:sz w:val="20"/>
          <w:szCs w:val="20"/>
          <w:lang w:val="en-GB"/>
        </w:rPr>
        <w:t xml:space="preserve"> a very early stage of </w:t>
      </w:r>
      <w:r w:rsidR="00E12CF7" w:rsidRPr="00481E5D">
        <w:rPr>
          <w:i/>
          <w:iCs/>
          <w:sz w:val="20"/>
          <w:szCs w:val="20"/>
          <w:lang w:val="en-GB"/>
        </w:rPr>
        <w:t>the design proces</w:t>
      </w:r>
      <w:r w:rsidR="00BA4B59" w:rsidRPr="00481E5D">
        <w:rPr>
          <w:i/>
          <w:iCs/>
          <w:sz w:val="20"/>
          <w:szCs w:val="20"/>
          <w:lang w:val="en-GB"/>
        </w:rPr>
        <w:t>s</w:t>
      </w:r>
      <w:r w:rsidR="00FF0B9E" w:rsidRPr="00481E5D">
        <w:rPr>
          <w:i/>
          <w:iCs/>
          <w:sz w:val="20"/>
          <w:szCs w:val="20"/>
          <w:lang w:val="en-GB"/>
        </w:rPr>
        <w:t>. We</w:t>
      </w:r>
      <w:r w:rsidR="000226A2" w:rsidRPr="00481E5D">
        <w:rPr>
          <w:i/>
          <w:iCs/>
          <w:sz w:val="20"/>
          <w:szCs w:val="20"/>
          <w:lang w:val="en-GB"/>
        </w:rPr>
        <w:t xml:space="preserve"> </w:t>
      </w:r>
      <w:r w:rsidR="00C312E0">
        <w:rPr>
          <w:i/>
          <w:iCs/>
          <w:sz w:val="20"/>
          <w:szCs w:val="20"/>
          <w:lang w:val="en-GB"/>
        </w:rPr>
        <w:t xml:space="preserve">pursued </w:t>
      </w:r>
      <w:r w:rsidR="000226A2" w:rsidRPr="00481E5D">
        <w:rPr>
          <w:i/>
          <w:iCs/>
          <w:sz w:val="20"/>
          <w:szCs w:val="20"/>
          <w:lang w:val="en-GB"/>
        </w:rPr>
        <w:t xml:space="preserve">certification </w:t>
      </w:r>
      <w:r w:rsidR="00BA4B59" w:rsidRPr="00481E5D">
        <w:rPr>
          <w:i/>
          <w:iCs/>
          <w:sz w:val="20"/>
          <w:szCs w:val="20"/>
          <w:lang w:val="en-GB"/>
        </w:rPr>
        <w:t xml:space="preserve">in </w:t>
      </w:r>
      <w:r w:rsidR="00FA3848" w:rsidRPr="00481E5D">
        <w:rPr>
          <w:i/>
          <w:iCs/>
          <w:sz w:val="20"/>
          <w:szCs w:val="20"/>
          <w:lang w:val="en-GB"/>
        </w:rPr>
        <w:t xml:space="preserve">parallel </w:t>
      </w:r>
      <w:r w:rsidR="00BA4B59" w:rsidRPr="00481E5D">
        <w:rPr>
          <w:i/>
          <w:iCs/>
          <w:sz w:val="20"/>
          <w:szCs w:val="20"/>
          <w:lang w:val="en-GB"/>
        </w:rPr>
        <w:t xml:space="preserve">with </w:t>
      </w:r>
      <w:r w:rsidR="00186504" w:rsidRPr="00481E5D">
        <w:rPr>
          <w:i/>
          <w:iCs/>
          <w:sz w:val="20"/>
          <w:szCs w:val="20"/>
          <w:lang w:val="en-GB"/>
        </w:rPr>
        <w:t xml:space="preserve">design, which was </w:t>
      </w:r>
      <w:r w:rsidR="005C6604">
        <w:rPr>
          <w:i/>
          <w:iCs/>
          <w:sz w:val="20"/>
          <w:szCs w:val="20"/>
          <w:lang w:val="en-GB"/>
        </w:rPr>
        <w:t>crucial</w:t>
      </w:r>
      <w:r w:rsidR="00186504" w:rsidRPr="00481E5D">
        <w:rPr>
          <w:i/>
          <w:iCs/>
          <w:sz w:val="20"/>
          <w:szCs w:val="20"/>
          <w:lang w:val="en-GB"/>
        </w:rPr>
        <w:t xml:space="preserve"> to achieving </w:t>
      </w:r>
      <w:r w:rsidR="00F70FBB" w:rsidRPr="00481E5D">
        <w:rPr>
          <w:i/>
          <w:iCs/>
          <w:sz w:val="20"/>
          <w:szCs w:val="20"/>
          <w:lang w:val="en-GB"/>
        </w:rPr>
        <w:t xml:space="preserve">such an </w:t>
      </w:r>
      <w:r w:rsidR="00186504" w:rsidRPr="00481E5D">
        <w:rPr>
          <w:i/>
          <w:iCs/>
          <w:sz w:val="20"/>
          <w:szCs w:val="20"/>
          <w:lang w:val="en-GB"/>
        </w:rPr>
        <w:t>ambitious goal.</w:t>
      </w:r>
      <w:r w:rsidR="00CE660F" w:rsidRPr="00481E5D">
        <w:rPr>
          <w:i/>
          <w:iCs/>
          <w:sz w:val="20"/>
          <w:szCs w:val="20"/>
          <w:lang w:val="en-GB"/>
        </w:rPr>
        <w:t xml:space="preserve"> The high rating</w:t>
      </w:r>
      <w:r w:rsidR="00D95233" w:rsidRPr="00481E5D">
        <w:rPr>
          <w:i/>
          <w:iCs/>
          <w:sz w:val="20"/>
          <w:szCs w:val="20"/>
          <w:lang w:val="en-GB"/>
        </w:rPr>
        <w:t xml:space="preserve"> is </w:t>
      </w:r>
      <w:r w:rsidR="00F70FBB" w:rsidRPr="00481E5D">
        <w:rPr>
          <w:i/>
          <w:iCs/>
          <w:sz w:val="20"/>
          <w:szCs w:val="20"/>
          <w:lang w:val="en-GB"/>
        </w:rPr>
        <w:t>the result of numerous</w:t>
      </w:r>
      <w:r w:rsidR="00D95233" w:rsidRPr="00481E5D">
        <w:rPr>
          <w:i/>
          <w:iCs/>
          <w:sz w:val="20"/>
          <w:szCs w:val="20"/>
          <w:lang w:val="en-GB"/>
        </w:rPr>
        <w:t xml:space="preserve"> </w:t>
      </w:r>
      <w:r w:rsidR="008C73B4" w:rsidRPr="00481E5D">
        <w:rPr>
          <w:i/>
          <w:iCs/>
          <w:sz w:val="20"/>
          <w:szCs w:val="20"/>
          <w:lang w:val="en-GB"/>
        </w:rPr>
        <w:t>well-thought-out elements</w:t>
      </w:r>
      <w:r w:rsidR="0062565F" w:rsidRPr="00481E5D">
        <w:rPr>
          <w:i/>
          <w:iCs/>
          <w:sz w:val="20"/>
          <w:szCs w:val="20"/>
          <w:lang w:val="en-GB"/>
        </w:rPr>
        <w:t xml:space="preserve"> and solutions </w:t>
      </w:r>
      <w:r w:rsidR="001168C1" w:rsidRPr="00481E5D">
        <w:rPr>
          <w:i/>
          <w:iCs/>
          <w:sz w:val="20"/>
          <w:szCs w:val="20"/>
          <w:lang w:val="en-GB"/>
        </w:rPr>
        <w:t>– a c</w:t>
      </w:r>
      <w:r w:rsidR="005058E7" w:rsidRPr="00481E5D">
        <w:rPr>
          <w:i/>
          <w:iCs/>
          <w:sz w:val="20"/>
          <w:szCs w:val="20"/>
          <w:lang w:val="en-GB"/>
        </w:rPr>
        <w:t>ouple of ‘</w:t>
      </w:r>
      <w:r w:rsidR="00302B32" w:rsidRPr="00481E5D">
        <w:rPr>
          <w:i/>
          <w:iCs/>
          <w:sz w:val="20"/>
          <w:szCs w:val="20"/>
          <w:lang w:val="en-GB"/>
        </w:rPr>
        <w:t xml:space="preserve">wow’ </w:t>
      </w:r>
      <w:r w:rsidR="000229BD" w:rsidRPr="00481E5D">
        <w:rPr>
          <w:i/>
          <w:iCs/>
          <w:sz w:val="20"/>
          <w:szCs w:val="20"/>
          <w:lang w:val="en-GB"/>
        </w:rPr>
        <w:t>features alone</w:t>
      </w:r>
      <w:r w:rsidR="00911A53" w:rsidRPr="00481E5D">
        <w:rPr>
          <w:i/>
          <w:iCs/>
          <w:sz w:val="20"/>
          <w:szCs w:val="20"/>
          <w:lang w:val="en-GB"/>
        </w:rPr>
        <w:t xml:space="preserve"> wouldn’t have </w:t>
      </w:r>
      <w:r w:rsidR="000229BD" w:rsidRPr="00481E5D">
        <w:rPr>
          <w:i/>
          <w:iCs/>
          <w:sz w:val="20"/>
          <w:szCs w:val="20"/>
          <w:lang w:val="en-GB"/>
        </w:rPr>
        <w:t>been enough</w:t>
      </w:r>
      <w:r w:rsidR="002E31FE" w:rsidRPr="00481E5D">
        <w:rPr>
          <w:i/>
          <w:iCs/>
          <w:sz w:val="20"/>
          <w:szCs w:val="20"/>
          <w:lang w:val="en-GB"/>
        </w:rPr>
        <w:t>",</w:t>
      </w:r>
      <w:r w:rsidR="002E31FE" w:rsidRPr="00481E5D">
        <w:rPr>
          <w:sz w:val="20"/>
          <w:szCs w:val="20"/>
          <w:lang w:val="en-GB"/>
        </w:rPr>
        <w:t xml:space="preserve"> says </w:t>
      </w:r>
      <w:r w:rsidR="002E31FE" w:rsidRPr="00481E5D">
        <w:rPr>
          <w:b/>
          <w:bCs/>
          <w:sz w:val="20"/>
          <w:szCs w:val="20"/>
          <w:lang w:val="en-GB"/>
        </w:rPr>
        <w:t>Mariola Bitner, Head of Workplace Strategy Poland &amp; CEE, Leasing Agency – Office, Cushman &amp; Wakefield, WELL Project Manager</w:t>
      </w:r>
      <w:r w:rsidR="002E31FE" w:rsidRPr="00481E5D">
        <w:rPr>
          <w:sz w:val="20"/>
          <w:szCs w:val="20"/>
          <w:lang w:val="en-GB"/>
        </w:rPr>
        <w:t>.</w:t>
      </w:r>
      <w:r w:rsidR="00911A53" w:rsidRPr="00481E5D">
        <w:rPr>
          <w:i/>
          <w:iCs/>
          <w:sz w:val="20"/>
          <w:szCs w:val="20"/>
          <w:lang w:val="en-GB"/>
        </w:rPr>
        <w:t xml:space="preserve"> </w:t>
      </w:r>
      <w:r w:rsidR="002E31FE" w:rsidRPr="00481E5D">
        <w:rPr>
          <w:i/>
          <w:iCs/>
          <w:sz w:val="20"/>
          <w:szCs w:val="20"/>
          <w:lang w:val="en-GB"/>
        </w:rPr>
        <w:t>“</w:t>
      </w:r>
      <w:r w:rsidR="00911A53" w:rsidRPr="00481E5D">
        <w:rPr>
          <w:i/>
          <w:iCs/>
          <w:sz w:val="20"/>
          <w:szCs w:val="20"/>
          <w:lang w:val="en-GB"/>
        </w:rPr>
        <w:t>As early as in November 2021,</w:t>
      </w:r>
      <w:r w:rsidR="0039369D" w:rsidRPr="00481E5D">
        <w:rPr>
          <w:i/>
          <w:iCs/>
          <w:sz w:val="20"/>
          <w:szCs w:val="20"/>
          <w:lang w:val="en-GB"/>
        </w:rPr>
        <w:t xml:space="preserve"> intensive and creative workshops were held with all stakeholders – including the architect, HR leaders and </w:t>
      </w:r>
      <w:r w:rsidR="00DC3F88" w:rsidRPr="00481E5D">
        <w:rPr>
          <w:i/>
          <w:iCs/>
          <w:sz w:val="20"/>
          <w:szCs w:val="20"/>
          <w:lang w:val="en-GB"/>
        </w:rPr>
        <w:t>the client’s office</w:t>
      </w:r>
      <w:r w:rsidR="00957364" w:rsidRPr="00481E5D">
        <w:rPr>
          <w:i/>
          <w:iCs/>
          <w:sz w:val="20"/>
          <w:szCs w:val="20"/>
          <w:lang w:val="en-GB"/>
        </w:rPr>
        <w:t xml:space="preserve"> </w:t>
      </w:r>
      <w:r w:rsidR="00725E9B" w:rsidRPr="00481E5D">
        <w:rPr>
          <w:i/>
          <w:iCs/>
          <w:sz w:val="20"/>
          <w:szCs w:val="20"/>
          <w:lang w:val="en-GB"/>
        </w:rPr>
        <w:t xml:space="preserve">managers </w:t>
      </w:r>
      <w:r w:rsidR="00957364" w:rsidRPr="00481E5D">
        <w:rPr>
          <w:i/>
          <w:iCs/>
          <w:sz w:val="20"/>
          <w:szCs w:val="20"/>
          <w:lang w:val="en-GB"/>
        </w:rPr>
        <w:t xml:space="preserve">– </w:t>
      </w:r>
      <w:r w:rsidR="00CA1425" w:rsidRPr="00481E5D">
        <w:rPr>
          <w:i/>
          <w:iCs/>
          <w:sz w:val="20"/>
          <w:szCs w:val="20"/>
          <w:lang w:val="en-GB"/>
        </w:rPr>
        <w:t xml:space="preserve">allowing </w:t>
      </w:r>
      <w:r w:rsidR="00957364" w:rsidRPr="00481E5D">
        <w:rPr>
          <w:i/>
          <w:iCs/>
          <w:sz w:val="20"/>
          <w:szCs w:val="20"/>
          <w:lang w:val="en-GB"/>
        </w:rPr>
        <w:t xml:space="preserve">WELL standards </w:t>
      </w:r>
      <w:r w:rsidR="00CA1425" w:rsidRPr="00481E5D">
        <w:rPr>
          <w:i/>
          <w:iCs/>
          <w:sz w:val="20"/>
          <w:szCs w:val="20"/>
          <w:lang w:val="en-GB"/>
        </w:rPr>
        <w:t xml:space="preserve">to be embedded </w:t>
      </w:r>
      <w:r w:rsidR="00957364" w:rsidRPr="00481E5D">
        <w:rPr>
          <w:i/>
          <w:iCs/>
          <w:sz w:val="20"/>
          <w:szCs w:val="20"/>
          <w:lang w:val="en-GB"/>
        </w:rPr>
        <w:t>as an integral part of the space concept</w:t>
      </w:r>
      <w:r w:rsidR="002E31FE" w:rsidRPr="00481E5D">
        <w:rPr>
          <w:i/>
          <w:iCs/>
          <w:sz w:val="20"/>
          <w:szCs w:val="20"/>
          <w:lang w:val="en-GB"/>
        </w:rPr>
        <w:t>.”</w:t>
      </w:r>
    </w:p>
    <w:p w14:paraId="2E942F60" w14:textId="0D420A2C" w:rsidR="00562AC1" w:rsidRPr="00481E5D" w:rsidRDefault="003D3123" w:rsidP="00562AC1">
      <w:pPr>
        <w:jc w:val="both"/>
        <w:rPr>
          <w:i/>
          <w:iCs/>
          <w:sz w:val="20"/>
          <w:szCs w:val="20"/>
          <w:lang w:val="en-GB"/>
        </w:rPr>
      </w:pPr>
      <w:r w:rsidRPr="00481E5D">
        <w:rPr>
          <w:i/>
          <w:iCs/>
          <w:sz w:val="20"/>
          <w:szCs w:val="20"/>
          <w:highlight w:val="yellow"/>
          <w:lang w:val="en-GB"/>
        </w:rPr>
        <w:t>“</w:t>
      </w:r>
      <w:r w:rsidR="006E32D6">
        <w:rPr>
          <w:i/>
          <w:iCs/>
          <w:sz w:val="20"/>
          <w:szCs w:val="20"/>
          <w:highlight w:val="yellow"/>
          <w:lang w:val="en-GB"/>
        </w:rPr>
        <w:t>For us, t</w:t>
      </w:r>
      <w:r w:rsidR="004D6AD5" w:rsidRPr="00481E5D">
        <w:rPr>
          <w:i/>
          <w:iCs/>
          <w:sz w:val="20"/>
          <w:szCs w:val="20"/>
          <w:highlight w:val="yellow"/>
          <w:lang w:val="en-GB"/>
        </w:rPr>
        <w:t xml:space="preserve">he </w:t>
      </w:r>
      <w:r w:rsidR="00753C0B" w:rsidRPr="00481E5D">
        <w:rPr>
          <w:i/>
          <w:iCs/>
          <w:sz w:val="20"/>
          <w:szCs w:val="20"/>
          <w:highlight w:val="yellow"/>
          <w:lang w:val="en-GB"/>
        </w:rPr>
        <w:t>constructio</w:t>
      </w:r>
      <w:r w:rsidR="00A60E97" w:rsidRPr="00481E5D">
        <w:rPr>
          <w:i/>
          <w:iCs/>
          <w:sz w:val="20"/>
          <w:szCs w:val="20"/>
          <w:highlight w:val="yellow"/>
          <w:lang w:val="en-GB"/>
        </w:rPr>
        <w:t>n of Moderna’s office was</w:t>
      </w:r>
      <w:r w:rsidR="00193A41" w:rsidRPr="00481E5D">
        <w:rPr>
          <w:i/>
          <w:iCs/>
          <w:sz w:val="20"/>
          <w:szCs w:val="20"/>
          <w:highlight w:val="yellow"/>
          <w:lang w:val="en-GB"/>
        </w:rPr>
        <w:t xml:space="preserve"> not only a </w:t>
      </w:r>
      <w:r w:rsidR="00AF24D5">
        <w:rPr>
          <w:i/>
          <w:iCs/>
          <w:sz w:val="20"/>
          <w:szCs w:val="20"/>
          <w:highlight w:val="yellow"/>
          <w:lang w:val="en-GB"/>
        </w:rPr>
        <w:t>great</w:t>
      </w:r>
      <w:r w:rsidR="00193A41" w:rsidRPr="00481E5D">
        <w:rPr>
          <w:i/>
          <w:iCs/>
          <w:sz w:val="20"/>
          <w:szCs w:val="20"/>
          <w:highlight w:val="yellow"/>
          <w:lang w:val="en-GB"/>
        </w:rPr>
        <w:t xml:space="preserve"> responsibility</w:t>
      </w:r>
      <w:r w:rsidR="00B43529" w:rsidRPr="00481E5D">
        <w:rPr>
          <w:i/>
          <w:iCs/>
          <w:sz w:val="20"/>
          <w:szCs w:val="20"/>
          <w:highlight w:val="yellow"/>
          <w:lang w:val="en-GB"/>
        </w:rPr>
        <w:t>,</w:t>
      </w:r>
      <w:r w:rsidR="00193A41" w:rsidRPr="00481E5D">
        <w:rPr>
          <w:i/>
          <w:iCs/>
          <w:sz w:val="20"/>
          <w:szCs w:val="20"/>
          <w:highlight w:val="yellow"/>
          <w:lang w:val="en-GB"/>
        </w:rPr>
        <w:t xml:space="preserve"> but also a significant challenge. We are pleased </w:t>
      </w:r>
      <w:r w:rsidRPr="00481E5D">
        <w:rPr>
          <w:i/>
          <w:iCs/>
          <w:sz w:val="20"/>
          <w:szCs w:val="20"/>
          <w:highlight w:val="yellow"/>
          <w:lang w:val="en-GB"/>
        </w:rPr>
        <w:t xml:space="preserve">to have </w:t>
      </w:r>
      <w:r w:rsidR="00F9112F" w:rsidRPr="00481E5D">
        <w:rPr>
          <w:i/>
          <w:iCs/>
          <w:sz w:val="20"/>
          <w:szCs w:val="20"/>
          <w:highlight w:val="yellow"/>
          <w:lang w:val="en-GB"/>
        </w:rPr>
        <w:t>had th</w:t>
      </w:r>
      <w:r w:rsidRPr="00481E5D">
        <w:rPr>
          <w:i/>
          <w:iCs/>
          <w:sz w:val="20"/>
          <w:szCs w:val="20"/>
          <w:highlight w:val="yellow"/>
          <w:lang w:val="en-GB"/>
        </w:rPr>
        <w:t>e</w:t>
      </w:r>
      <w:r w:rsidR="00F9112F" w:rsidRPr="00481E5D">
        <w:rPr>
          <w:i/>
          <w:iCs/>
          <w:sz w:val="20"/>
          <w:szCs w:val="20"/>
          <w:highlight w:val="yellow"/>
          <w:lang w:val="en-GB"/>
        </w:rPr>
        <w:t xml:space="preserve"> opportunity to co-</w:t>
      </w:r>
      <w:r w:rsidR="004F1768">
        <w:rPr>
          <w:i/>
          <w:iCs/>
          <w:sz w:val="20"/>
          <w:szCs w:val="20"/>
          <w:highlight w:val="yellow"/>
          <w:lang w:val="en-GB"/>
        </w:rPr>
        <w:t>lead</w:t>
      </w:r>
      <w:r w:rsidR="00F9112F" w:rsidRPr="00481E5D">
        <w:rPr>
          <w:i/>
          <w:iCs/>
          <w:sz w:val="20"/>
          <w:szCs w:val="20"/>
          <w:highlight w:val="yellow"/>
          <w:lang w:val="en-GB"/>
        </w:rPr>
        <w:t xml:space="preserve"> one of the most </w:t>
      </w:r>
      <w:r w:rsidRPr="00481E5D">
        <w:rPr>
          <w:i/>
          <w:iCs/>
          <w:sz w:val="20"/>
          <w:szCs w:val="20"/>
          <w:highlight w:val="yellow"/>
          <w:lang w:val="en-GB"/>
        </w:rPr>
        <w:t xml:space="preserve">thoughtfully </w:t>
      </w:r>
      <w:r w:rsidR="001E2628" w:rsidRPr="00481E5D">
        <w:rPr>
          <w:i/>
          <w:iCs/>
          <w:sz w:val="20"/>
          <w:szCs w:val="20"/>
          <w:highlight w:val="yellow"/>
          <w:lang w:val="en-GB"/>
        </w:rPr>
        <w:t xml:space="preserve">designed office projects in Warsaw – completed on time, </w:t>
      </w:r>
      <w:r w:rsidR="000D3F19" w:rsidRPr="00481E5D">
        <w:rPr>
          <w:i/>
          <w:iCs/>
          <w:sz w:val="20"/>
          <w:szCs w:val="20"/>
          <w:highlight w:val="yellow"/>
          <w:lang w:val="en-GB"/>
        </w:rPr>
        <w:t xml:space="preserve">within budget and </w:t>
      </w:r>
      <w:r w:rsidR="00FB4284" w:rsidRPr="00481E5D">
        <w:rPr>
          <w:i/>
          <w:iCs/>
          <w:sz w:val="20"/>
          <w:szCs w:val="20"/>
          <w:highlight w:val="yellow"/>
          <w:lang w:val="en-GB"/>
        </w:rPr>
        <w:t xml:space="preserve">in </w:t>
      </w:r>
      <w:r w:rsidR="00F42EF1">
        <w:rPr>
          <w:i/>
          <w:iCs/>
          <w:sz w:val="20"/>
          <w:szCs w:val="20"/>
          <w:highlight w:val="yellow"/>
          <w:lang w:val="en-GB"/>
        </w:rPr>
        <w:t xml:space="preserve">full </w:t>
      </w:r>
      <w:r w:rsidR="00FB4284" w:rsidRPr="00481E5D">
        <w:rPr>
          <w:i/>
          <w:iCs/>
          <w:sz w:val="20"/>
          <w:szCs w:val="20"/>
          <w:highlight w:val="yellow"/>
          <w:lang w:val="en-GB"/>
        </w:rPr>
        <w:t xml:space="preserve">compliance with the highest WELL certification </w:t>
      </w:r>
      <w:r w:rsidR="00F42EF1">
        <w:rPr>
          <w:i/>
          <w:iCs/>
          <w:sz w:val="20"/>
          <w:szCs w:val="20"/>
          <w:highlight w:val="yellow"/>
          <w:lang w:val="en-GB"/>
        </w:rPr>
        <w:t>standards</w:t>
      </w:r>
      <w:r w:rsidR="00452C99" w:rsidRPr="00481E5D">
        <w:rPr>
          <w:i/>
          <w:iCs/>
          <w:sz w:val="20"/>
          <w:szCs w:val="20"/>
          <w:highlight w:val="yellow"/>
          <w:lang w:val="en-GB"/>
        </w:rPr>
        <w:t>,</w:t>
      </w:r>
      <w:r w:rsidR="00270DC5" w:rsidRPr="00481E5D">
        <w:rPr>
          <w:i/>
          <w:iCs/>
          <w:sz w:val="20"/>
          <w:szCs w:val="20"/>
          <w:highlight w:val="yellow"/>
          <w:lang w:val="en-GB"/>
        </w:rPr>
        <w:t>”</w:t>
      </w:r>
      <w:r w:rsidR="00562AC1" w:rsidRPr="00481E5D">
        <w:rPr>
          <w:i/>
          <w:iCs/>
          <w:sz w:val="20"/>
          <w:szCs w:val="20"/>
          <w:highlight w:val="yellow"/>
          <w:lang w:val="en-GB"/>
        </w:rPr>
        <w:t xml:space="preserve"> </w:t>
      </w:r>
      <w:r w:rsidR="00452C99" w:rsidRPr="00481E5D">
        <w:rPr>
          <w:iCs/>
          <w:sz w:val="20"/>
          <w:szCs w:val="20"/>
          <w:highlight w:val="yellow"/>
          <w:lang w:val="en-GB"/>
        </w:rPr>
        <w:t>comments</w:t>
      </w:r>
      <w:r w:rsidR="00562AC1" w:rsidRPr="00481E5D">
        <w:rPr>
          <w:iCs/>
          <w:sz w:val="20"/>
          <w:szCs w:val="20"/>
          <w:highlight w:val="yellow"/>
          <w:lang w:val="en-GB"/>
        </w:rPr>
        <w:t xml:space="preserve"> </w:t>
      </w:r>
      <w:r w:rsidR="00562AC1" w:rsidRPr="00481E5D">
        <w:rPr>
          <w:b/>
          <w:iCs/>
          <w:sz w:val="20"/>
          <w:szCs w:val="20"/>
          <w:highlight w:val="yellow"/>
          <w:lang w:val="en-GB"/>
        </w:rPr>
        <w:t xml:space="preserve">Bogumiła </w:t>
      </w:r>
      <w:proofErr w:type="spellStart"/>
      <w:r w:rsidR="00562AC1" w:rsidRPr="00481E5D">
        <w:rPr>
          <w:b/>
          <w:iCs/>
          <w:sz w:val="20"/>
          <w:szCs w:val="20"/>
          <w:highlight w:val="yellow"/>
          <w:lang w:val="en-GB"/>
        </w:rPr>
        <w:t>Kompowska</w:t>
      </w:r>
      <w:proofErr w:type="spellEnd"/>
      <w:r w:rsidR="00562AC1" w:rsidRPr="00481E5D">
        <w:rPr>
          <w:b/>
          <w:iCs/>
          <w:sz w:val="20"/>
          <w:szCs w:val="20"/>
          <w:highlight w:val="yellow"/>
          <w:lang w:val="en-GB"/>
        </w:rPr>
        <w:t>, Head of Design &amp; Build Poland, Project &amp; Development Services, Cushman &amp; Wakefield.</w:t>
      </w:r>
    </w:p>
    <w:p w14:paraId="52AF8DEE" w14:textId="61AD9DA6" w:rsidR="0048490D" w:rsidRPr="00481E5D" w:rsidRDefault="003B575F" w:rsidP="0048490D">
      <w:pPr>
        <w:jc w:val="both"/>
        <w:rPr>
          <w:sz w:val="20"/>
          <w:szCs w:val="20"/>
          <w:lang w:val="en-GB"/>
        </w:rPr>
      </w:pPr>
      <w:r w:rsidRPr="00481E5D">
        <w:rPr>
          <w:b/>
          <w:bCs/>
          <w:sz w:val="20"/>
          <w:szCs w:val="20"/>
          <w:lang w:val="en-GB"/>
        </w:rPr>
        <w:t>A</w:t>
      </w:r>
      <w:r w:rsidR="006E510B" w:rsidRPr="00481E5D">
        <w:rPr>
          <w:b/>
          <w:bCs/>
          <w:sz w:val="20"/>
          <w:szCs w:val="20"/>
          <w:lang w:val="en-GB"/>
        </w:rPr>
        <w:t>n</w:t>
      </w:r>
      <w:r w:rsidRPr="00481E5D">
        <w:rPr>
          <w:b/>
          <w:bCs/>
          <w:sz w:val="20"/>
          <w:szCs w:val="20"/>
          <w:lang w:val="en-GB"/>
        </w:rPr>
        <w:t xml:space="preserve"> </w:t>
      </w:r>
      <w:r w:rsidR="00241EA8" w:rsidRPr="00481E5D">
        <w:rPr>
          <w:b/>
          <w:bCs/>
          <w:sz w:val="20"/>
          <w:szCs w:val="20"/>
          <w:lang w:val="en-GB"/>
        </w:rPr>
        <w:t>office</w:t>
      </w:r>
      <w:r w:rsidR="006E510B" w:rsidRPr="00481E5D">
        <w:rPr>
          <w:b/>
          <w:bCs/>
          <w:sz w:val="20"/>
          <w:szCs w:val="20"/>
          <w:lang w:val="en-GB"/>
        </w:rPr>
        <w:t xml:space="preserve"> </w:t>
      </w:r>
      <w:r w:rsidR="002C26F9">
        <w:rPr>
          <w:b/>
          <w:bCs/>
          <w:sz w:val="20"/>
          <w:szCs w:val="20"/>
          <w:lang w:val="en-GB"/>
        </w:rPr>
        <w:t xml:space="preserve">designed with </w:t>
      </w:r>
      <w:r w:rsidR="006E510B" w:rsidRPr="00481E5D">
        <w:rPr>
          <w:b/>
          <w:bCs/>
          <w:sz w:val="20"/>
          <w:szCs w:val="20"/>
          <w:lang w:val="en-GB"/>
        </w:rPr>
        <w:t>wellbeing</w:t>
      </w:r>
      <w:r w:rsidR="002C26F9">
        <w:rPr>
          <w:b/>
          <w:bCs/>
          <w:sz w:val="20"/>
          <w:szCs w:val="20"/>
          <w:lang w:val="en-GB"/>
        </w:rPr>
        <w:t xml:space="preserve"> in mind</w:t>
      </w:r>
    </w:p>
    <w:p w14:paraId="33E4CE9C" w14:textId="4191A8EF" w:rsidR="0048490D" w:rsidRPr="00481E5D" w:rsidRDefault="00241EA8" w:rsidP="0048490D">
      <w:pPr>
        <w:jc w:val="both"/>
        <w:rPr>
          <w:sz w:val="20"/>
          <w:szCs w:val="20"/>
          <w:lang w:val="en-GB"/>
        </w:rPr>
      </w:pPr>
      <w:r w:rsidRPr="00481E5D">
        <w:rPr>
          <w:sz w:val="20"/>
          <w:szCs w:val="20"/>
          <w:lang w:val="en-GB"/>
        </w:rPr>
        <w:lastRenderedPageBreak/>
        <w:t xml:space="preserve">Moderna’s office at </w:t>
      </w:r>
      <w:r w:rsidR="0048490D" w:rsidRPr="00481E5D">
        <w:rPr>
          <w:sz w:val="20"/>
          <w:szCs w:val="20"/>
          <w:lang w:val="en-GB"/>
        </w:rPr>
        <w:t xml:space="preserve">Warsaw Unit, </w:t>
      </w:r>
      <w:r w:rsidR="003244A2" w:rsidRPr="00481E5D">
        <w:rPr>
          <w:sz w:val="20"/>
          <w:szCs w:val="20"/>
          <w:lang w:val="en-GB"/>
        </w:rPr>
        <w:t>span</w:t>
      </w:r>
      <w:r w:rsidR="006E510B" w:rsidRPr="00481E5D">
        <w:rPr>
          <w:sz w:val="20"/>
          <w:szCs w:val="20"/>
          <w:lang w:val="en-GB"/>
        </w:rPr>
        <w:t>ning</w:t>
      </w:r>
      <w:r w:rsidR="003244A2" w:rsidRPr="00481E5D">
        <w:rPr>
          <w:sz w:val="20"/>
          <w:szCs w:val="20"/>
          <w:lang w:val="en-GB"/>
        </w:rPr>
        <w:t xml:space="preserve"> three floors, </w:t>
      </w:r>
      <w:r w:rsidR="006E510B" w:rsidRPr="00481E5D">
        <w:rPr>
          <w:sz w:val="20"/>
          <w:szCs w:val="20"/>
          <w:lang w:val="en-GB"/>
        </w:rPr>
        <w:t>was</w:t>
      </w:r>
      <w:r w:rsidR="003244A2" w:rsidRPr="00481E5D">
        <w:rPr>
          <w:sz w:val="20"/>
          <w:szCs w:val="20"/>
          <w:lang w:val="en-GB"/>
        </w:rPr>
        <w:t xml:space="preserve"> designed to </w:t>
      </w:r>
      <w:r w:rsidR="00081461" w:rsidRPr="00481E5D">
        <w:rPr>
          <w:sz w:val="20"/>
          <w:szCs w:val="20"/>
          <w:lang w:val="en-GB"/>
        </w:rPr>
        <w:t xml:space="preserve">enhance employee health </w:t>
      </w:r>
      <w:r w:rsidR="00041BA5" w:rsidRPr="00481E5D">
        <w:rPr>
          <w:sz w:val="20"/>
          <w:szCs w:val="20"/>
          <w:lang w:val="en-GB"/>
        </w:rPr>
        <w:t xml:space="preserve">and comfort. The WELL certification </w:t>
      </w:r>
      <w:r w:rsidR="00EA53AE" w:rsidRPr="00481E5D">
        <w:rPr>
          <w:sz w:val="20"/>
          <w:szCs w:val="20"/>
          <w:lang w:val="en-GB"/>
        </w:rPr>
        <w:t xml:space="preserve">process </w:t>
      </w:r>
      <w:r w:rsidR="00041BA5" w:rsidRPr="00481E5D">
        <w:rPr>
          <w:sz w:val="20"/>
          <w:szCs w:val="20"/>
          <w:lang w:val="en-GB"/>
        </w:rPr>
        <w:t xml:space="preserve">covered several </w:t>
      </w:r>
      <w:r w:rsidR="00EA53AE" w:rsidRPr="00481E5D">
        <w:rPr>
          <w:sz w:val="20"/>
          <w:szCs w:val="20"/>
          <w:lang w:val="en-GB"/>
        </w:rPr>
        <w:t>areas</w:t>
      </w:r>
      <w:r w:rsidR="00EE49F9" w:rsidRPr="00481E5D">
        <w:rPr>
          <w:sz w:val="20"/>
          <w:szCs w:val="20"/>
          <w:lang w:val="en-GB"/>
        </w:rPr>
        <w:t>, including</w:t>
      </w:r>
      <w:r w:rsidR="0048490D" w:rsidRPr="00481E5D">
        <w:rPr>
          <w:sz w:val="20"/>
          <w:szCs w:val="20"/>
          <w:lang w:val="en-GB"/>
        </w:rPr>
        <w:t>:</w:t>
      </w:r>
    </w:p>
    <w:p w14:paraId="6BD706C5" w14:textId="61EA43D8" w:rsidR="0048490D" w:rsidRPr="00481E5D" w:rsidRDefault="00EE49F9" w:rsidP="00AC4EE3">
      <w:pPr>
        <w:numPr>
          <w:ilvl w:val="0"/>
          <w:numId w:val="13"/>
        </w:numPr>
        <w:spacing w:line="240" w:lineRule="auto"/>
        <w:jc w:val="both"/>
        <w:rPr>
          <w:sz w:val="20"/>
          <w:szCs w:val="20"/>
          <w:lang w:val="en-GB"/>
        </w:rPr>
      </w:pPr>
      <w:r w:rsidRPr="00481E5D">
        <w:rPr>
          <w:b/>
          <w:bCs/>
          <w:sz w:val="20"/>
          <w:szCs w:val="20"/>
          <w:lang w:val="en-GB"/>
        </w:rPr>
        <w:t xml:space="preserve">Air </w:t>
      </w:r>
      <w:r w:rsidR="00F62FC5" w:rsidRPr="00481E5D">
        <w:rPr>
          <w:b/>
          <w:bCs/>
          <w:sz w:val="20"/>
          <w:szCs w:val="20"/>
          <w:lang w:val="en-GB"/>
        </w:rPr>
        <w:t>quality</w:t>
      </w:r>
      <w:r w:rsidR="0048490D" w:rsidRPr="00481E5D">
        <w:rPr>
          <w:sz w:val="20"/>
          <w:szCs w:val="20"/>
          <w:lang w:val="en-GB"/>
        </w:rPr>
        <w:t xml:space="preserve">: </w:t>
      </w:r>
      <w:r w:rsidR="00EA53AE" w:rsidRPr="00481E5D">
        <w:rPr>
          <w:sz w:val="20"/>
          <w:szCs w:val="20"/>
          <w:lang w:val="en-GB"/>
        </w:rPr>
        <w:t>H</w:t>
      </w:r>
      <w:r w:rsidR="00095646" w:rsidRPr="00481E5D">
        <w:rPr>
          <w:sz w:val="20"/>
          <w:szCs w:val="20"/>
          <w:lang w:val="en-GB"/>
        </w:rPr>
        <w:t>igh-</w:t>
      </w:r>
      <w:r w:rsidR="00EA53AE" w:rsidRPr="00481E5D">
        <w:rPr>
          <w:sz w:val="20"/>
          <w:szCs w:val="20"/>
          <w:lang w:val="en-GB"/>
        </w:rPr>
        <w:t>grade</w:t>
      </w:r>
      <w:r w:rsidR="00095646" w:rsidRPr="00481E5D">
        <w:rPr>
          <w:sz w:val="20"/>
          <w:szCs w:val="20"/>
          <w:lang w:val="en-GB"/>
        </w:rPr>
        <w:t xml:space="preserve"> </w:t>
      </w:r>
      <w:r w:rsidR="006809E5" w:rsidRPr="00481E5D">
        <w:rPr>
          <w:sz w:val="20"/>
          <w:szCs w:val="20"/>
          <w:lang w:val="en-GB"/>
        </w:rPr>
        <w:t xml:space="preserve">filters, UV lamps and </w:t>
      </w:r>
      <w:r w:rsidR="006A3255">
        <w:rPr>
          <w:sz w:val="20"/>
          <w:szCs w:val="20"/>
          <w:lang w:val="en-GB"/>
        </w:rPr>
        <w:t xml:space="preserve">an </w:t>
      </w:r>
      <w:r w:rsidR="006809E5" w:rsidRPr="00481E5D">
        <w:rPr>
          <w:sz w:val="20"/>
          <w:szCs w:val="20"/>
          <w:lang w:val="en-GB"/>
        </w:rPr>
        <w:t xml:space="preserve">air quality monitoring </w:t>
      </w:r>
      <w:r w:rsidR="00EA53AE" w:rsidRPr="00481E5D">
        <w:rPr>
          <w:sz w:val="20"/>
          <w:szCs w:val="20"/>
          <w:lang w:val="en-GB"/>
        </w:rPr>
        <w:t>system</w:t>
      </w:r>
      <w:r w:rsidR="0048490D" w:rsidRPr="00481E5D">
        <w:rPr>
          <w:sz w:val="20"/>
          <w:szCs w:val="20"/>
          <w:lang w:val="en-GB"/>
        </w:rPr>
        <w:t>.</w:t>
      </w:r>
    </w:p>
    <w:p w14:paraId="332B9413" w14:textId="5C85DEF1" w:rsidR="0048490D" w:rsidRPr="00481E5D" w:rsidRDefault="00EE5381" w:rsidP="00F35FFE">
      <w:pPr>
        <w:numPr>
          <w:ilvl w:val="0"/>
          <w:numId w:val="13"/>
        </w:numPr>
        <w:spacing w:line="240" w:lineRule="auto"/>
        <w:jc w:val="both"/>
        <w:rPr>
          <w:sz w:val="20"/>
          <w:szCs w:val="20"/>
          <w:lang w:val="en-GB"/>
        </w:rPr>
      </w:pPr>
      <w:r w:rsidRPr="00481E5D">
        <w:rPr>
          <w:b/>
          <w:bCs/>
          <w:sz w:val="20"/>
          <w:szCs w:val="20"/>
          <w:lang w:val="en-GB"/>
        </w:rPr>
        <w:t>Access to high-quality drinking water</w:t>
      </w:r>
      <w:r w:rsidR="0048490D" w:rsidRPr="00481E5D">
        <w:rPr>
          <w:sz w:val="20"/>
          <w:szCs w:val="20"/>
          <w:lang w:val="en-GB"/>
        </w:rPr>
        <w:t xml:space="preserve"> </w:t>
      </w:r>
      <w:r w:rsidRPr="00481E5D">
        <w:rPr>
          <w:sz w:val="20"/>
          <w:szCs w:val="20"/>
          <w:lang w:val="en-GB"/>
        </w:rPr>
        <w:t>and</w:t>
      </w:r>
      <w:r w:rsidR="0048490D" w:rsidRPr="00481E5D">
        <w:rPr>
          <w:sz w:val="20"/>
          <w:szCs w:val="20"/>
          <w:lang w:val="en-GB"/>
        </w:rPr>
        <w:t xml:space="preserve"> </w:t>
      </w:r>
      <w:r w:rsidRPr="00BA228E">
        <w:rPr>
          <w:sz w:val="20"/>
          <w:szCs w:val="20"/>
          <w:lang w:val="en-GB"/>
        </w:rPr>
        <w:t xml:space="preserve">hygiene </w:t>
      </w:r>
      <w:r w:rsidR="00430B50">
        <w:rPr>
          <w:sz w:val="20"/>
          <w:szCs w:val="20"/>
          <w:lang w:val="en-GB"/>
        </w:rPr>
        <w:t>support</w:t>
      </w:r>
      <w:r w:rsidR="0048490D" w:rsidRPr="00481E5D">
        <w:rPr>
          <w:sz w:val="20"/>
          <w:szCs w:val="20"/>
          <w:lang w:val="en-GB"/>
        </w:rPr>
        <w:t>.</w:t>
      </w:r>
    </w:p>
    <w:p w14:paraId="29DC74F2" w14:textId="53AD1956" w:rsidR="0048490D" w:rsidRPr="00481E5D" w:rsidRDefault="00EE5381" w:rsidP="00F35FFE">
      <w:pPr>
        <w:numPr>
          <w:ilvl w:val="0"/>
          <w:numId w:val="13"/>
        </w:numPr>
        <w:spacing w:line="240" w:lineRule="auto"/>
        <w:jc w:val="both"/>
        <w:rPr>
          <w:sz w:val="20"/>
          <w:szCs w:val="20"/>
          <w:lang w:val="en-GB"/>
        </w:rPr>
      </w:pPr>
      <w:r w:rsidRPr="00481E5D">
        <w:rPr>
          <w:b/>
          <w:bCs/>
          <w:sz w:val="20"/>
          <w:szCs w:val="20"/>
          <w:lang w:val="en-GB"/>
        </w:rPr>
        <w:t>Nourishment</w:t>
      </w:r>
      <w:r w:rsidR="0048490D" w:rsidRPr="00481E5D">
        <w:rPr>
          <w:sz w:val="20"/>
          <w:szCs w:val="20"/>
          <w:lang w:val="en-GB"/>
        </w:rPr>
        <w:t xml:space="preserve">: </w:t>
      </w:r>
      <w:r w:rsidR="00C127C0" w:rsidRPr="00481E5D">
        <w:rPr>
          <w:sz w:val="20"/>
          <w:szCs w:val="20"/>
          <w:lang w:val="en-GB"/>
        </w:rPr>
        <w:t>H</w:t>
      </w:r>
      <w:r w:rsidR="004772F6" w:rsidRPr="00481E5D">
        <w:rPr>
          <w:sz w:val="20"/>
          <w:szCs w:val="20"/>
          <w:lang w:val="en-GB"/>
        </w:rPr>
        <w:t>ealthy snack</w:t>
      </w:r>
      <w:r w:rsidR="00C127C0" w:rsidRPr="00481E5D">
        <w:rPr>
          <w:sz w:val="20"/>
          <w:szCs w:val="20"/>
          <w:lang w:val="en-GB"/>
        </w:rPr>
        <w:t xml:space="preserve"> option</w:t>
      </w:r>
      <w:r w:rsidR="004772F6" w:rsidRPr="00481E5D">
        <w:rPr>
          <w:sz w:val="20"/>
          <w:szCs w:val="20"/>
          <w:lang w:val="en-GB"/>
        </w:rPr>
        <w:t>s</w:t>
      </w:r>
      <w:r w:rsidR="0041635F" w:rsidRPr="00481E5D">
        <w:rPr>
          <w:sz w:val="20"/>
          <w:szCs w:val="20"/>
          <w:lang w:val="en-GB"/>
        </w:rPr>
        <w:t>, food al</w:t>
      </w:r>
      <w:r w:rsidR="00EB7BC2" w:rsidRPr="00481E5D">
        <w:rPr>
          <w:sz w:val="20"/>
          <w:szCs w:val="20"/>
          <w:lang w:val="en-GB"/>
        </w:rPr>
        <w:t>lerg</w:t>
      </w:r>
      <w:r w:rsidR="00DC1F22">
        <w:rPr>
          <w:sz w:val="20"/>
          <w:szCs w:val="20"/>
          <w:lang w:val="en-GB"/>
        </w:rPr>
        <w:t>en</w:t>
      </w:r>
      <w:r w:rsidR="00EB7BC2" w:rsidRPr="00481E5D">
        <w:rPr>
          <w:sz w:val="20"/>
          <w:szCs w:val="20"/>
          <w:lang w:val="en-GB"/>
        </w:rPr>
        <w:t xml:space="preserve"> labelling and sugar </w:t>
      </w:r>
      <w:r w:rsidR="00C127C0" w:rsidRPr="00481E5D">
        <w:rPr>
          <w:sz w:val="20"/>
          <w:szCs w:val="20"/>
          <w:lang w:val="en-GB"/>
        </w:rPr>
        <w:t>intake reduction</w:t>
      </w:r>
      <w:r w:rsidR="0048490D" w:rsidRPr="00481E5D">
        <w:rPr>
          <w:sz w:val="20"/>
          <w:szCs w:val="20"/>
          <w:lang w:val="en-GB"/>
        </w:rPr>
        <w:t>.</w:t>
      </w:r>
    </w:p>
    <w:p w14:paraId="097F2BCE" w14:textId="30244F41" w:rsidR="0048490D" w:rsidRPr="00481E5D" w:rsidRDefault="00EB7BC2" w:rsidP="00CE6DC8">
      <w:pPr>
        <w:numPr>
          <w:ilvl w:val="0"/>
          <w:numId w:val="13"/>
        </w:numPr>
        <w:spacing w:line="240" w:lineRule="auto"/>
        <w:jc w:val="both"/>
        <w:rPr>
          <w:sz w:val="20"/>
          <w:szCs w:val="20"/>
          <w:lang w:val="en-GB"/>
        </w:rPr>
      </w:pPr>
      <w:r w:rsidRPr="00481E5D">
        <w:rPr>
          <w:b/>
          <w:bCs/>
          <w:sz w:val="20"/>
          <w:szCs w:val="20"/>
          <w:lang w:val="en-GB"/>
        </w:rPr>
        <w:t>Ligh</w:t>
      </w:r>
      <w:r w:rsidR="009E6CA6" w:rsidRPr="00481E5D">
        <w:rPr>
          <w:b/>
          <w:bCs/>
          <w:sz w:val="20"/>
          <w:szCs w:val="20"/>
          <w:lang w:val="en-GB"/>
        </w:rPr>
        <w:t>t</w:t>
      </w:r>
      <w:r w:rsidR="005334E2" w:rsidRPr="00481E5D">
        <w:rPr>
          <w:b/>
          <w:bCs/>
          <w:sz w:val="20"/>
          <w:szCs w:val="20"/>
          <w:lang w:val="en-GB"/>
        </w:rPr>
        <w:t xml:space="preserve">: </w:t>
      </w:r>
      <w:r w:rsidR="00C127C0" w:rsidRPr="00481E5D">
        <w:rPr>
          <w:sz w:val="20"/>
          <w:szCs w:val="20"/>
          <w:lang w:val="en-GB"/>
        </w:rPr>
        <w:t>M</w:t>
      </w:r>
      <w:r w:rsidR="009E6CA6" w:rsidRPr="00481E5D">
        <w:rPr>
          <w:sz w:val="20"/>
          <w:szCs w:val="20"/>
          <w:lang w:val="en-GB"/>
        </w:rPr>
        <w:t>axim</w:t>
      </w:r>
      <w:r w:rsidR="00C127C0" w:rsidRPr="00481E5D">
        <w:rPr>
          <w:sz w:val="20"/>
          <w:szCs w:val="20"/>
          <w:lang w:val="en-GB"/>
        </w:rPr>
        <w:t>ized</w:t>
      </w:r>
      <w:r w:rsidR="00847419" w:rsidRPr="00481E5D">
        <w:rPr>
          <w:sz w:val="20"/>
          <w:szCs w:val="20"/>
          <w:lang w:val="en-GB"/>
        </w:rPr>
        <w:t xml:space="preserve"> natural light </w:t>
      </w:r>
      <w:r w:rsidR="00C127C0" w:rsidRPr="00481E5D">
        <w:rPr>
          <w:sz w:val="20"/>
          <w:szCs w:val="20"/>
          <w:lang w:val="en-GB"/>
        </w:rPr>
        <w:t xml:space="preserve">exposure </w:t>
      </w:r>
      <w:r w:rsidR="00B742C2" w:rsidRPr="00481E5D">
        <w:rPr>
          <w:sz w:val="20"/>
          <w:szCs w:val="20"/>
          <w:lang w:val="en-GB"/>
        </w:rPr>
        <w:t xml:space="preserve">and </w:t>
      </w:r>
      <w:r w:rsidR="007038E6" w:rsidRPr="00481E5D">
        <w:rPr>
          <w:sz w:val="20"/>
          <w:szCs w:val="20"/>
          <w:lang w:val="en-GB"/>
        </w:rPr>
        <w:t>light</w:t>
      </w:r>
      <w:r w:rsidR="008C2F40">
        <w:rPr>
          <w:sz w:val="20"/>
          <w:szCs w:val="20"/>
          <w:lang w:val="en-GB"/>
        </w:rPr>
        <w:t>ing</w:t>
      </w:r>
      <w:r w:rsidR="007038E6" w:rsidRPr="00481E5D">
        <w:rPr>
          <w:sz w:val="20"/>
          <w:szCs w:val="20"/>
          <w:lang w:val="en-GB"/>
        </w:rPr>
        <w:t xml:space="preserve"> control option</w:t>
      </w:r>
      <w:r w:rsidR="00391DE4" w:rsidRPr="00481E5D">
        <w:rPr>
          <w:sz w:val="20"/>
          <w:szCs w:val="20"/>
          <w:lang w:val="en-GB"/>
        </w:rPr>
        <w:t>s</w:t>
      </w:r>
      <w:r w:rsidR="0048490D" w:rsidRPr="00481E5D">
        <w:rPr>
          <w:sz w:val="20"/>
          <w:szCs w:val="20"/>
          <w:lang w:val="en-GB"/>
        </w:rPr>
        <w:t>.</w:t>
      </w:r>
    </w:p>
    <w:p w14:paraId="6EC020AD" w14:textId="79D4D791" w:rsidR="0048490D" w:rsidRPr="00481E5D" w:rsidRDefault="00391DE4" w:rsidP="00597161">
      <w:pPr>
        <w:numPr>
          <w:ilvl w:val="0"/>
          <w:numId w:val="13"/>
        </w:numPr>
        <w:spacing w:line="240" w:lineRule="auto"/>
        <w:jc w:val="both"/>
        <w:rPr>
          <w:sz w:val="20"/>
          <w:szCs w:val="20"/>
          <w:lang w:val="en-GB"/>
        </w:rPr>
      </w:pPr>
      <w:r w:rsidRPr="00481E5D">
        <w:rPr>
          <w:b/>
          <w:bCs/>
          <w:sz w:val="20"/>
          <w:szCs w:val="20"/>
          <w:lang w:val="en-GB"/>
        </w:rPr>
        <w:t>Movement and ergonomics</w:t>
      </w:r>
      <w:r w:rsidR="0048490D" w:rsidRPr="00481E5D">
        <w:rPr>
          <w:sz w:val="20"/>
          <w:szCs w:val="20"/>
          <w:lang w:val="en-GB"/>
        </w:rPr>
        <w:t xml:space="preserve">: </w:t>
      </w:r>
      <w:r w:rsidR="007E11D9" w:rsidRPr="00481E5D">
        <w:rPr>
          <w:sz w:val="20"/>
          <w:szCs w:val="20"/>
          <w:lang w:val="en-GB"/>
        </w:rPr>
        <w:t xml:space="preserve">Height </w:t>
      </w:r>
      <w:r w:rsidR="00F60A53" w:rsidRPr="00481E5D">
        <w:rPr>
          <w:sz w:val="20"/>
          <w:szCs w:val="20"/>
          <w:lang w:val="en-GB"/>
        </w:rPr>
        <w:t xml:space="preserve">adjustable desks, </w:t>
      </w:r>
      <w:r w:rsidR="00BB0FDA" w:rsidRPr="00481E5D">
        <w:rPr>
          <w:sz w:val="20"/>
          <w:szCs w:val="20"/>
          <w:lang w:val="en-GB"/>
        </w:rPr>
        <w:t>an internal staircase and sports facilities</w:t>
      </w:r>
      <w:r w:rsidR="0048490D" w:rsidRPr="00481E5D">
        <w:rPr>
          <w:sz w:val="20"/>
          <w:szCs w:val="20"/>
          <w:lang w:val="en-GB"/>
        </w:rPr>
        <w:t>.</w:t>
      </w:r>
    </w:p>
    <w:p w14:paraId="5BB27871" w14:textId="16C6A423" w:rsidR="0048490D" w:rsidRPr="00481E5D" w:rsidRDefault="00D37D25" w:rsidP="00064E8D">
      <w:pPr>
        <w:numPr>
          <w:ilvl w:val="0"/>
          <w:numId w:val="13"/>
        </w:numPr>
        <w:spacing w:line="240" w:lineRule="auto"/>
        <w:jc w:val="both"/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Sound</w:t>
      </w:r>
      <w:r w:rsidR="00BB0FDA" w:rsidRPr="00481E5D">
        <w:rPr>
          <w:b/>
          <w:bCs/>
          <w:sz w:val="20"/>
          <w:szCs w:val="20"/>
          <w:lang w:val="en-GB"/>
        </w:rPr>
        <w:t xml:space="preserve"> and thermal comfort</w:t>
      </w:r>
      <w:r w:rsidR="0048490D" w:rsidRPr="00481E5D">
        <w:rPr>
          <w:sz w:val="20"/>
          <w:szCs w:val="20"/>
          <w:lang w:val="en-GB"/>
        </w:rPr>
        <w:t xml:space="preserve">: </w:t>
      </w:r>
      <w:r w:rsidR="00981F89" w:rsidRPr="00481E5D">
        <w:rPr>
          <w:sz w:val="20"/>
          <w:szCs w:val="20"/>
          <w:lang w:val="en-GB"/>
        </w:rPr>
        <w:t>Z</w:t>
      </w:r>
      <w:r w:rsidR="00CA427B" w:rsidRPr="00481E5D">
        <w:rPr>
          <w:sz w:val="20"/>
          <w:szCs w:val="20"/>
          <w:lang w:val="en-GB"/>
        </w:rPr>
        <w:t>oning</w:t>
      </w:r>
      <w:r w:rsidR="0048490D" w:rsidRPr="00481E5D">
        <w:rPr>
          <w:sz w:val="20"/>
          <w:szCs w:val="20"/>
          <w:lang w:val="en-GB"/>
        </w:rPr>
        <w:t xml:space="preserve">, </w:t>
      </w:r>
      <w:r w:rsidR="00AA2A9A" w:rsidRPr="00481E5D">
        <w:rPr>
          <w:sz w:val="20"/>
          <w:szCs w:val="20"/>
          <w:lang w:val="en-GB"/>
        </w:rPr>
        <w:t xml:space="preserve">noise testing and </w:t>
      </w:r>
      <w:r w:rsidR="00981F89" w:rsidRPr="00481E5D">
        <w:rPr>
          <w:sz w:val="20"/>
          <w:szCs w:val="20"/>
          <w:lang w:val="en-GB"/>
        </w:rPr>
        <w:t xml:space="preserve">designated </w:t>
      </w:r>
      <w:r w:rsidR="00D33FAD" w:rsidRPr="00481E5D">
        <w:rPr>
          <w:sz w:val="20"/>
          <w:szCs w:val="20"/>
          <w:lang w:val="en-GB"/>
        </w:rPr>
        <w:t>rest areas</w:t>
      </w:r>
      <w:r w:rsidR="0048490D" w:rsidRPr="00481E5D">
        <w:rPr>
          <w:sz w:val="20"/>
          <w:szCs w:val="20"/>
          <w:lang w:val="en-GB"/>
        </w:rPr>
        <w:t>.</w:t>
      </w:r>
      <w:r w:rsidR="002C2A82" w:rsidRPr="00481E5D">
        <w:rPr>
          <w:sz w:val="20"/>
          <w:szCs w:val="20"/>
          <w:lang w:val="en-GB"/>
        </w:rPr>
        <w:t xml:space="preserve"> </w:t>
      </w:r>
    </w:p>
    <w:p w14:paraId="68C380F5" w14:textId="6DB9937A" w:rsidR="0048490D" w:rsidRPr="00481E5D" w:rsidRDefault="0048490D" w:rsidP="00F847D4">
      <w:pPr>
        <w:numPr>
          <w:ilvl w:val="0"/>
          <w:numId w:val="13"/>
        </w:numPr>
        <w:spacing w:line="240" w:lineRule="auto"/>
        <w:jc w:val="both"/>
        <w:rPr>
          <w:sz w:val="20"/>
          <w:szCs w:val="20"/>
          <w:lang w:val="en-GB"/>
        </w:rPr>
      </w:pPr>
      <w:r w:rsidRPr="00481E5D">
        <w:rPr>
          <w:b/>
          <w:bCs/>
          <w:sz w:val="20"/>
          <w:szCs w:val="20"/>
          <w:lang w:val="en-GB"/>
        </w:rPr>
        <w:t>Materia</w:t>
      </w:r>
      <w:r w:rsidR="00D33FAD" w:rsidRPr="00481E5D">
        <w:rPr>
          <w:b/>
          <w:bCs/>
          <w:sz w:val="20"/>
          <w:szCs w:val="20"/>
          <w:lang w:val="en-GB"/>
        </w:rPr>
        <w:t>ls and cleaning</w:t>
      </w:r>
      <w:r w:rsidRPr="00481E5D">
        <w:rPr>
          <w:sz w:val="20"/>
          <w:szCs w:val="20"/>
          <w:lang w:val="en-GB"/>
        </w:rPr>
        <w:t xml:space="preserve">: </w:t>
      </w:r>
      <w:r w:rsidR="00981F89" w:rsidRPr="00481E5D">
        <w:rPr>
          <w:sz w:val="20"/>
          <w:szCs w:val="20"/>
          <w:lang w:val="en-GB"/>
        </w:rPr>
        <w:t>U</w:t>
      </w:r>
      <w:r w:rsidR="00BE0D41" w:rsidRPr="00481E5D">
        <w:rPr>
          <w:sz w:val="20"/>
          <w:szCs w:val="20"/>
          <w:lang w:val="en-GB"/>
        </w:rPr>
        <w:t xml:space="preserve">se of </w:t>
      </w:r>
      <w:r w:rsidR="00D33FAD" w:rsidRPr="00481E5D">
        <w:rPr>
          <w:sz w:val="20"/>
          <w:szCs w:val="20"/>
          <w:lang w:val="en-GB"/>
        </w:rPr>
        <w:t>certified</w:t>
      </w:r>
      <w:r w:rsidR="008903D0" w:rsidRPr="00481E5D">
        <w:rPr>
          <w:sz w:val="20"/>
          <w:szCs w:val="20"/>
          <w:lang w:val="en-GB"/>
        </w:rPr>
        <w:t xml:space="preserve"> </w:t>
      </w:r>
      <w:r w:rsidR="001C0E63" w:rsidRPr="00481E5D">
        <w:rPr>
          <w:sz w:val="20"/>
          <w:szCs w:val="20"/>
          <w:lang w:val="en-GB"/>
        </w:rPr>
        <w:t>green</w:t>
      </w:r>
      <w:r w:rsidR="008903D0" w:rsidRPr="00481E5D">
        <w:rPr>
          <w:sz w:val="20"/>
          <w:szCs w:val="20"/>
          <w:lang w:val="en-GB"/>
        </w:rPr>
        <w:t xml:space="preserve"> cleaning</w:t>
      </w:r>
      <w:r w:rsidR="001C0E63" w:rsidRPr="00481E5D">
        <w:rPr>
          <w:sz w:val="20"/>
          <w:szCs w:val="20"/>
          <w:lang w:val="en-GB"/>
        </w:rPr>
        <w:t xml:space="preserve"> products, </w:t>
      </w:r>
      <w:r w:rsidR="00F847D4" w:rsidRPr="00481E5D">
        <w:rPr>
          <w:sz w:val="20"/>
          <w:szCs w:val="20"/>
          <w:lang w:val="en-GB"/>
        </w:rPr>
        <w:t xml:space="preserve">live </w:t>
      </w:r>
      <w:r w:rsidR="00BE0D41" w:rsidRPr="00481E5D">
        <w:rPr>
          <w:sz w:val="20"/>
          <w:szCs w:val="20"/>
          <w:lang w:val="en-GB"/>
        </w:rPr>
        <w:t xml:space="preserve">indoor </w:t>
      </w:r>
      <w:r w:rsidR="00F847D4" w:rsidRPr="00481E5D">
        <w:rPr>
          <w:sz w:val="20"/>
          <w:szCs w:val="20"/>
          <w:lang w:val="en-GB"/>
        </w:rPr>
        <w:t>plants</w:t>
      </w:r>
      <w:r w:rsidR="00BE0D41" w:rsidRPr="00481E5D">
        <w:rPr>
          <w:sz w:val="20"/>
          <w:szCs w:val="20"/>
          <w:lang w:val="en-GB"/>
        </w:rPr>
        <w:t>, natural materials, patterns and colours</w:t>
      </w:r>
      <w:r w:rsidRPr="00481E5D">
        <w:rPr>
          <w:sz w:val="20"/>
          <w:szCs w:val="20"/>
          <w:lang w:val="en-GB"/>
        </w:rPr>
        <w:t>.</w:t>
      </w:r>
    </w:p>
    <w:p w14:paraId="2F372526" w14:textId="4B2E22D5" w:rsidR="0048490D" w:rsidRPr="00481E5D" w:rsidRDefault="00921AE3" w:rsidP="0048490D">
      <w:pPr>
        <w:jc w:val="both"/>
        <w:rPr>
          <w:sz w:val="20"/>
          <w:szCs w:val="20"/>
          <w:lang w:val="en-GB"/>
        </w:rPr>
      </w:pPr>
      <w:r w:rsidRPr="00481E5D">
        <w:rPr>
          <w:b/>
          <w:bCs/>
          <w:sz w:val="20"/>
          <w:szCs w:val="20"/>
          <w:lang w:val="en-GB"/>
        </w:rPr>
        <w:t>More than a certificate</w:t>
      </w:r>
      <w:r w:rsidR="00413FB4" w:rsidRPr="00481E5D">
        <w:rPr>
          <w:b/>
          <w:bCs/>
          <w:sz w:val="20"/>
          <w:szCs w:val="20"/>
          <w:lang w:val="en-GB"/>
        </w:rPr>
        <w:t>: Programmes, value</w:t>
      </w:r>
      <w:r w:rsidR="003E33CC" w:rsidRPr="00481E5D">
        <w:rPr>
          <w:b/>
          <w:bCs/>
          <w:sz w:val="20"/>
          <w:szCs w:val="20"/>
          <w:lang w:val="en-GB"/>
        </w:rPr>
        <w:t>s</w:t>
      </w:r>
      <w:r w:rsidR="00413FB4" w:rsidRPr="00481E5D">
        <w:rPr>
          <w:b/>
          <w:bCs/>
          <w:sz w:val="20"/>
          <w:szCs w:val="20"/>
          <w:lang w:val="en-GB"/>
        </w:rPr>
        <w:t xml:space="preserve"> and daily</w:t>
      </w:r>
      <w:r w:rsidR="00633997" w:rsidRPr="00481E5D">
        <w:rPr>
          <w:b/>
          <w:bCs/>
          <w:sz w:val="20"/>
          <w:szCs w:val="20"/>
          <w:lang w:val="en-GB"/>
        </w:rPr>
        <w:t xml:space="preserve"> practices </w:t>
      </w:r>
      <w:r w:rsidR="00DB6DAB" w:rsidRPr="00481E5D">
        <w:rPr>
          <w:b/>
          <w:bCs/>
          <w:sz w:val="20"/>
          <w:szCs w:val="20"/>
          <w:lang w:val="en-GB"/>
        </w:rPr>
        <w:t xml:space="preserve">that </w:t>
      </w:r>
      <w:r w:rsidR="00633997" w:rsidRPr="00481E5D">
        <w:rPr>
          <w:b/>
          <w:bCs/>
          <w:sz w:val="20"/>
          <w:szCs w:val="20"/>
          <w:lang w:val="en-GB"/>
        </w:rPr>
        <w:t>shap</w:t>
      </w:r>
      <w:r w:rsidR="00DB6DAB" w:rsidRPr="00481E5D">
        <w:rPr>
          <w:b/>
          <w:bCs/>
          <w:sz w:val="20"/>
          <w:szCs w:val="20"/>
          <w:lang w:val="en-GB"/>
        </w:rPr>
        <w:t>e</w:t>
      </w:r>
      <w:r w:rsidR="00633997" w:rsidRPr="00481E5D">
        <w:rPr>
          <w:b/>
          <w:bCs/>
          <w:sz w:val="20"/>
          <w:szCs w:val="20"/>
          <w:lang w:val="en-GB"/>
        </w:rPr>
        <w:t xml:space="preserve"> the organisational culture</w:t>
      </w:r>
    </w:p>
    <w:p w14:paraId="340BF3D8" w14:textId="5D938B5C" w:rsidR="00E22A7D" w:rsidRPr="00481E5D" w:rsidRDefault="0048490D" w:rsidP="0048490D">
      <w:pPr>
        <w:jc w:val="both"/>
        <w:rPr>
          <w:sz w:val="20"/>
          <w:szCs w:val="20"/>
          <w:lang w:val="en-GB"/>
        </w:rPr>
      </w:pPr>
      <w:r w:rsidRPr="00481E5D">
        <w:rPr>
          <w:sz w:val="20"/>
          <w:szCs w:val="20"/>
          <w:lang w:val="en-GB"/>
        </w:rPr>
        <w:t xml:space="preserve">Moderna </w:t>
      </w:r>
      <w:r w:rsidR="00F13E47" w:rsidRPr="00481E5D">
        <w:rPr>
          <w:sz w:val="20"/>
          <w:szCs w:val="20"/>
          <w:lang w:val="en-GB"/>
        </w:rPr>
        <w:t xml:space="preserve">has gone beyond </w:t>
      </w:r>
      <w:r w:rsidR="00DB6DAB" w:rsidRPr="00481E5D">
        <w:rPr>
          <w:sz w:val="20"/>
          <w:szCs w:val="20"/>
          <w:lang w:val="en-GB"/>
        </w:rPr>
        <w:t xml:space="preserve">the </w:t>
      </w:r>
      <w:r w:rsidR="00F13E47" w:rsidRPr="00481E5D">
        <w:rPr>
          <w:sz w:val="20"/>
          <w:szCs w:val="20"/>
          <w:lang w:val="en-GB"/>
        </w:rPr>
        <w:t xml:space="preserve">technical matters. </w:t>
      </w:r>
      <w:r w:rsidR="00DB6DAB" w:rsidRPr="00481E5D">
        <w:rPr>
          <w:sz w:val="20"/>
          <w:szCs w:val="20"/>
          <w:lang w:val="en-GB"/>
        </w:rPr>
        <w:t>E</w:t>
      </w:r>
      <w:r w:rsidR="00F13E47" w:rsidRPr="00481E5D">
        <w:rPr>
          <w:sz w:val="20"/>
          <w:szCs w:val="20"/>
          <w:lang w:val="en-GB"/>
        </w:rPr>
        <w:t xml:space="preserve">mployees </w:t>
      </w:r>
      <w:r w:rsidR="00DB6DAB" w:rsidRPr="00481E5D">
        <w:rPr>
          <w:sz w:val="20"/>
          <w:szCs w:val="20"/>
          <w:lang w:val="en-GB"/>
        </w:rPr>
        <w:t>benefit from</w:t>
      </w:r>
      <w:r w:rsidR="00F13E47" w:rsidRPr="00481E5D">
        <w:rPr>
          <w:sz w:val="20"/>
          <w:szCs w:val="20"/>
          <w:lang w:val="en-GB"/>
        </w:rPr>
        <w:t xml:space="preserve"> </w:t>
      </w:r>
      <w:r w:rsidR="00646710" w:rsidRPr="00481E5D">
        <w:rPr>
          <w:sz w:val="20"/>
          <w:szCs w:val="20"/>
          <w:lang w:val="en-GB"/>
        </w:rPr>
        <w:t xml:space="preserve">a comprehensive mental health programme, private healthcare, </w:t>
      </w:r>
      <w:r w:rsidR="009809D9" w:rsidRPr="00481E5D">
        <w:rPr>
          <w:sz w:val="20"/>
          <w:szCs w:val="20"/>
          <w:lang w:val="en-GB"/>
        </w:rPr>
        <w:t xml:space="preserve">a flexible </w:t>
      </w:r>
      <w:r w:rsidR="008554EC" w:rsidRPr="00481E5D">
        <w:rPr>
          <w:sz w:val="20"/>
          <w:szCs w:val="20"/>
          <w:lang w:val="en-GB"/>
        </w:rPr>
        <w:t>work model and family support scheme</w:t>
      </w:r>
      <w:r w:rsidR="00FF2F9E">
        <w:rPr>
          <w:sz w:val="20"/>
          <w:szCs w:val="20"/>
          <w:lang w:val="en-GB"/>
        </w:rPr>
        <w:t>s</w:t>
      </w:r>
      <w:r w:rsidR="006126B9" w:rsidRPr="00481E5D">
        <w:rPr>
          <w:sz w:val="20"/>
          <w:szCs w:val="20"/>
          <w:lang w:val="en-GB"/>
        </w:rPr>
        <w:t>.</w:t>
      </w:r>
      <w:r w:rsidRPr="00481E5D">
        <w:rPr>
          <w:sz w:val="20"/>
          <w:szCs w:val="20"/>
          <w:lang w:val="en-GB"/>
        </w:rPr>
        <w:t xml:space="preserve"> </w:t>
      </w:r>
    </w:p>
    <w:p w14:paraId="3663139F" w14:textId="00562E8E" w:rsidR="002C2A82" w:rsidRPr="00481E5D" w:rsidRDefault="00151048" w:rsidP="0048490D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Additional </w:t>
      </w:r>
      <w:r w:rsidR="008554EC" w:rsidRPr="00481E5D">
        <w:rPr>
          <w:sz w:val="20"/>
          <w:szCs w:val="20"/>
          <w:lang w:val="en-GB"/>
        </w:rPr>
        <w:t>employee amenities include</w:t>
      </w:r>
      <w:r w:rsidR="00E67478" w:rsidRPr="00481E5D">
        <w:rPr>
          <w:sz w:val="20"/>
          <w:szCs w:val="20"/>
          <w:lang w:val="en-GB"/>
        </w:rPr>
        <w:t xml:space="preserve"> </w:t>
      </w:r>
      <w:r w:rsidR="006126B9" w:rsidRPr="00481E5D">
        <w:rPr>
          <w:sz w:val="20"/>
          <w:szCs w:val="20"/>
          <w:lang w:val="en-GB"/>
        </w:rPr>
        <w:t xml:space="preserve">dedicated </w:t>
      </w:r>
      <w:r w:rsidR="00E67478" w:rsidRPr="00481E5D">
        <w:rPr>
          <w:sz w:val="20"/>
          <w:szCs w:val="20"/>
          <w:lang w:val="en-GB"/>
        </w:rPr>
        <w:t xml:space="preserve">relaxation </w:t>
      </w:r>
      <w:r w:rsidR="006126B9" w:rsidRPr="00481E5D">
        <w:rPr>
          <w:sz w:val="20"/>
          <w:szCs w:val="20"/>
          <w:lang w:val="en-GB"/>
        </w:rPr>
        <w:t>areas</w:t>
      </w:r>
      <w:r w:rsidR="00E67478" w:rsidRPr="00481E5D">
        <w:rPr>
          <w:sz w:val="20"/>
          <w:szCs w:val="20"/>
          <w:lang w:val="en-GB"/>
        </w:rPr>
        <w:t xml:space="preserve"> such as a</w:t>
      </w:r>
      <w:r w:rsidR="0048490D" w:rsidRPr="00481E5D">
        <w:rPr>
          <w:sz w:val="20"/>
          <w:szCs w:val="20"/>
          <w:lang w:val="en-GB"/>
        </w:rPr>
        <w:t xml:space="preserve"> Chillout Room, </w:t>
      </w:r>
      <w:r w:rsidR="00E67478" w:rsidRPr="00481E5D">
        <w:rPr>
          <w:sz w:val="20"/>
          <w:szCs w:val="20"/>
          <w:lang w:val="en-GB"/>
        </w:rPr>
        <w:t xml:space="preserve">a </w:t>
      </w:r>
      <w:r w:rsidR="0048490D" w:rsidRPr="00481E5D">
        <w:rPr>
          <w:sz w:val="20"/>
          <w:szCs w:val="20"/>
          <w:lang w:val="en-GB"/>
        </w:rPr>
        <w:t xml:space="preserve">Nap Room, </w:t>
      </w:r>
      <w:r w:rsidR="006126B9" w:rsidRPr="00481E5D">
        <w:rPr>
          <w:sz w:val="20"/>
          <w:szCs w:val="20"/>
          <w:lang w:val="en-GB"/>
        </w:rPr>
        <w:t xml:space="preserve">as well </w:t>
      </w:r>
      <w:r w:rsidR="007A3E54">
        <w:rPr>
          <w:sz w:val="20"/>
          <w:szCs w:val="20"/>
          <w:lang w:val="en-GB"/>
        </w:rPr>
        <w:t xml:space="preserve">as </w:t>
      </w:r>
      <w:r w:rsidR="006126B9" w:rsidRPr="00481E5D">
        <w:rPr>
          <w:sz w:val="20"/>
          <w:szCs w:val="20"/>
          <w:lang w:val="en-GB"/>
        </w:rPr>
        <w:t xml:space="preserve">facilities for </w:t>
      </w:r>
      <w:r w:rsidR="00E67478" w:rsidRPr="00481E5D">
        <w:rPr>
          <w:sz w:val="20"/>
          <w:szCs w:val="20"/>
          <w:lang w:val="en-GB"/>
        </w:rPr>
        <w:t>physical activity</w:t>
      </w:r>
      <w:r w:rsidR="00320EEC" w:rsidRPr="00481E5D">
        <w:rPr>
          <w:sz w:val="20"/>
          <w:szCs w:val="20"/>
          <w:lang w:val="en-GB"/>
        </w:rPr>
        <w:t xml:space="preserve"> such as a gym and a yoga</w:t>
      </w:r>
      <w:r w:rsidR="00A80867" w:rsidRPr="00481E5D">
        <w:rPr>
          <w:sz w:val="20"/>
          <w:szCs w:val="20"/>
          <w:lang w:val="en-GB"/>
        </w:rPr>
        <w:t xml:space="preserve"> room</w:t>
      </w:r>
      <w:r w:rsidR="0048490D" w:rsidRPr="00481E5D">
        <w:rPr>
          <w:sz w:val="20"/>
          <w:szCs w:val="20"/>
          <w:lang w:val="en-GB"/>
        </w:rPr>
        <w:t xml:space="preserve">. </w:t>
      </w:r>
    </w:p>
    <w:p w14:paraId="7198FD17" w14:textId="37D0721B" w:rsidR="0048490D" w:rsidRPr="00481E5D" w:rsidRDefault="00062D2B" w:rsidP="0048490D">
      <w:pPr>
        <w:jc w:val="both"/>
        <w:rPr>
          <w:b/>
          <w:bCs/>
          <w:sz w:val="20"/>
          <w:szCs w:val="20"/>
          <w:highlight w:val="yellow"/>
          <w:lang w:val="en-GB"/>
        </w:rPr>
      </w:pPr>
      <w:r>
        <w:rPr>
          <w:i/>
          <w:iCs/>
          <w:sz w:val="20"/>
          <w:szCs w:val="20"/>
          <w:lang w:val="en-GB"/>
        </w:rPr>
        <w:t>“</w:t>
      </w:r>
      <w:r w:rsidR="000234A4" w:rsidRPr="00481E5D">
        <w:rPr>
          <w:i/>
          <w:iCs/>
          <w:sz w:val="20"/>
          <w:szCs w:val="20"/>
          <w:lang w:val="en-GB"/>
        </w:rPr>
        <w:t xml:space="preserve">People </w:t>
      </w:r>
      <w:r w:rsidR="00D6119C" w:rsidRPr="00481E5D">
        <w:rPr>
          <w:i/>
          <w:iCs/>
          <w:sz w:val="20"/>
          <w:szCs w:val="20"/>
          <w:lang w:val="en-GB"/>
        </w:rPr>
        <w:t xml:space="preserve">are </w:t>
      </w:r>
      <w:r w:rsidR="00114F49">
        <w:rPr>
          <w:i/>
          <w:iCs/>
          <w:sz w:val="20"/>
          <w:szCs w:val="20"/>
          <w:lang w:val="en-GB"/>
        </w:rPr>
        <w:t xml:space="preserve">at </w:t>
      </w:r>
      <w:r w:rsidR="00D6119C" w:rsidRPr="00481E5D">
        <w:rPr>
          <w:i/>
          <w:iCs/>
          <w:sz w:val="20"/>
          <w:szCs w:val="20"/>
          <w:lang w:val="en-GB"/>
        </w:rPr>
        <w:t xml:space="preserve">the heart of </w:t>
      </w:r>
      <w:r w:rsidR="00AB6D10" w:rsidRPr="00481E5D">
        <w:rPr>
          <w:i/>
          <w:iCs/>
          <w:sz w:val="20"/>
          <w:szCs w:val="20"/>
          <w:lang w:val="en-GB"/>
        </w:rPr>
        <w:t xml:space="preserve">Moderna’s </w:t>
      </w:r>
      <w:r w:rsidR="00D6119C" w:rsidRPr="00481E5D">
        <w:rPr>
          <w:i/>
          <w:iCs/>
          <w:sz w:val="20"/>
          <w:szCs w:val="20"/>
          <w:lang w:val="en-GB"/>
        </w:rPr>
        <w:t>success</w:t>
      </w:r>
      <w:r w:rsidR="00AB6D10" w:rsidRPr="00481E5D">
        <w:rPr>
          <w:i/>
          <w:iCs/>
          <w:sz w:val="20"/>
          <w:szCs w:val="20"/>
          <w:lang w:val="en-GB"/>
        </w:rPr>
        <w:t xml:space="preserve">, </w:t>
      </w:r>
      <w:r w:rsidR="00D6119C" w:rsidRPr="00481E5D">
        <w:rPr>
          <w:i/>
          <w:iCs/>
          <w:sz w:val="20"/>
          <w:szCs w:val="20"/>
          <w:lang w:val="en-GB"/>
        </w:rPr>
        <w:t xml:space="preserve">which is why </w:t>
      </w:r>
      <w:r w:rsidR="008B7F46" w:rsidRPr="00481E5D">
        <w:rPr>
          <w:i/>
          <w:iCs/>
          <w:sz w:val="20"/>
          <w:szCs w:val="20"/>
          <w:lang w:val="en-GB"/>
        </w:rPr>
        <w:t>w</w:t>
      </w:r>
      <w:r w:rsidR="003627E3" w:rsidRPr="00481E5D">
        <w:rPr>
          <w:i/>
          <w:iCs/>
          <w:sz w:val="20"/>
          <w:szCs w:val="20"/>
          <w:lang w:val="en-GB"/>
        </w:rPr>
        <w:t>e</w:t>
      </w:r>
      <w:r w:rsidR="00932DE0" w:rsidRPr="00481E5D">
        <w:rPr>
          <w:i/>
          <w:iCs/>
          <w:sz w:val="20"/>
          <w:szCs w:val="20"/>
          <w:lang w:val="en-GB"/>
        </w:rPr>
        <w:t xml:space="preserve"> </w:t>
      </w:r>
      <w:r w:rsidR="00D6119C" w:rsidRPr="00481E5D">
        <w:rPr>
          <w:i/>
          <w:iCs/>
          <w:sz w:val="20"/>
          <w:szCs w:val="20"/>
          <w:lang w:val="en-GB"/>
        </w:rPr>
        <w:t>made</w:t>
      </w:r>
      <w:r w:rsidR="00932DE0" w:rsidRPr="00481E5D">
        <w:rPr>
          <w:i/>
          <w:iCs/>
          <w:sz w:val="20"/>
          <w:szCs w:val="20"/>
          <w:lang w:val="en-GB"/>
        </w:rPr>
        <w:t xml:space="preserve"> </w:t>
      </w:r>
      <w:r w:rsidR="00BC45AF" w:rsidRPr="00481E5D">
        <w:rPr>
          <w:i/>
          <w:iCs/>
          <w:sz w:val="20"/>
          <w:szCs w:val="20"/>
          <w:lang w:val="en-GB"/>
        </w:rPr>
        <w:t xml:space="preserve">no compromises </w:t>
      </w:r>
      <w:r w:rsidR="00D6119C" w:rsidRPr="00481E5D">
        <w:rPr>
          <w:i/>
          <w:iCs/>
          <w:sz w:val="20"/>
          <w:szCs w:val="20"/>
          <w:lang w:val="en-GB"/>
        </w:rPr>
        <w:t>when</w:t>
      </w:r>
      <w:r w:rsidR="00BC45AF" w:rsidRPr="00481E5D">
        <w:rPr>
          <w:i/>
          <w:iCs/>
          <w:sz w:val="20"/>
          <w:szCs w:val="20"/>
          <w:lang w:val="en-GB"/>
        </w:rPr>
        <w:t xml:space="preserve"> planning our </w:t>
      </w:r>
      <w:r w:rsidR="00D6119C" w:rsidRPr="00481E5D">
        <w:rPr>
          <w:i/>
          <w:iCs/>
          <w:sz w:val="20"/>
          <w:szCs w:val="20"/>
          <w:lang w:val="en-GB"/>
        </w:rPr>
        <w:t>move</w:t>
      </w:r>
      <w:r w:rsidR="00DC17EA" w:rsidRPr="00481E5D">
        <w:rPr>
          <w:i/>
          <w:iCs/>
          <w:sz w:val="20"/>
          <w:szCs w:val="20"/>
          <w:lang w:val="en-GB"/>
        </w:rPr>
        <w:t xml:space="preserve"> to </w:t>
      </w:r>
      <w:r w:rsidR="00D6119C" w:rsidRPr="00481E5D">
        <w:rPr>
          <w:i/>
          <w:iCs/>
          <w:sz w:val="20"/>
          <w:szCs w:val="20"/>
          <w:lang w:val="en-GB"/>
        </w:rPr>
        <w:t>the</w:t>
      </w:r>
      <w:r w:rsidR="00DC17EA" w:rsidRPr="00481E5D">
        <w:rPr>
          <w:i/>
          <w:iCs/>
          <w:sz w:val="20"/>
          <w:szCs w:val="20"/>
          <w:lang w:val="en-GB"/>
        </w:rPr>
        <w:t xml:space="preserve"> new office. </w:t>
      </w:r>
      <w:r w:rsidR="00D6119C" w:rsidRPr="00481E5D">
        <w:rPr>
          <w:i/>
          <w:iCs/>
          <w:sz w:val="20"/>
          <w:szCs w:val="20"/>
          <w:lang w:val="en-GB"/>
        </w:rPr>
        <w:t>Achieving</w:t>
      </w:r>
      <w:r w:rsidR="0048490D" w:rsidRPr="00481E5D">
        <w:rPr>
          <w:i/>
          <w:iCs/>
          <w:sz w:val="20"/>
          <w:szCs w:val="20"/>
          <w:lang w:val="en-GB"/>
        </w:rPr>
        <w:t xml:space="preserve"> WELL Platinum </w:t>
      </w:r>
      <w:r w:rsidR="00DC17EA" w:rsidRPr="00481E5D">
        <w:rPr>
          <w:i/>
          <w:iCs/>
          <w:sz w:val="20"/>
          <w:szCs w:val="20"/>
          <w:lang w:val="en-GB"/>
        </w:rPr>
        <w:t xml:space="preserve">certification </w:t>
      </w:r>
      <w:r w:rsidR="00D6119C" w:rsidRPr="00481E5D">
        <w:rPr>
          <w:i/>
          <w:iCs/>
          <w:sz w:val="20"/>
          <w:szCs w:val="20"/>
          <w:lang w:val="en-GB"/>
        </w:rPr>
        <w:t xml:space="preserve">reflects </w:t>
      </w:r>
      <w:r w:rsidR="00DC17EA" w:rsidRPr="00481E5D">
        <w:rPr>
          <w:i/>
          <w:iCs/>
          <w:sz w:val="20"/>
          <w:szCs w:val="20"/>
          <w:lang w:val="en-GB"/>
        </w:rPr>
        <w:t xml:space="preserve">our commitment to creating a work environment that </w:t>
      </w:r>
      <w:r w:rsidR="004867B7" w:rsidRPr="00481E5D">
        <w:rPr>
          <w:i/>
          <w:iCs/>
          <w:sz w:val="20"/>
          <w:szCs w:val="20"/>
          <w:lang w:val="en-GB"/>
        </w:rPr>
        <w:t xml:space="preserve">enhances both </w:t>
      </w:r>
      <w:r w:rsidR="003863FB" w:rsidRPr="00481E5D">
        <w:rPr>
          <w:i/>
          <w:iCs/>
          <w:sz w:val="20"/>
          <w:szCs w:val="20"/>
          <w:lang w:val="en-GB"/>
        </w:rPr>
        <w:t xml:space="preserve">productivity and </w:t>
      </w:r>
      <w:r w:rsidR="004867B7" w:rsidRPr="00481E5D">
        <w:rPr>
          <w:i/>
          <w:iCs/>
          <w:sz w:val="20"/>
          <w:szCs w:val="20"/>
          <w:lang w:val="en-GB"/>
        </w:rPr>
        <w:t xml:space="preserve">quality of </w:t>
      </w:r>
      <w:r w:rsidR="003863FB" w:rsidRPr="00481E5D">
        <w:rPr>
          <w:i/>
          <w:iCs/>
          <w:sz w:val="20"/>
          <w:szCs w:val="20"/>
          <w:lang w:val="en-GB"/>
        </w:rPr>
        <w:t>life</w:t>
      </w:r>
      <w:r w:rsidR="00B43B3F" w:rsidRPr="00481E5D">
        <w:rPr>
          <w:i/>
          <w:iCs/>
          <w:sz w:val="20"/>
          <w:szCs w:val="20"/>
          <w:lang w:val="en-GB"/>
        </w:rPr>
        <w:t>,</w:t>
      </w:r>
      <w:r w:rsidR="0048490D" w:rsidRPr="00481E5D">
        <w:rPr>
          <w:i/>
          <w:iCs/>
          <w:sz w:val="20"/>
          <w:szCs w:val="20"/>
          <w:lang w:val="en-GB"/>
        </w:rPr>
        <w:t>"</w:t>
      </w:r>
      <w:r w:rsidR="0048490D" w:rsidRPr="00481E5D">
        <w:rPr>
          <w:sz w:val="20"/>
          <w:szCs w:val="20"/>
          <w:lang w:val="en-GB"/>
        </w:rPr>
        <w:t xml:space="preserve"> </w:t>
      </w:r>
      <w:r w:rsidR="00B43B3F" w:rsidRPr="00481E5D">
        <w:rPr>
          <w:sz w:val="20"/>
          <w:szCs w:val="20"/>
          <w:lang w:val="en-GB"/>
        </w:rPr>
        <w:t>comments</w:t>
      </w:r>
      <w:r w:rsidR="0048490D" w:rsidRPr="00481E5D">
        <w:rPr>
          <w:sz w:val="20"/>
          <w:szCs w:val="20"/>
          <w:lang w:val="en-GB"/>
        </w:rPr>
        <w:t xml:space="preserve"> </w:t>
      </w:r>
      <w:r w:rsidR="00C634FF" w:rsidRPr="00481E5D">
        <w:rPr>
          <w:b/>
          <w:bCs/>
          <w:sz w:val="20"/>
          <w:szCs w:val="20"/>
          <w:lang w:val="en-GB"/>
        </w:rPr>
        <w:t xml:space="preserve">Łukasz </w:t>
      </w:r>
      <w:proofErr w:type="spellStart"/>
      <w:r w:rsidR="00C634FF" w:rsidRPr="00481E5D">
        <w:rPr>
          <w:b/>
          <w:bCs/>
          <w:sz w:val="20"/>
          <w:szCs w:val="20"/>
          <w:lang w:val="en-GB"/>
        </w:rPr>
        <w:t>Wielochowski</w:t>
      </w:r>
      <w:proofErr w:type="spellEnd"/>
      <w:r w:rsidR="00C634FF" w:rsidRPr="00481E5D">
        <w:rPr>
          <w:b/>
          <w:bCs/>
          <w:sz w:val="20"/>
          <w:szCs w:val="20"/>
          <w:lang w:val="en-GB"/>
        </w:rPr>
        <w:t xml:space="preserve">, Head </w:t>
      </w:r>
      <w:r w:rsidR="001E3C95">
        <w:rPr>
          <w:b/>
          <w:bCs/>
          <w:sz w:val="20"/>
          <w:szCs w:val="20"/>
          <w:lang w:val="en-GB"/>
        </w:rPr>
        <w:t xml:space="preserve">of </w:t>
      </w:r>
      <w:r w:rsidR="00C634FF" w:rsidRPr="00481E5D">
        <w:rPr>
          <w:b/>
          <w:bCs/>
          <w:sz w:val="20"/>
          <w:szCs w:val="20"/>
          <w:lang w:val="en-GB"/>
        </w:rPr>
        <w:t>Moderna Enterprise Solution Hub Warsaw, Moderna Poland.</w:t>
      </w:r>
    </w:p>
    <w:p w14:paraId="5A8E92FE" w14:textId="34D9C08D" w:rsidR="002C2A82" w:rsidRPr="00481E5D" w:rsidRDefault="0048490D" w:rsidP="0048490D">
      <w:pPr>
        <w:jc w:val="both"/>
        <w:rPr>
          <w:sz w:val="20"/>
          <w:szCs w:val="20"/>
          <w:lang w:val="en-GB"/>
        </w:rPr>
      </w:pPr>
      <w:r w:rsidRPr="00481E5D">
        <w:rPr>
          <w:b/>
          <w:bCs/>
          <w:sz w:val="20"/>
          <w:szCs w:val="20"/>
          <w:lang w:val="en-GB"/>
        </w:rPr>
        <w:t xml:space="preserve">Konrad </w:t>
      </w:r>
      <w:proofErr w:type="spellStart"/>
      <w:r w:rsidRPr="00481E5D">
        <w:rPr>
          <w:b/>
          <w:bCs/>
          <w:sz w:val="20"/>
          <w:szCs w:val="20"/>
          <w:lang w:val="en-GB"/>
        </w:rPr>
        <w:t>Dowejko</w:t>
      </w:r>
      <w:proofErr w:type="spellEnd"/>
      <w:r w:rsidRPr="00481E5D">
        <w:rPr>
          <w:b/>
          <w:bCs/>
          <w:sz w:val="20"/>
          <w:szCs w:val="20"/>
          <w:lang w:val="en-GB"/>
        </w:rPr>
        <w:t>, Business Development Director</w:t>
      </w:r>
      <w:r w:rsidR="00B43B3F" w:rsidRPr="00481E5D">
        <w:rPr>
          <w:b/>
          <w:bCs/>
          <w:sz w:val="20"/>
          <w:szCs w:val="20"/>
          <w:lang w:val="en-GB"/>
        </w:rPr>
        <w:t>,</w:t>
      </w:r>
      <w:r w:rsidRPr="00481E5D">
        <w:rPr>
          <w:b/>
          <w:bCs/>
          <w:sz w:val="20"/>
          <w:szCs w:val="20"/>
          <w:lang w:val="en-GB"/>
        </w:rPr>
        <w:t xml:space="preserve"> Massive Design</w:t>
      </w:r>
      <w:r w:rsidRPr="00481E5D">
        <w:rPr>
          <w:sz w:val="20"/>
          <w:szCs w:val="20"/>
          <w:lang w:val="en-GB"/>
        </w:rPr>
        <w:t xml:space="preserve">, </w:t>
      </w:r>
      <w:r w:rsidR="00B43B3F" w:rsidRPr="00481E5D">
        <w:rPr>
          <w:sz w:val="20"/>
          <w:szCs w:val="20"/>
          <w:lang w:val="en-GB"/>
        </w:rPr>
        <w:t>says</w:t>
      </w:r>
      <w:r w:rsidRPr="00481E5D">
        <w:rPr>
          <w:sz w:val="20"/>
          <w:szCs w:val="20"/>
          <w:lang w:val="en-GB"/>
        </w:rPr>
        <w:t xml:space="preserve">: </w:t>
      </w:r>
      <w:r w:rsidR="00727ADB" w:rsidRPr="00481E5D">
        <w:rPr>
          <w:i/>
          <w:iCs/>
          <w:sz w:val="20"/>
          <w:szCs w:val="20"/>
          <w:lang w:val="en-GB"/>
        </w:rPr>
        <w:t xml:space="preserve">“Our intention was </w:t>
      </w:r>
      <w:r w:rsidR="00720F99" w:rsidRPr="00481E5D">
        <w:rPr>
          <w:i/>
          <w:iCs/>
          <w:sz w:val="20"/>
          <w:szCs w:val="20"/>
          <w:lang w:val="en-GB"/>
        </w:rPr>
        <w:t xml:space="preserve">to </w:t>
      </w:r>
      <w:r w:rsidR="002214EA" w:rsidRPr="00481E5D">
        <w:rPr>
          <w:i/>
          <w:iCs/>
          <w:sz w:val="20"/>
          <w:szCs w:val="20"/>
          <w:lang w:val="en-GB"/>
        </w:rPr>
        <w:t xml:space="preserve">create a premium workplace for </w:t>
      </w:r>
      <w:r w:rsidR="00720F99" w:rsidRPr="00481E5D">
        <w:rPr>
          <w:i/>
          <w:iCs/>
          <w:sz w:val="20"/>
          <w:szCs w:val="20"/>
          <w:lang w:val="en-GB"/>
        </w:rPr>
        <w:t>top-tier</w:t>
      </w:r>
      <w:r w:rsidR="002214EA" w:rsidRPr="00481E5D">
        <w:rPr>
          <w:i/>
          <w:iCs/>
          <w:sz w:val="20"/>
          <w:szCs w:val="20"/>
          <w:lang w:val="en-GB"/>
        </w:rPr>
        <w:t xml:space="preserve"> professionals. </w:t>
      </w:r>
      <w:r w:rsidR="00103C2F">
        <w:rPr>
          <w:i/>
          <w:iCs/>
          <w:sz w:val="20"/>
          <w:szCs w:val="20"/>
          <w:lang w:val="en-GB"/>
        </w:rPr>
        <w:t>W</w:t>
      </w:r>
      <w:r w:rsidR="00C1029B" w:rsidRPr="00481E5D">
        <w:rPr>
          <w:i/>
          <w:iCs/>
          <w:sz w:val="20"/>
          <w:szCs w:val="20"/>
          <w:lang w:val="en-GB"/>
        </w:rPr>
        <w:t>e were aiming at</w:t>
      </w:r>
      <w:r w:rsidRPr="00481E5D">
        <w:rPr>
          <w:i/>
          <w:iCs/>
          <w:sz w:val="20"/>
          <w:szCs w:val="20"/>
          <w:lang w:val="en-GB"/>
        </w:rPr>
        <w:t xml:space="preserve"> WELL Platinum </w:t>
      </w:r>
      <w:r w:rsidR="00103C2F">
        <w:rPr>
          <w:i/>
          <w:iCs/>
          <w:sz w:val="20"/>
          <w:szCs w:val="20"/>
          <w:lang w:val="en-GB"/>
        </w:rPr>
        <w:t xml:space="preserve">from the very beginning </w:t>
      </w:r>
      <w:r w:rsidRPr="00481E5D">
        <w:rPr>
          <w:i/>
          <w:iCs/>
          <w:sz w:val="20"/>
          <w:szCs w:val="20"/>
          <w:lang w:val="en-GB"/>
        </w:rPr>
        <w:t xml:space="preserve">– </w:t>
      </w:r>
      <w:r w:rsidR="00C1029B" w:rsidRPr="00481E5D">
        <w:rPr>
          <w:i/>
          <w:iCs/>
          <w:sz w:val="20"/>
          <w:szCs w:val="20"/>
          <w:lang w:val="en-GB"/>
        </w:rPr>
        <w:t>and we</w:t>
      </w:r>
      <w:r w:rsidR="00B151F4" w:rsidRPr="00481E5D">
        <w:rPr>
          <w:i/>
          <w:iCs/>
          <w:sz w:val="20"/>
          <w:szCs w:val="20"/>
          <w:lang w:val="en-GB"/>
        </w:rPr>
        <w:t xml:space="preserve"> </w:t>
      </w:r>
      <w:r w:rsidR="001F70C9" w:rsidRPr="00481E5D">
        <w:rPr>
          <w:i/>
          <w:iCs/>
          <w:sz w:val="20"/>
          <w:szCs w:val="20"/>
          <w:lang w:val="en-GB"/>
        </w:rPr>
        <w:t>aligned</w:t>
      </w:r>
      <w:r w:rsidR="00B151F4" w:rsidRPr="00481E5D">
        <w:rPr>
          <w:i/>
          <w:iCs/>
          <w:sz w:val="20"/>
          <w:szCs w:val="20"/>
          <w:lang w:val="en-GB"/>
        </w:rPr>
        <w:t xml:space="preserve"> the entire design process </w:t>
      </w:r>
      <w:r w:rsidR="001F70C9" w:rsidRPr="00481E5D">
        <w:rPr>
          <w:i/>
          <w:iCs/>
          <w:sz w:val="20"/>
          <w:szCs w:val="20"/>
          <w:lang w:val="en-GB"/>
        </w:rPr>
        <w:t>with that goal</w:t>
      </w:r>
      <w:r w:rsidR="00B151F4" w:rsidRPr="00481E5D">
        <w:rPr>
          <w:i/>
          <w:iCs/>
          <w:sz w:val="20"/>
          <w:szCs w:val="20"/>
          <w:lang w:val="en-GB"/>
        </w:rPr>
        <w:t>.”</w:t>
      </w:r>
      <w:r w:rsidRPr="00481E5D">
        <w:rPr>
          <w:sz w:val="20"/>
          <w:szCs w:val="20"/>
          <w:lang w:val="en-GB"/>
        </w:rPr>
        <w:t xml:space="preserve"> </w:t>
      </w:r>
    </w:p>
    <w:p w14:paraId="43E8FFFE" w14:textId="20BCAE89" w:rsidR="002C2A82" w:rsidRPr="00481E5D" w:rsidRDefault="009E3271" w:rsidP="0048490D">
      <w:pPr>
        <w:jc w:val="both"/>
        <w:rPr>
          <w:sz w:val="20"/>
          <w:szCs w:val="20"/>
          <w:lang w:val="en-GB"/>
        </w:rPr>
      </w:pPr>
      <w:r w:rsidRPr="00481E5D">
        <w:rPr>
          <w:sz w:val="20"/>
          <w:szCs w:val="20"/>
          <w:lang w:val="en-GB"/>
        </w:rPr>
        <w:t>The comprehensive in</w:t>
      </w:r>
      <w:r w:rsidR="001F70C9" w:rsidRPr="00481E5D">
        <w:rPr>
          <w:sz w:val="20"/>
          <w:szCs w:val="20"/>
          <w:lang w:val="en-GB"/>
        </w:rPr>
        <w:t>tegration</w:t>
      </w:r>
      <w:r w:rsidRPr="00481E5D">
        <w:rPr>
          <w:sz w:val="20"/>
          <w:szCs w:val="20"/>
          <w:lang w:val="en-GB"/>
        </w:rPr>
        <w:t xml:space="preserve"> of employee wellbeing </w:t>
      </w:r>
      <w:r w:rsidR="001F70C9" w:rsidRPr="00481E5D">
        <w:rPr>
          <w:sz w:val="20"/>
          <w:szCs w:val="20"/>
          <w:lang w:val="en-GB"/>
        </w:rPr>
        <w:t>objectives</w:t>
      </w:r>
      <w:r w:rsidRPr="00481E5D">
        <w:rPr>
          <w:sz w:val="20"/>
          <w:szCs w:val="20"/>
          <w:lang w:val="en-GB"/>
        </w:rPr>
        <w:t xml:space="preserve"> into the design process </w:t>
      </w:r>
      <w:r w:rsidR="001F70C9" w:rsidRPr="00481E5D">
        <w:rPr>
          <w:sz w:val="20"/>
          <w:szCs w:val="20"/>
          <w:lang w:val="en-GB"/>
        </w:rPr>
        <w:t>delivered</w:t>
      </w:r>
      <w:r w:rsidRPr="00481E5D">
        <w:rPr>
          <w:sz w:val="20"/>
          <w:szCs w:val="20"/>
          <w:lang w:val="en-GB"/>
        </w:rPr>
        <w:t xml:space="preserve"> </w:t>
      </w:r>
      <w:r w:rsidR="0000179D" w:rsidRPr="00481E5D">
        <w:rPr>
          <w:sz w:val="20"/>
          <w:szCs w:val="20"/>
          <w:lang w:val="en-GB"/>
        </w:rPr>
        <w:t>outst</w:t>
      </w:r>
      <w:r w:rsidR="001F70C9" w:rsidRPr="00481E5D">
        <w:rPr>
          <w:sz w:val="20"/>
          <w:szCs w:val="20"/>
          <w:lang w:val="en-GB"/>
        </w:rPr>
        <w:t>anding</w:t>
      </w:r>
      <w:r w:rsidR="003023B7" w:rsidRPr="00481E5D">
        <w:rPr>
          <w:sz w:val="20"/>
          <w:szCs w:val="20"/>
          <w:lang w:val="en-GB"/>
        </w:rPr>
        <w:t xml:space="preserve"> results</w:t>
      </w:r>
      <w:r w:rsidR="002C2A82" w:rsidRPr="00481E5D">
        <w:rPr>
          <w:sz w:val="20"/>
          <w:szCs w:val="20"/>
          <w:lang w:val="en-GB"/>
        </w:rPr>
        <w:t>.</w:t>
      </w:r>
    </w:p>
    <w:p w14:paraId="5C6EF2F1" w14:textId="3C71C6DA" w:rsidR="002C2A82" w:rsidRPr="00481E5D" w:rsidRDefault="00BF222C" w:rsidP="002C2A82">
      <w:pPr>
        <w:jc w:val="both"/>
        <w:rPr>
          <w:sz w:val="20"/>
          <w:szCs w:val="20"/>
          <w:lang w:val="en-GB"/>
        </w:rPr>
      </w:pPr>
      <w:r w:rsidRPr="00481E5D">
        <w:rPr>
          <w:i/>
          <w:iCs/>
          <w:sz w:val="20"/>
          <w:szCs w:val="20"/>
          <w:lang w:val="en-GB"/>
        </w:rPr>
        <w:t>“</w:t>
      </w:r>
      <w:r w:rsidR="003572AE" w:rsidRPr="00481E5D">
        <w:rPr>
          <w:i/>
          <w:iCs/>
          <w:sz w:val="20"/>
          <w:szCs w:val="20"/>
          <w:lang w:val="en-GB"/>
        </w:rPr>
        <w:t xml:space="preserve">One of the </w:t>
      </w:r>
      <w:r w:rsidR="00520391" w:rsidRPr="00481E5D">
        <w:rPr>
          <w:i/>
          <w:iCs/>
          <w:sz w:val="20"/>
          <w:szCs w:val="20"/>
          <w:lang w:val="en-GB"/>
        </w:rPr>
        <w:t>most rewarding aspects</w:t>
      </w:r>
      <w:r w:rsidRPr="00481E5D">
        <w:rPr>
          <w:i/>
          <w:iCs/>
          <w:sz w:val="20"/>
          <w:szCs w:val="20"/>
          <w:lang w:val="en-GB"/>
        </w:rPr>
        <w:t xml:space="preserve"> of working as a WELL AP is the opportunity to </w:t>
      </w:r>
      <w:r w:rsidR="00DC103A" w:rsidRPr="00481E5D">
        <w:rPr>
          <w:i/>
          <w:iCs/>
          <w:sz w:val="20"/>
          <w:szCs w:val="20"/>
          <w:lang w:val="en-GB"/>
        </w:rPr>
        <w:t xml:space="preserve">collaborate with a team </w:t>
      </w:r>
      <w:r w:rsidR="00392927" w:rsidRPr="00481E5D">
        <w:rPr>
          <w:i/>
          <w:iCs/>
          <w:sz w:val="20"/>
          <w:szCs w:val="20"/>
          <w:lang w:val="en-GB"/>
        </w:rPr>
        <w:t xml:space="preserve">passionate about </w:t>
      </w:r>
      <w:r w:rsidR="00520391" w:rsidRPr="00481E5D">
        <w:rPr>
          <w:i/>
          <w:iCs/>
          <w:sz w:val="20"/>
          <w:szCs w:val="20"/>
          <w:lang w:val="en-GB"/>
        </w:rPr>
        <w:t>merging</w:t>
      </w:r>
      <w:r w:rsidR="009B052F" w:rsidRPr="00481E5D">
        <w:rPr>
          <w:i/>
          <w:iCs/>
          <w:sz w:val="20"/>
          <w:szCs w:val="20"/>
          <w:lang w:val="en-GB"/>
        </w:rPr>
        <w:t xml:space="preserve"> ambitious WELL certification goals with </w:t>
      </w:r>
      <w:r w:rsidR="00520391" w:rsidRPr="00481E5D">
        <w:rPr>
          <w:i/>
          <w:iCs/>
          <w:sz w:val="20"/>
          <w:szCs w:val="20"/>
          <w:lang w:val="en-GB"/>
        </w:rPr>
        <w:t>a</w:t>
      </w:r>
      <w:r w:rsidR="009B052F" w:rsidRPr="00481E5D">
        <w:rPr>
          <w:i/>
          <w:iCs/>
          <w:sz w:val="20"/>
          <w:szCs w:val="20"/>
          <w:lang w:val="en-GB"/>
        </w:rPr>
        <w:t xml:space="preserve"> mission to create space</w:t>
      </w:r>
      <w:r w:rsidR="002820FB" w:rsidRPr="00481E5D">
        <w:rPr>
          <w:i/>
          <w:iCs/>
          <w:sz w:val="20"/>
          <w:szCs w:val="20"/>
          <w:lang w:val="en-GB"/>
        </w:rPr>
        <w:t xml:space="preserve">s that </w:t>
      </w:r>
      <w:r w:rsidR="006E3EF2">
        <w:rPr>
          <w:i/>
          <w:iCs/>
          <w:sz w:val="20"/>
          <w:szCs w:val="20"/>
          <w:lang w:val="en-GB"/>
        </w:rPr>
        <w:t>enhance</w:t>
      </w:r>
      <w:r w:rsidR="002820FB" w:rsidRPr="00481E5D">
        <w:rPr>
          <w:i/>
          <w:iCs/>
          <w:sz w:val="20"/>
          <w:szCs w:val="20"/>
          <w:lang w:val="en-GB"/>
        </w:rPr>
        <w:t xml:space="preserve"> employee comfort and productivity. </w:t>
      </w:r>
      <w:r w:rsidR="00F828DC" w:rsidRPr="00481E5D">
        <w:rPr>
          <w:i/>
          <w:iCs/>
          <w:sz w:val="20"/>
          <w:szCs w:val="20"/>
          <w:lang w:val="en-GB"/>
        </w:rPr>
        <w:t>Achieving</w:t>
      </w:r>
      <w:r w:rsidR="002C2A82" w:rsidRPr="00481E5D">
        <w:rPr>
          <w:i/>
          <w:iCs/>
          <w:sz w:val="20"/>
          <w:szCs w:val="20"/>
          <w:lang w:val="en-GB"/>
        </w:rPr>
        <w:t xml:space="preserve"> WELL v2 Platinum </w:t>
      </w:r>
      <w:r w:rsidR="00FC194E" w:rsidRPr="00481E5D">
        <w:rPr>
          <w:i/>
          <w:iCs/>
          <w:sz w:val="20"/>
          <w:szCs w:val="20"/>
          <w:lang w:val="en-GB"/>
        </w:rPr>
        <w:t>with a score of</w:t>
      </w:r>
      <w:r w:rsidR="00F828DC" w:rsidRPr="00481E5D">
        <w:rPr>
          <w:i/>
          <w:iCs/>
          <w:sz w:val="20"/>
          <w:szCs w:val="20"/>
          <w:lang w:val="en-GB"/>
        </w:rPr>
        <w:t xml:space="preserve"> </w:t>
      </w:r>
      <w:r w:rsidR="002C2A82" w:rsidRPr="00481E5D">
        <w:rPr>
          <w:i/>
          <w:iCs/>
          <w:sz w:val="20"/>
          <w:szCs w:val="20"/>
          <w:lang w:val="en-GB"/>
        </w:rPr>
        <w:t xml:space="preserve">90 </w:t>
      </w:r>
      <w:r w:rsidR="00F828DC" w:rsidRPr="00481E5D">
        <w:rPr>
          <w:i/>
          <w:iCs/>
          <w:sz w:val="20"/>
          <w:szCs w:val="20"/>
          <w:lang w:val="en-GB"/>
        </w:rPr>
        <w:t>points</w:t>
      </w:r>
      <w:r w:rsidR="002C2A82" w:rsidRPr="00481E5D">
        <w:rPr>
          <w:i/>
          <w:iCs/>
          <w:sz w:val="20"/>
          <w:szCs w:val="20"/>
          <w:lang w:val="en-GB"/>
        </w:rPr>
        <w:t xml:space="preserve"> </w:t>
      </w:r>
      <w:r w:rsidR="00F828DC" w:rsidRPr="00481E5D">
        <w:rPr>
          <w:i/>
          <w:iCs/>
          <w:sz w:val="20"/>
          <w:szCs w:val="20"/>
          <w:lang w:val="en-GB"/>
        </w:rPr>
        <w:t xml:space="preserve">is a </w:t>
      </w:r>
      <w:r w:rsidR="009949DD">
        <w:rPr>
          <w:i/>
          <w:iCs/>
          <w:sz w:val="20"/>
          <w:szCs w:val="20"/>
          <w:lang w:val="en-GB"/>
        </w:rPr>
        <w:t>remarkable</w:t>
      </w:r>
      <w:r w:rsidR="00092127" w:rsidRPr="00481E5D">
        <w:rPr>
          <w:i/>
          <w:iCs/>
          <w:sz w:val="20"/>
          <w:szCs w:val="20"/>
          <w:lang w:val="en-GB"/>
        </w:rPr>
        <w:t xml:space="preserve"> distinction. </w:t>
      </w:r>
      <w:r w:rsidR="005C0332" w:rsidRPr="00481E5D">
        <w:rPr>
          <w:i/>
          <w:iCs/>
          <w:sz w:val="20"/>
          <w:szCs w:val="20"/>
          <w:lang w:val="en-GB"/>
        </w:rPr>
        <w:t>Especially</w:t>
      </w:r>
      <w:r w:rsidR="00092127" w:rsidRPr="00481E5D">
        <w:rPr>
          <w:i/>
          <w:iCs/>
          <w:sz w:val="20"/>
          <w:szCs w:val="20"/>
          <w:lang w:val="en-GB"/>
        </w:rPr>
        <w:t xml:space="preserve"> noteworthy are solutions </w:t>
      </w:r>
      <w:r w:rsidR="005C0332" w:rsidRPr="00481E5D">
        <w:rPr>
          <w:i/>
          <w:iCs/>
          <w:sz w:val="20"/>
          <w:szCs w:val="20"/>
          <w:lang w:val="en-GB"/>
        </w:rPr>
        <w:t>that promote</w:t>
      </w:r>
      <w:r w:rsidR="00092127" w:rsidRPr="00481E5D">
        <w:rPr>
          <w:i/>
          <w:iCs/>
          <w:sz w:val="20"/>
          <w:szCs w:val="20"/>
          <w:lang w:val="en-GB"/>
        </w:rPr>
        <w:t xml:space="preserve"> physical activity such as </w:t>
      </w:r>
      <w:r w:rsidR="005C0332" w:rsidRPr="00481E5D">
        <w:rPr>
          <w:i/>
          <w:iCs/>
          <w:sz w:val="20"/>
          <w:szCs w:val="20"/>
          <w:lang w:val="en-GB"/>
        </w:rPr>
        <w:t xml:space="preserve">the </w:t>
      </w:r>
      <w:r w:rsidR="00092127" w:rsidRPr="00481E5D">
        <w:rPr>
          <w:i/>
          <w:iCs/>
          <w:sz w:val="20"/>
          <w:szCs w:val="20"/>
          <w:lang w:val="en-GB"/>
        </w:rPr>
        <w:t xml:space="preserve">internal </w:t>
      </w:r>
      <w:r w:rsidR="005C0332" w:rsidRPr="00481E5D">
        <w:rPr>
          <w:i/>
          <w:iCs/>
          <w:sz w:val="20"/>
          <w:szCs w:val="20"/>
          <w:lang w:val="en-GB"/>
        </w:rPr>
        <w:t xml:space="preserve">staircase </w:t>
      </w:r>
      <w:r w:rsidR="005C0332" w:rsidRPr="00481E5D">
        <w:rPr>
          <w:i/>
          <w:iCs/>
          <w:sz w:val="20"/>
          <w:szCs w:val="20"/>
          <w:lang w:val="en-GB"/>
        </w:rPr>
        <w:lastRenderedPageBreak/>
        <w:t>connecting the three floors</w:t>
      </w:r>
      <w:r w:rsidR="00F90300" w:rsidRPr="00481E5D">
        <w:rPr>
          <w:i/>
          <w:iCs/>
          <w:sz w:val="20"/>
          <w:szCs w:val="20"/>
          <w:lang w:val="en-GB"/>
        </w:rPr>
        <w:t xml:space="preserve"> of the</w:t>
      </w:r>
      <w:r w:rsidR="00092127" w:rsidRPr="00481E5D">
        <w:rPr>
          <w:i/>
          <w:iCs/>
          <w:sz w:val="20"/>
          <w:szCs w:val="20"/>
          <w:lang w:val="en-GB"/>
        </w:rPr>
        <w:t xml:space="preserve"> office, </w:t>
      </w:r>
      <w:r w:rsidR="00F90300" w:rsidRPr="00481E5D">
        <w:rPr>
          <w:i/>
          <w:iCs/>
          <w:sz w:val="20"/>
          <w:szCs w:val="20"/>
          <w:lang w:val="en-GB"/>
        </w:rPr>
        <w:t>which supports</w:t>
      </w:r>
      <w:r w:rsidR="00191C3E" w:rsidRPr="00481E5D">
        <w:rPr>
          <w:i/>
          <w:iCs/>
          <w:sz w:val="20"/>
          <w:szCs w:val="20"/>
          <w:lang w:val="en-GB"/>
        </w:rPr>
        <w:t xml:space="preserve"> inclusivity and e</w:t>
      </w:r>
      <w:r w:rsidR="00E06A9E" w:rsidRPr="00481E5D">
        <w:rPr>
          <w:i/>
          <w:iCs/>
          <w:sz w:val="20"/>
          <w:szCs w:val="20"/>
          <w:lang w:val="en-GB"/>
        </w:rPr>
        <w:t>ncourag</w:t>
      </w:r>
      <w:r w:rsidR="00F90300" w:rsidRPr="00481E5D">
        <w:rPr>
          <w:i/>
          <w:iCs/>
          <w:sz w:val="20"/>
          <w:szCs w:val="20"/>
          <w:lang w:val="en-GB"/>
        </w:rPr>
        <w:t>es</w:t>
      </w:r>
      <w:r w:rsidR="00E06A9E" w:rsidRPr="00481E5D">
        <w:rPr>
          <w:i/>
          <w:iCs/>
          <w:sz w:val="20"/>
          <w:szCs w:val="20"/>
          <w:lang w:val="en-GB"/>
        </w:rPr>
        <w:t xml:space="preserve"> </w:t>
      </w:r>
      <w:r w:rsidR="00F90300" w:rsidRPr="00481E5D">
        <w:rPr>
          <w:i/>
          <w:iCs/>
          <w:sz w:val="20"/>
          <w:szCs w:val="20"/>
          <w:lang w:val="en-GB"/>
        </w:rPr>
        <w:t>being</w:t>
      </w:r>
      <w:r w:rsidR="00E06A9E" w:rsidRPr="00481E5D">
        <w:rPr>
          <w:i/>
          <w:iCs/>
          <w:sz w:val="20"/>
          <w:szCs w:val="20"/>
          <w:lang w:val="en-GB"/>
        </w:rPr>
        <w:t xml:space="preserve"> active</w:t>
      </w:r>
      <w:r w:rsidR="008D6C44" w:rsidRPr="00481E5D">
        <w:rPr>
          <w:i/>
          <w:iCs/>
          <w:sz w:val="20"/>
          <w:szCs w:val="20"/>
          <w:lang w:val="en-GB"/>
        </w:rPr>
        <w:t>,</w:t>
      </w:r>
      <w:r w:rsidR="002C2A82" w:rsidRPr="00481E5D">
        <w:rPr>
          <w:i/>
          <w:iCs/>
          <w:sz w:val="20"/>
          <w:szCs w:val="20"/>
          <w:lang w:val="en-GB"/>
        </w:rPr>
        <w:t>”</w:t>
      </w:r>
      <w:r w:rsidR="002C2A82" w:rsidRPr="00481E5D">
        <w:rPr>
          <w:sz w:val="20"/>
          <w:szCs w:val="20"/>
          <w:lang w:val="en-GB"/>
        </w:rPr>
        <w:t xml:space="preserve"> </w:t>
      </w:r>
      <w:r w:rsidR="008D6C44" w:rsidRPr="00481E5D">
        <w:rPr>
          <w:sz w:val="20"/>
          <w:szCs w:val="20"/>
          <w:lang w:val="en-GB"/>
        </w:rPr>
        <w:t>explains</w:t>
      </w:r>
      <w:r w:rsidR="002C2A82" w:rsidRPr="00481E5D">
        <w:rPr>
          <w:sz w:val="20"/>
          <w:szCs w:val="20"/>
          <w:lang w:val="en-GB"/>
        </w:rPr>
        <w:t xml:space="preserve"> </w:t>
      </w:r>
      <w:r w:rsidR="002C2A82" w:rsidRPr="00481E5D">
        <w:rPr>
          <w:b/>
          <w:bCs/>
          <w:sz w:val="20"/>
          <w:szCs w:val="20"/>
          <w:lang w:val="en-GB"/>
        </w:rPr>
        <w:t xml:space="preserve">Małgorzata </w:t>
      </w:r>
      <w:proofErr w:type="spellStart"/>
      <w:r w:rsidR="002C2A82" w:rsidRPr="00481E5D">
        <w:rPr>
          <w:b/>
          <w:bCs/>
          <w:sz w:val="20"/>
          <w:szCs w:val="20"/>
          <w:lang w:val="en-GB"/>
        </w:rPr>
        <w:t>Mirota</w:t>
      </w:r>
      <w:proofErr w:type="spellEnd"/>
      <w:r w:rsidR="002C2A82" w:rsidRPr="00481E5D">
        <w:rPr>
          <w:b/>
          <w:bCs/>
          <w:sz w:val="20"/>
          <w:szCs w:val="20"/>
          <w:lang w:val="en-GB"/>
        </w:rPr>
        <w:t xml:space="preserve">-Karp, </w:t>
      </w:r>
      <w:r w:rsidR="003023B7" w:rsidRPr="00481E5D">
        <w:rPr>
          <w:b/>
          <w:bCs/>
          <w:sz w:val="20"/>
          <w:szCs w:val="20"/>
          <w:lang w:val="en-GB"/>
        </w:rPr>
        <w:t>Deputy Chief Sustainability</w:t>
      </w:r>
      <w:r w:rsidR="002C2A82" w:rsidRPr="00481E5D">
        <w:rPr>
          <w:b/>
          <w:bCs/>
          <w:sz w:val="20"/>
          <w:szCs w:val="20"/>
          <w:lang w:val="en-GB"/>
        </w:rPr>
        <w:t>, WSP</w:t>
      </w:r>
      <w:r w:rsidR="002C2A82" w:rsidRPr="00481E5D">
        <w:rPr>
          <w:sz w:val="20"/>
          <w:szCs w:val="20"/>
          <w:lang w:val="en-GB"/>
        </w:rPr>
        <w:t>.</w:t>
      </w:r>
    </w:p>
    <w:p w14:paraId="473A36C5" w14:textId="0E7A2A48" w:rsidR="0048490D" w:rsidRPr="00481E5D" w:rsidRDefault="00A37EB1" w:rsidP="0048490D">
      <w:pPr>
        <w:jc w:val="both"/>
        <w:rPr>
          <w:sz w:val="20"/>
          <w:szCs w:val="20"/>
          <w:lang w:val="en-GB"/>
        </w:rPr>
      </w:pPr>
      <w:r w:rsidRPr="00481E5D">
        <w:rPr>
          <w:b/>
          <w:bCs/>
          <w:sz w:val="20"/>
          <w:szCs w:val="20"/>
          <w:lang w:val="en-GB"/>
        </w:rPr>
        <w:t>Towards a better standard in commercial real estate</w:t>
      </w:r>
    </w:p>
    <w:p w14:paraId="1F53F40B" w14:textId="20F65609" w:rsidR="0048490D" w:rsidRPr="00481E5D" w:rsidRDefault="00246B74" w:rsidP="00481E5D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</w:t>
      </w:r>
      <w:r w:rsidR="000A6392" w:rsidRPr="00481E5D">
        <w:rPr>
          <w:sz w:val="20"/>
          <w:szCs w:val="20"/>
          <w:lang w:val="en-GB"/>
        </w:rPr>
        <w:t xml:space="preserve">WELL </w:t>
      </w:r>
      <w:r>
        <w:rPr>
          <w:sz w:val="20"/>
          <w:szCs w:val="20"/>
          <w:lang w:val="en-GB"/>
        </w:rPr>
        <w:t xml:space="preserve">journey does not end with </w:t>
      </w:r>
      <w:r w:rsidR="00D84E4B">
        <w:rPr>
          <w:sz w:val="20"/>
          <w:szCs w:val="20"/>
          <w:lang w:val="en-GB"/>
        </w:rPr>
        <w:t xml:space="preserve">the </w:t>
      </w:r>
      <w:r w:rsidR="000A6392" w:rsidRPr="00481E5D">
        <w:rPr>
          <w:sz w:val="20"/>
          <w:szCs w:val="20"/>
          <w:lang w:val="en-GB"/>
        </w:rPr>
        <w:t xml:space="preserve">certification </w:t>
      </w:r>
      <w:r w:rsidR="00D84E4B">
        <w:rPr>
          <w:sz w:val="20"/>
          <w:szCs w:val="20"/>
          <w:lang w:val="en-GB"/>
        </w:rPr>
        <w:t>process</w:t>
      </w:r>
      <w:r w:rsidR="000A6392" w:rsidRPr="00481E5D">
        <w:rPr>
          <w:sz w:val="20"/>
          <w:szCs w:val="20"/>
          <w:lang w:val="en-GB"/>
        </w:rPr>
        <w:t>. Moderna has confirmed that WELL principles will be</w:t>
      </w:r>
      <w:r w:rsidR="005B76D3" w:rsidRPr="00481E5D">
        <w:rPr>
          <w:sz w:val="20"/>
          <w:szCs w:val="20"/>
          <w:lang w:val="en-GB"/>
        </w:rPr>
        <w:t xml:space="preserve"> </w:t>
      </w:r>
      <w:r w:rsidR="00065C38" w:rsidRPr="00481E5D">
        <w:rPr>
          <w:sz w:val="20"/>
          <w:szCs w:val="20"/>
          <w:lang w:val="en-GB"/>
        </w:rPr>
        <w:t xml:space="preserve">shared with </w:t>
      </w:r>
      <w:r w:rsidR="005B76D3" w:rsidRPr="00481E5D">
        <w:rPr>
          <w:sz w:val="20"/>
          <w:szCs w:val="20"/>
          <w:lang w:val="en-GB"/>
        </w:rPr>
        <w:t>new employees during onboarding</w:t>
      </w:r>
      <w:r w:rsidR="00C40D40" w:rsidRPr="00481E5D">
        <w:rPr>
          <w:sz w:val="20"/>
          <w:szCs w:val="20"/>
          <w:lang w:val="en-GB"/>
        </w:rPr>
        <w:t xml:space="preserve">, including an optional guided </w:t>
      </w:r>
      <w:r w:rsidR="00DA3995" w:rsidRPr="00481E5D">
        <w:rPr>
          <w:sz w:val="20"/>
          <w:szCs w:val="20"/>
          <w:lang w:val="en-GB"/>
        </w:rPr>
        <w:t xml:space="preserve">office </w:t>
      </w:r>
      <w:r w:rsidR="00C40D40" w:rsidRPr="00481E5D">
        <w:rPr>
          <w:sz w:val="20"/>
          <w:szCs w:val="20"/>
          <w:lang w:val="en-GB"/>
        </w:rPr>
        <w:t>tour to help them understand</w:t>
      </w:r>
      <w:r w:rsidR="00ED4694" w:rsidRPr="00481E5D">
        <w:rPr>
          <w:sz w:val="20"/>
          <w:szCs w:val="20"/>
          <w:lang w:val="en-GB"/>
        </w:rPr>
        <w:t xml:space="preserve"> the </w:t>
      </w:r>
      <w:r w:rsidR="000F2F8F" w:rsidRPr="00481E5D">
        <w:rPr>
          <w:sz w:val="20"/>
          <w:szCs w:val="20"/>
          <w:lang w:val="en-GB"/>
        </w:rPr>
        <w:t>features</w:t>
      </w:r>
      <w:r w:rsidR="00ED4694" w:rsidRPr="00481E5D">
        <w:rPr>
          <w:sz w:val="20"/>
          <w:szCs w:val="20"/>
          <w:lang w:val="en-GB"/>
        </w:rPr>
        <w:t xml:space="preserve"> that support wellbeing. This demonstrates that </w:t>
      </w:r>
      <w:r w:rsidR="0022219C" w:rsidRPr="00481E5D">
        <w:rPr>
          <w:sz w:val="20"/>
          <w:szCs w:val="20"/>
          <w:lang w:val="en-GB"/>
        </w:rPr>
        <w:t xml:space="preserve">the certification system – through its guidelines – </w:t>
      </w:r>
      <w:r w:rsidR="001C28FE" w:rsidRPr="00481E5D">
        <w:rPr>
          <w:sz w:val="20"/>
          <w:szCs w:val="20"/>
          <w:lang w:val="en-GB"/>
        </w:rPr>
        <w:t>truly</w:t>
      </w:r>
      <w:r w:rsidR="002203F3" w:rsidRPr="00481E5D">
        <w:rPr>
          <w:sz w:val="20"/>
          <w:szCs w:val="20"/>
          <w:lang w:val="en-GB"/>
        </w:rPr>
        <w:t xml:space="preserve"> helps companies</w:t>
      </w:r>
      <w:r w:rsidR="00D618DD" w:rsidRPr="00481E5D">
        <w:rPr>
          <w:sz w:val="20"/>
          <w:szCs w:val="20"/>
          <w:lang w:val="en-GB"/>
        </w:rPr>
        <w:t xml:space="preserve"> implement specific</w:t>
      </w:r>
      <w:r w:rsidR="00F2708F" w:rsidRPr="00481E5D">
        <w:rPr>
          <w:sz w:val="20"/>
          <w:szCs w:val="20"/>
          <w:lang w:val="en-GB"/>
        </w:rPr>
        <w:t>, consistent measures</w:t>
      </w:r>
      <w:r w:rsidR="001C28FE" w:rsidRPr="00481E5D">
        <w:rPr>
          <w:sz w:val="20"/>
          <w:szCs w:val="20"/>
          <w:lang w:val="en-GB"/>
        </w:rPr>
        <w:t>. As a result,</w:t>
      </w:r>
      <w:r w:rsidR="009B4C38" w:rsidRPr="00481E5D">
        <w:rPr>
          <w:sz w:val="20"/>
          <w:szCs w:val="20"/>
          <w:lang w:val="en-GB"/>
        </w:rPr>
        <w:t xml:space="preserve"> employees </w:t>
      </w:r>
      <w:r w:rsidR="001C28FE" w:rsidRPr="00481E5D">
        <w:rPr>
          <w:sz w:val="20"/>
          <w:szCs w:val="20"/>
          <w:lang w:val="en-GB"/>
        </w:rPr>
        <w:t xml:space="preserve">can </w:t>
      </w:r>
      <w:r w:rsidR="009B4C38" w:rsidRPr="00481E5D">
        <w:rPr>
          <w:sz w:val="20"/>
          <w:szCs w:val="20"/>
          <w:lang w:val="en-GB"/>
        </w:rPr>
        <w:t xml:space="preserve">fully </w:t>
      </w:r>
      <w:r w:rsidR="001C28FE" w:rsidRPr="00481E5D">
        <w:rPr>
          <w:sz w:val="20"/>
          <w:szCs w:val="20"/>
          <w:lang w:val="en-GB"/>
        </w:rPr>
        <w:t>benefit from</w:t>
      </w:r>
      <w:r w:rsidR="009B4C38" w:rsidRPr="00481E5D">
        <w:rPr>
          <w:sz w:val="20"/>
          <w:szCs w:val="20"/>
          <w:lang w:val="en-GB"/>
        </w:rPr>
        <w:t xml:space="preserve"> the potential of a modern workplace and </w:t>
      </w:r>
      <w:r w:rsidR="006B0B06">
        <w:rPr>
          <w:sz w:val="20"/>
          <w:szCs w:val="20"/>
          <w:lang w:val="en-GB"/>
        </w:rPr>
        <w:t xml:space="preserve">enjoy an enhanced </w:t>
      </w:r>
      <w:r w:rsidR="00901B1E">
        <w:rPr>
          <w:sz w:val="20"/>
          <w:szCs w:val="20"/>
          <w:lang w:val="en-GB"/>
        </w:rPr>
        <w:t xml:space="preserve">work </w:t>
      </w:r>
      <w:r w:rsidR="006B0B06">
        <w:rPr>
          <w:sz w:val="20"/>
          <w:szCs w:val="20"/>
          <w:lang w:val="en-GB"/>
        </w:rPr>
        <w:t>experience</w:t>
      </w:r>
      <w:r w:rsidR="004C1F89" w:rsidRPr="00481E5D">
        <w:rPr>
          <w:sz w:val="20"/>
          <w:szCs w:val="20"/>
          <w:lang w:val="en-GB"/>
        </w:rPr>
        <w:t>.</w:t>
      </w:r>
    </w:p>
    <w:p w14:paraId="6C7874CE" w14:textId="51A895CF" w:rsidR="00AC62A5" w:rsidRPr="00481E5D" w:rsidRDefault="00AC62A5" w:rsidP="00AC62A5">
      <w:pPr>
        <w:jc w:val="center"/>
        <w:rPr>
          <w:sz w:val="16"/>
          <w:szCs w:val="16"/>
          <w:lang w:val="en-GB"/>
        </w:rPr>
      </w:pPr>
      <w:r w:rsidRPr="00481E5D">
        <w:rPr>
          <w:rFonts w:eastAsia="Times New Roman"/>
          <w:sz w:val="16"/>
          <w:szCs w:val="16"/>
          <w:lang w:val="en-GB" w:eastAsia="en-US"/>
        </w:rPr>
        <w:t xml:space="preserve">- </w:t>
      </w:r>
      <w:r w:rsidRPr="00481E5D">
        <w:rPr>
          <w:rFonts w:eastAsia="Times New Roman"/>
          <w:b/>
          <w:bCs/>
          <w:sz w:val="16"/>
          <w:szCs w:val="16"/>
          <w:lang w:val="en-GB" w:eastAsia="en-US"/>
        </w:rPr>
        <w:t>E</w:t>
      </w:r>
      <w:r w:rsidR="00FC0C43" w:rsidRPr="00481E5D">
        <w:rPr>
          <w:rFonts w:eastAsia="Times New Roman"/>
          <w:b/>
          <w:bCs/>
          <w:sz w:val="16"/>
          <w:szCs w:val="16"/>
          <w:lang w:val="en-GB" w:eastAsia="en-US"/>
        </w:rPr>
        <w:t>NDS</w:t>
      </w:r>
      <w:r w:rsidRPr="00481E5D">
        <w:rPr>
          <w:rFonts w:eastAsia="Times New Roman"/>
          <w:b/>
          <w:bCs/>
          <w:sz w:val="16"/>
          <w:szCs w:val="16"/>
          <w:lang w:val="en-GB" w:eastAsia="en-US"/>
        </w:rPr>
        <w:t xml:space="preserve"> -</w:t>
      </w:r>
    </w:p>
    <w:p w14:paraId="330F4936" w14:textId="77777777" w:rsidR="00AC62A5" w:rsidRPr="00481E5D" w:rsidRDefault="00AC62A5" w:rsidP="008C6651">
      <w:pPr>
        <w:spacing w:line="240" w:lineRule="auto"/>
        <w:jc w:val="both"/>
        <w:rPr>
          <w:rFonts w:eastAsia="Times New Roman"/>
          <w:b/>
          <w:bCs/>
          <w:sz w:val="20"/>
          <w:szCs w:val="20"/>
          <w:lang w:val="en-GB" w:eastAsia="en-US"/>
        </w:rPr>
      </w:pPr>
    </w:p>
    <w:p w14:paraId="482909FA" w14:textId="14BE3F3F" w:rsidR="004B3D1A" w:rsidRPr="00481E5D" w:rsidRDefault="00FC0C43" w:rsidP="00AC62A5">
      <w:pPr>
        <w:spacing w:line="240" w:lineRule="auto"/>
        <w:jc w:val="both"/>
        <w:rPr>
          <w:rFonts w:eastAsia="Times New Roman"/>
          <w:b/>
          <w:bCs/>
          <w:sz w:val="20"/>
          <w:szCs w:val="20"/>
          <w:lang w:val="en-GB" w:eastAsia="en-US"/>
        </w:rPr>
      </w:pPr>
      <w:r w:rsidRPr="00481E5D">
        <w:rPr>
          <w:b/>
          <w:sz w:val="16"/>
          <w:szCs w:val="16"/>
          <w:lang w:val="en-GB"/>
        </w:rPr>
        <w:t>About</w:t>
      </w:r>
      <w:r w:rsidR="004B3D1A" w:rsidRPr="00481E5D">
        <w:rPr>
          <w:b/>
          <w:sz w:val="16"/>
          <w:szCs w:val="16"/>
          <w:lang w:val="en-GB"/>
        </w:rPr>
        <w:t xml:space="preserve"> Cushman &amp; Wakefiel</w:t>
      </w:r>
      <w:r w:rsidR="00AC6DF8" w:rsidRPr="00481E5D">
        <w:rPr>
          <w:b/>
          <w:sz w:val="16"/>
          <w:szCs w:val="16"/>
          <w:lang w:val="en-GB"/>
        </w:rPr>
        <w:t>d</w:t>
      </w:r>
    </w:p>
    <w:p w14:paraId="720766D1" w14:textId="4D650F59" w:rsidR="00AC62A5" w:rsidRPr="00481E5D" w:rsidRDefault="008D6C44" w:rsidP="00AC62A5">
      <w:pPr>
        <w:jc w:val="both"/>
        <w:rPr>
          <w:bCs/>
          <w:sz w:val="16"/>
          <w:szCs w:val="16"/>
          <w:lang w:val="en-GB"/>
        </w:rPr>
      </w:pPr>
      <w:r w:rsidRPr="00481E5D">
        <w:rPr>
          <w:sz w:val="16"/>
          <w:szCs w:val="16"/>
          <w:lang w:val="en-GB"/>
        </w:rPr>
        <w:t>Cushman &amp; Wakefield (NYSE: CWK) is a leading global commercial real estate services firm for property owners and occupiers with approximately 52,000 employees in nearly 400 offices and 60 countries. In 2024, the firm reported revenue of $9.4 billion across its core service lines of Services, Leasing, Capital markets, and Valuation and other. Built around the belief that </w:t>
      </w:r>
      <w:r w:rsidRPr="00481E5D">
        <w:rPr>
          <w:i/>
          <w:iCs/>
          <w:sz w:val="16"/>
          <w:szCs w:val="16"/>
          <w:lang w:val="en-GB"/>
        </w:rPr>
        <w:t>Better never settles</w:t>
      </w:r>
      <w:r w:rsidRPr="00481E5D">
        <w:rPr>
          <w:sz w:val="16"/>
          <w:szCs w:val="16"/>
          <w:lang w:val="en-GB"/>
        </w:rPr>
        <w:t xml:space="preserve">, the firm receives numerous industry and business accolades for its award-winning culture. For additional information, visit </w:t>
      </w:r>
      <w:hyperlink r:id="rId11" w:tgtFrame="_blank" w:tooltip="http://www.cushmanwakefield.com" w:history="1">
        <w:r w:rsidR="00AC62A5" w:rsidRPr="00481E5D">
          <w:rPr>
            <w:rStyle w:val="Hipercze"/>
            <w:bCs/>
            <w:sz w:val="16"/>
            <w:szCs w:val="16"/>
            <w:lang w:val="en-GB"/>
          </w:rPr>
          <w:t>www.cushmanwakefield.com</w:t>
        </w:r>
      </w:hyperlink>
      <w:r w:rsidR="00AC62A5" w:rsidRPr="00481E5D">
        <w:rPr>
          <w:bCs/>
          <w:sz w:val="16"/>
          <w:szCs w:val="16"/>
          <w:lang w:val="en-GB"/>
        </w:rPr>
        <w:t>.</w:t>
      </w:r>
    </w:p>
    <w:p w14:paraId="64A83442" w14:textId="5CD6CB13" w:rsidR="00BC2537" w:rsidRPr="00481E5D" w:rsidRDefault="00BC2537" w:rsidP="0017521E">
      <w:pPr>
        <w:jc w:val="center"/>
        <w:rPr>
          <w:sz w:val="16"/>
          <w:szCs w:val="16"/>
          <w:lang w:val="en-GB"/>
        </w:rPr>
      </w:pPr>
    </w:p>
    <w:sectPr w:rsidR="00BC2537" w:rsidRPr="00481E5D"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3600" w:right="1008" w:bottom="2880" w:left="1224" w:header="1800" w:footer="43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3FDD5" w14:textId="77777777" w:rsidR="004255C5" w:rsidRDefault="004255C5">
      <w:pPr>
        <w:spacing w:after="0" w:line="240" w:lineRule="auto"/>
      </w:pPr>
      <w:r>
        <w:separator/>
      </w:r>
    </w:p>
  </w:endnote>
  <w:endnote w:type="continuationSeparator" w:id="0">
    <w:p w14:paraId="2F1011D6" w14:textId="77777777" w:rsidR="004255C5" w:rsidRDefault="004255C5">
      <w:pPr>
        <w:spacing w:after="0" w:line="240" w:lineRule="auto"/>
      </w:pPr>
      <w:r>
        <w:continuationSeparator/>
      </w:r>
    </w:p>
  </w:endnote>
  <w:endnote w:type="continuationNotice" w:id="1">
    <w:p w14:paraId="237B4992" w14:textId="77777777" w:rsidR="004255C5" w:rsidRDefault="004255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00"/>
    </w:tblGrid>
    <w:tr w:rsidR="00FD3BDB" w:rsidRPr="005B2397" w14:paraId="2AD926AD" w14:textId="77777777">
      <w:trPr>
        <w:trHeight w:val="630"/>
      </w:trPr>
      <w:tc>
        <w:tcPr>
          <w:tcW w:w="8931" w:type="dxa"/>
          <w:vAlign w:val="bottom"/>
        </w:tcPr>
        <w:p w14:paraId="46F11C58" w14:textId="0E4C3897" w:rsidR="00025C81" w:rsidRPr="00C8277A" w:rsidRDefault="00FC0C43">
          <w:pPr>
            <w:pStyle w:val="Nagwek2"/>
            <w:rPr>
              <w:rFonts w:ascii="Arial" w:hAnsi="Arial" w:cs="Arial"/>
              <w:color w:val="000000" w:themeColor="text1"/>
            </w:rPr>
          </w:pPr>
          <w:r w:rsidRPr="00FC0C43">
            <w:rPr>
              <w:rFonts w:ascii="Arial" w:hAnsi="Arial" w:cs="Arial"/>
              <w:color w:val="000000" w:themeColor="text1"/>
              <w:lang w:val="en-GB"/>
            </w:rPr>
            <w:t>For Further Information Contact</w:t>
          </w:r>
          <w:r w:rsidR="001A4929" w:rsidRPr="00C8277A">
            <w:rPr>
              <w:rFonts w:ascii="Arial" w:hAnsi="Arial" w:cs="Arial"/>
              <w:color w:val="000000" w:themeColor="text1"/>
            </w:rPr>
            <w:t>:</w:t>
          </w:r>
        </w:p>
      </w:tc>
    </w:tr>
    <w:tr w:rsidR="00FD3BDB" w:rsidRPr="00834496" w14:paraId="2F690183" w14:textId="77777777">
      <w:trPr>
        <w:trHeight w:val="1260"/>
      </w:trPr>
      <w:tc>
        <w:tcPr>
          <w:tcW w:w="8931" w:type="dxa"/>
        </w:tcPr>
        <w:tbl>
          <w:tblPr>
            <w:tblStyle w:val="PlainTable41"/>
            <w:tblW w:w="10095" w:type="dxa"/>
            <w:tblLayout w:type="fixed"/>
            <w:tblLook w:val="04A0" w:firstRow="1" w:lastRow="0" w:firstColumn="1" w:lastColumn="0" w:noHBand="0" w:noVBand="1"/>
          </w:tblPr>
          <w:tblGrid>
            <w:gridCol w:w="3467"/>
            <w:gridCol w:w="3763"/>
            <w:gridCol w:w="2865"/>
          </w:tblGrid>
          <w:tr w:rsidR="00FD3BDB" w:rsidRPr="00834496" w14:paraId="73319B5E" w14:textId="77777777" w:rsidTr="00FD3BDB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16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67" w:type="dxa"/>
              </w:tcPr>
              <w:tbl>
                <w:tblPr>
                  <w:tblStyle w:val="Tabela-Siatka"/>
                  <w:tblW w:w="24344" w:type="dxa"/>
                  <w:tblInd w:w="27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6086"/>
                  <w:gridCol w:w="6086"/>
                  <w:gridCol w:w="6086"/>
                  <w:gridCol w:w="6086"/>
                </w:tblGrid>
                <w:tr w:rsidR="00FD3BDB" w:rsidRPr="00834496" w14:paraId="32B5F073" w14:textId="77777777" w:rsidTr="00B77D91">
                  <w:trPr>
                    <w:trHeight w:val="738"/>
                  </w:trPr>
                  <w:tc>
                    <w:tcPr>
                      <w:tcW w:w="6086" w:type="dxa"/>
                    </w:tcPr>
                    <w:p w14:paraId="67AD71FE" w14:textId="02F68497" w:rsidR="00025C81" w:rsidRPr="00FC0C43" w:rsidRDefault="00AF11EE">
                      <w:pPr>
                        <w:pStyle w:val="ContactName"/>
                        <w:spacing w:line="240" w:lineRule="auto"/>
                        <w:rPr>
                          <w:color w:val="696B6B"/>
                          <w:szCs w:val="18"/>
                          <w:u w:color="696B6B"/>
                          <w:lang w:val="pl-PL"/>
                        </w:rPr>
                      </w:pPr>
                      <w:r w:rsidRPr="00FC0C43">
                        <w:rPr>
                          <w:color w:val="696B6B"/>
                          <w:szCs w:val="18"/>
                          <w:u w:color="696B6B"/>
                          <w:lang w:val="pl-PL"/>
                        </w:rPr>
                        <w:t>Karolina Samczyńska-Fiślak</w:t>
                      </w:r>
                    </w:p>
                    <w:p w14:paraId="03FB117E" w14:textId="77777777" w:rsidR="00025C81" w:rsidRPr="00FC0C43" w:rsidRDefault="001A4929">
                      <w:pPr>
                        <w:pStyle w:val="ContactName"/>
                        <w:spacing w:line="240" w:lineRule="auto"/>
                        <w:rPr>
                          <w:b w:val="0"/>
                          <w:bCs w:val="0"/>
                          <w:color w:val="696B6B"/>
                          <w:szCs w:val="18"/>
                          <w:u w:color="696B6B"/>
                          <w:lang w:val="pl-PL"/>
                        </w:rPr>
                      </w:pPr>
                      <w:r w:rsidRPr="00FC0C43">
                        <w:rPr>
                          <w:b w:val="0"/>
                          <w:bCs w:val="0"/>
                          <w:color w:val="696B6B"/>
                          <w:szCs w:val="18"/>
                          <w:u w:color="696B6B"/>
                          <w:lang w:val="pl-PL"/>
                        </w:rPr>
                        <w:t xml:space="preserve">Cushman &amp; Wakefield </w:t>
                      </w:r>
                    </w:p>
                    <w:p w14:paraId="4EC59528" w14:textId="5EAF6EE3" w:rsidR="00025C81" w:rsidRPr="00FC0C43" w:rsidRDefault="001A4929" w:rsidP="00C11963">
                      <w:pPr>
                        <w:rPr>
                          <w:color w:val="696B6B"/>
                          <w:u w:color="696B6B"/>
                          <w:lang w:val="pl-PL"/>
                        </w:rPr>
                      </w:pPr>
                      <w:r w:rsidRPr="00FC0C43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  <w:lang w:val="pl-PL"/>
                        </w:rPr>
                        <w:t xml:space="preserve">Tel: + 48 22 820 20 20; </w:t>
                      </w:r>
                      <w:r w:rsidR="00AF11EE" w:rsidRPr="00FC0C43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  <w:lang w:val="pl-PL"/>
                        </w:rPr>
                        <w:t>691 060 202</w:t>
                      </w:r>
                    </w:p>
                  </w:tc>
                  <w:tc>
                    <w:tcPr>
                      <w:tcW w:w="6086" w:type="dxa"/>
                    </w:tcPr>
                    <w:p w14:paraId="0CF7FE8B" w14:textId="77777777" w:rsidR="00025C81" w:rsidRPr="00FC0C43" w:rsidRDefault="00025C81">
                      <w:pPr>
                        <w:pStyle w:val="ContactDetail"/>
                        <w:spacing w:line="240" w:lineRule="auto"/>
                        <w:rPr>
                          <w:color w:val="696B6B"/>
                          <w:u w:color="696B6B"/>
                          <w:lang w:val="pl-PL"/>
                        </w:rPr>
                      </w:pPr>
                    </w:p>
                  </w:tc>
                  <w:tc>
                    <w:tcPr>
                      <w:tcW w:w="6086" w:type="dxa"/>
                    </w:tcPr>
                    <w:p w14:paraId="20ECDA43" w14:textId="77777777" w:rsidR="00025C81" w:rsidRPr="00FC0C43" w:rsidRDefault="00025C81">
                      <w:pPr>
                        <w:pStyle w:val="ContactName"/>
                        <w:spacing w:line="240" w:lineRule="auto"/>
                        <w:rPr>
                          <w:rStyle w:val="Brak"/>
                          <w:color w:val="696B6B"/>
                          <w:u w:color="696B6B"/>
                          <w:lang w:val="pl-PL"/>
                        </w:rPr>
                      </w:pPr>
                    </w:p>
                  </w:tc>
                  <w:tc>
                    <w:tcPr>
                      <w:tcW w:w="6086" w:type="dxa"/>
                    </w:tcPr>
                    <w:p w14:paraId="397E05EC" w14:textId="77777777" w:rsidR="00025C81" w:rsidRPr="00FC0C43" w:rsidRDefault="00025C81">
                      <w:pPr>
                        <w:pStyle w:val="ContactName"/>
                        <w:spacing w:line="240" w:lineRule="auto"/>
                        <w:rPr>
                          <w:rStyle w:val="Brak"/>
                          <w:color w:val="696B6B"/>
                          <w:u w:color="696B6B"/>
                          <w:lang w:val="pl-PL"/>
                        </w:rPr>
                      </w:pPr>
                    </w:p>
                  </w:tc>
                </w:tr>
              </w:tbl>
              <w:p w14:paraId="08D62AB9" w14:textId="77777777" w:rsidR="00025C81" w:rsidRPr="009D1ABC" w:rsidRDefault="00025C81">
                <w:pPr>
                  <w:pStyle w:val="ContactDetail"/>
                  <w:rPr>
                    <w:rFonts w:asciiTheme="minorHAnsi" w:hAnsiTheme="minorHAnsi" w:cstheme="minorHAnsi"/>
                    <w:color w:val="000000" w:themeColor="text1"/>
                    <w:lang w:val="es-ES_tradnl"/>
                  </w:rPr>
                </w:pPr>
              </w:p>
            </w:tc>
            <w:tc>
              <w:tcPr>
                <w:tcW w:w="3763" w:type="dxa"/>
              </w:tcPr>
              <w:p w14:paraId="4ED69CDE" w14:textId="77777777" w:rsidR="00025C81" w:rsidRPr="00FC0C43" w:rsidRDefault="00025C81" w:rsidP="00580984">
                <w:pPr>
                  <w:pStyle w:val="ContactDetail"/>
                  <w:spacing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Style w:val="Brak"/>
                    <w:color w:val="696B6B"/>
                    <w:u w:color="696B6B"/>
                    <w:lang w:val="pl-PL"/>
                  </w:rPr>
                </w:pPr>
              </w:p>
            </w:tc>
            <w:tc>
              <w:tcPr>
                <w:tcW w:w="2865" w:type="dxa"/>
              </w:tcPr>
              <w:p w14:paraId="1A4CBD3A" w14:textId="77777777" w:rsidR="00025C81" w:rsidRPr="00FC0C43" w:rsidRDefault="00025C81">
                <w:pPr>
                  <w:pStyle w:val="ContactDetail"/>
                  <w:spacing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lang w:val="pl-PL"/>
                  </w:rPr>
                </w:pPr>
              </w:p>
              <w:p w14:paraId="0D0425FA" w14:textId="77777777" w:rsidR="00025C81" w:rsidRPr="00FC0C43" w:rsidRDefault="00025C81">
                <w:pPr>
                  <w:pStyle w:val="ContactDetail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 w:themeColor="text1"/>
                    <w:lang w:val="pl-PL"/>
                  </w:rPr>
                </w:pPr>
              </w:p>
            </w:tc>
          </w:tr>
        </w:tbl>
        <w:p w14:paraId="51226427" w14:textId="794B06BC" w:rsidR="00025C81" w:rsidRPr="00FC0C43" w:rsidRDefault="00025C81">
          <w:pPr>
            <w:pStyle w:val="ContactDetail"/>
            <w:rPr>
              <w:rFonts w:asciiTheme="minorHAnsi" w:hAnsiTheme="minorHAnsi" w:cstheme="minorHAnsi"/>
              <w:color w:val="000000" w:themeColor="text1"/>
              <w:lang w:val="pl-PL"/>
            </w:rPr>
          </w:pPr>
        </w:p>
      </w:tc>
    </w:tr>
  </w:tbl>
  <w:p w14:paraId="6A6BD428" w14:textId="77777777" w:rsidR="00025C81" w:rsidRPr="00FC0C43" w:rsidRDefault="00025C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44E79" w14:textId="77777777" w:rsidR="00025C81" w:rsidRDefault="00025C81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W w:w="9000" w:type="dxa"/>
      <w:tblLayout w:type="fixed"/>
      <w:tblLook w:val="0400" w:firstRow="0" w:lastRow="0" w:firstColumn="0" w:lastColumn="0" w:noHBand="0" w:noVBand="1"/>
    </w:tblPr>
    <w:tblGrid>
      <w:gridCol w:w="5670"/>
      <w:gridCol w:w="3330"/>
    </w:tblGrid>
    <w:tr w:rsidR="00FD3BDB" w14:paraId="57A23F18" w14:textId="77777777">
      <w:trPr>
        <w:trHeight w:val="630"/>
      </w:trPr>
      <w:tc>
        <w:tcPr>
          <w:tcW w:w="5670" w:type="dxa"/>
          <w:vAlign w:val="bottom"/>
        </w:tcPr>
        <w:p w14:paraId="00233554" w14:textId="77777777" w:rsidR="00025C81" w:rsidRDefault="001A4929">
          <w:pPr>
            <w:pStyle w:val="Nagwek2"/>
            <w:rPr>
              <w:rFonts w:ascii="Arial" w:eastAsia="Arial" w:hAnsi="Arial" w:cs="Arial"/>
              <w:color w:val="696B6B"/>
            </w:rPr>
          </w:pPr>
          <w:r>
            <w:rPr>
              <w:rFonts w:ascii="Arial" w:eastAsia="Arial" w:hAnsi="Arial" w:cs="Arial"/>
              <w:color w:val="696B6B"/>
            </w:rPr>
            <w:t>Media Contact:</w:t>
          </w:r>
        </w:p>
      </w:tc>
      <w:tc>
        <w:tcPr>
          <w:tcW w:w="3330" w:type="dxa"/>
          <w:vAlign w:val="bottom"/>
        </w:tcPr>
        <w:p w14:paraId="61C181ED" w14:textId="77777777" w:rsidR="00025C81" w:rsidRDefault="00025C81">
          <w:pPr>
            <w:spacing w:after="100" w:line="240" w:lineRule="auto"/>
            <w:rPr>
              <w:b/>
              <w:color w:val="696B6B"/>
              <w:sz w:val="18"/>
              <w:szCs w:val="18"/>
            </w:rPr>
          </w:pPr>
        </w:p>
      </w:tc>
    </w:tr>
    <w:tr w:rsidR="00FD3BDB" w:rsidRPr="004F70F7" w14:paraId="17458FA5" w14:textId="77777777">
      <w:trPr>
        <w:trHeight w:val="1260"/>
      </w:trPr>
      <w:tc>
        <w:tcPr>
          <w:tcW w:w="5670" w:type="dxa"/>
          <w:vAlign w:val="bottom"/>
        </w:tcPr>
        <w:p w14:paraId="065B4F91" w14:textId="77777777" w:rsidR="00025C81" w:rsidRPr="00C8277A" w:rsidRDefault="001A4929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696B6B"/>
              <w:sz w:val="18"/>
              <w:szCs w:val="18"/>
              <w:lang w:val="en-GB"/>
            </w:rPr>
          </w:pPr>
          <w:r w:rsidRPr="00C8277A">
            <w:rPr>
              <w:b/>
              <w:color w:val="696B6B"/>
              <w:sz w:val="18"/>
              <w:szCs w:val="18"/>
              <w:lang w:val="en-GB"/>
            </w:rPr>
            <w:t>Name</w:t>
          </w:r>
        </w:p>
        <w:p w14:paraId="78082AF7" w14:textId="77777777" w:rsidR="00025C81" w:rsidRPr="00C8277A" w:rsidRDefault="001A492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r w:rsidRPr="00C8277A">
            <w:rPr>
              <w:color w:val="696B6B"/>
              <w:sz w:val="18"/>
              <w:szCs w:val="18"/>
              <w:lang w:val="en-GB"/>
            </w:rPr>
            <w:t>Title</w:t>
          </w:r>
        </w:p>
        <w:p w14:paraId="6C6535E5" w14:textId="77777777" w:rsidR="00025C81" w:rsidRPr="00C8277A" w:rsidRDefault="001A492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r w:rsidRPr="00C8277A">
            <w:rPr>
              <w:color w:val="696B6B"/>
              <w:sz w:val="18"/>
              <w:szCs w:val="18"/>
              <w:lang w:val="en-GB"/>
            </w:rPr>
            <w:t>+1 000 000 0000</w:t>
          </w:r>
        </w:p>
        <w:p w14:paraId="01D18F40" w14:textId="33789C0D" w:rsidR="00025C81" w:rsidRPr="00C8277A" w:rsidRDefault="0083449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r>
            <w:fldChar w:fldCharType="begin"/>
          </w:r>
          <w:r w:rsidRPr="004F70F7">
            <w:rPr>
              <w:lang w:val="en-US"/>
            </w:rPr>
            <w:instrText>HYPERLINK "mailto:first.last@cushwake.com"</w:instrText>
          </w:r>
          <w:r>
            <w:fldChar w:fldCharType="separate"/>
          </w:r>
          <w:r w:rsidRPr="00834496">
            <w:rPr>
              <w:rStyle w:val="Hipercze"/>
              <w:sz w:val="18"/>
              <w:szCs w:val="18"/>
              <w:lang w:val="en-GB"/>
            </w:rPr>
            <w:t>first.last@cushwake.com</w:t>
          </w:r>
          <w:r>
            <w:fldChar w:fldCharType="end"/>
          </w:r>
          <w:r w:rsidR="001A4929" w:rsidRPr="00C8277A">
            <w:rPr>
              <w:color w:val="696B6B"/>
              <w:sz w:val="18"/>
              <w:szCs w:val="18"/>
              <w:lang w:val="en-GB"/>
            </w:rPr>
            <w:t xml:space="preserve"> </w:t>
          </w:r>
        </w:p>
      </w:tc>
      <w:tc>
        <w:tcPr>
          <w:tcW w:w="3330" w:type="dxa"/>
          <w:vAlign w:val="bottom"/>
        </w:tcPr>
        <w:p w14:paraId="5F7143DE" w14:textId="77777777" w:rsidR="00025C81" w:rsidRPr="00C8277A" w:rsidRDefault="00025C8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</w:p>
      </w:tc>
    </w:tr>
  </w:tbl>
  <w:p w14:paraId="62A457F3" w14:textId="77777777" w:rsidR="00025C81" w:rsidRPr="00C8277A" w:rsidRDefault="00025C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57824" w14:textId="77777777" w:rsidR="004255C5" w:rsidRDefault="004255C5">
      <w:pPr>
        <w:spacing w:after="0" w:line="240" w:lineRule="auto"/>
      </w:pPr>
      <w:r>
        <w:separator/>
      </w:r>
    </w:p>
  </w:footnote>
  <w:footnote w:type="continuationSeparator" w:id="0">
    <w:p w14:paraId="47472FB5" w14:textId="77777777" w:rsidR="004255C5" w:rsidRDefault="004255C5">
      <w:pPr>
        <w:spacing w:after="0" w:line="240" w:lineRule="auto"/>
      </w:pPr>
      <w:r>
        <w:continuationSeparator/>
      </w:r>
    </w:p>
  </w:footnote>
  <w:footnote w:type="continuationNotice" w:id="1">
    <w:p w14:paraId="7E47089A" w14:textId="77777777" w:rsidR="004255C5" w:rsidRDefault="004255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7E98D" w14:textId="77777777" w:rsidR="00025C81" w:rsidRDefault="001A49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6384EC7" wp14:editId="2933026F">
          <wp:simplePos x="0" y="0"/>
          <wp:positionH relativeFrom="column">
            <wp:posOffset>43133</wp:posOffset>
          </wp:positionH>
          <wp:positionV relativeFrom="paragraph">
            <wp:posOffset>-154975</wp:posOffset>
          </wp:positionV>
          <wp:extent cx="1933575" cy="40767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F1D7A" w14:textId="77777777" w:rsidR="00025C81" w:rsidRDefault="001A49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4F12382" wp14:editId="51EBFB22">
          <wp:simplePos x="0" y="0"/>
          <wp:positionH relativeFrom="column">
            <wp:posOffset>3811</wp:posOffset>
          </wp:positionH>
          <wp:positionV relativeFrom="paragraph">
            <wp:posOffset>-201294</wp:posOffset>
          </wp:positionV>
          <wp:extent cx="1933575" cy="40767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7968"/>
    <w:multiLevelType w:val="hybridMultilevel"/>
    <w:tmpl w:val="C66CC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14EDF"/>
    <w:multiLevelType w:val="hybridMultilevel"/>
    <w:tmpl w:val="FA123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03319"/>
    <w:multiLevelType w:val="multilevel"/>
    <w:tmpl w:val="287E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A01CF"/>
    <w:multiLevelType w:val="multilevel"/>
    <w:tmpl w:val="08142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926A6D"/>
    <w:multiLevelType w:val="multilevel"/>
    <w:tmpl w:val="385E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0B6F1B"/>
    <w:multiLevelType w:val="multilevel"/>
    <w:tmpl w:val="61C2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561448"/>
    <w:multiLevelType w:val="multilevel"/>
    <w:tmpl w:val="9B5C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6922B5"/>
    <w:multiLevelType w:val="hybridMultilevel"/>
    <w:tmpl w:val="EEF01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974D6"/>
    <w:multiLevelType w:val="hybridMultilevel"/>
    <w:tmpl w:val="4D4E3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D0B83"/>
    <w:multiLevelType w:val="multilevel"/>
    <w:tmpl w:val="8FB6B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7559C8"/>
    <w:multiLevelType w:val="multilevel"/>
    <w:tmpl w:val="26E2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D314E0"/>
    <w:multiLevelType w:val="multilevel"/>
    <w:tmpl w:val="391E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3665E2"/>
    <w:multiLevelType w:val="multilevel"/>
    <w:tmpl w:val="A420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8382628">
    <w:abstractNumId w:val="8"/>
  </w:num>
  <w:num w:numId="2" w16cid:durableId="14892822">
    <w:abstractNumId w:val="0"/>
  </w:num>
  <w:num w:numId="3" w16cid:durableId="265424914">
    <w:abstractNumId w:val="7"/>
  </w:num>
  <w:num w:numId="4" w16cid:durableId="81611360">
    <w:abstractNumId w:val="1"/>
  </w:num>
  <w:num w:numId="5" w16cid:durableId="397900925">
    <w:abstractNumId w:val="5"/>
  </w:num>
  <w:num w:numId="6" w16cid:durableId="1099057369">
    <w:abstractNumId w:val="3"/>
  </w:num>
  <w:num w:numId="7" w16cid:durableId="1362171037">
    <w:abstractNumId w:val="6"/>
  </w:num>
  <w:num w:numId="8" w16cid:durableId="1649673217">
    <w:abstractNumId w:val="4"/>
  </w:num>
  <w:num w:numId="9" w16cid:durableId="2107000790">
    <w:abstractNumId w:val="9"/>
  </w:num>
  <w:num w:numId="10" w16cid:durableId="1430390861">
    <w:abstractNumId w:val="10"/>
  </w:num>
  <w:num w:numId="11" w16cid:durableId="1268541937">
    <w:abstractNumId w:val="12"/>
  </w:num>
  <w:num w:numId="12" w16cid:durableId="1106537688">
    <w:abstractNumId w:val="2"/>
  </w:num>
  <w:num w:numId="13" w16cid:durableId="5467975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2D"/>
    <w:rsid w:val="000013FD"/>
    <w:rsid w:val="0000179D"/>
    <w:rsid w:val="00001D62"/>
    <w:rsid w:val="00003988"/>
    <w:rsid w:val="00005765"/>
    <w:rsid w:val="00005FD5"/>
    <w:rsid w:val="00007243"/>
    <w:rsid w:val="00011785"/>
    <w:rsid w:val="00013F59"/>
    <w:rsid w:val="00014ACA"/>
    <w:rsid w:val="000156A8"/>
    <w:rsid w:val="000203A2"/>
    <w:rsid w:val="000226A2"/>
    <w:rsid w:val="000229BD"/>
    <w:rsid w:val="000234A4"/>
    <w:rsid w:val="000251E4"/>
    <w:rsid w:val="00025C81"/>
    <w:rsid w:val="00026421"/>
    <w:rsid w:val="00027F57"/>
    <w:rsid w:val="0003245E"/>
    <w:rsid w:val="00040FBF"/>
    <w:rsid w:val="00041BA5"/>
    <w:rsid w:val="00044C5B"/>
    <w:rsid w:val="000477CF"/>
    <w:rsid w:val="000511C5"/>
    <w:rsid w:val="00062D2B"/>
    <w:rsid w:val="00062E18"/>
    <w:rsid w:val="00065C38"/>
    <w:rsid w:val="000666EE"/>
    <w:rsid w:val="00067FD0"/>
    <w:rsid w:val="000700E2"/>
    <w:rsid w:val="000720F5"/>
    <w:rsid w:val="00076797"/>
    <w:rsid w:val="0008004C"/>
    <w:rsid w:val="00081461"/>
    <w:rsid w:val="0008371E"/>
    <w:rsid w:val="00083F43"/>
    <w:rsid w:val="00086C80"/>
    <w:rsid w:val="0008772D"/>
    <w:rsid w:val="00092127"/>
    <w:rsid w:val="00092316"/>
    <w:rsid w:val="00092C27"/>
    <w:rsid w:val="00092E17"/>
    <w:rsid w:val="00093540"/>
    <w:rsid w:val="00094C34"/>
    <w:rsid w:val="00095646"/>
    <w:rsid w:val="00096548"/>
    <w:rsid w:val="000A282B"/>
    <w:rsid w:val="000A54A7"/>
    <w:rsid w:val="000A622E"/>
    <w:rsid w:val="000A6392"/>
    <w:rsid w:val="000B142D"/>
    <w:rsid w:val="000B29DE"/>
    <w:rsid w:val="000B57CB"/>
    <w:rsid w:val="000C30AD"/>
    <w:rsid w:val="000C4210"/>
    <w:rsid w:val="000C4294"/>
    <w:rsid w:val="000C5391"/>
    <w:rsid w:val="000C585C"/>
    <w:rsid w:val="000C5E3A"/>
    <w:rsid w:val="000C71BB"/>
    <w:rsid w:val="000D3F19"/>
    <w:rsid w:val="000D4656"/>
    <w:rsid w:val="000D5790"/>
    <w:rsid w:val="000D5BF0"/>
    <w:rsid w:val="000D5FED"/>
    <w:rsid w:val="000D68FD"/>
    <w:rsid w:val="000D7839"/>
    <w:rsid w:val="000E0DA8"/>
    <w:rsid w:val="000E6D72"/>
    <w:rsid w:val="000E71D0"/>
    <w:rsid w:val="000F08D8"/>
    <w:rsid w:val="000F2F8F"/>
    <w:rsid w:val="000F64E0"/>
    <w:rsid w:val="000F7964"/>
    <w:rsid w:val="001010EF"/>
    <w:rsid w:val="001013AF"/>
    <w:rsid w:val="00103C2F"/>
    <w:rsid w:val="001062D1"/>
    <w:rsid w:val="00107CBF"/>
    <w:rsid w:val="00111135"/>
    <w:rsid w:val="001141D8"/>
    <w:rsid w:val="001146DD"/>
    <w:rsid w:val="00114AF8"/>
    <w:rsid w:val="00114F49"/>
    <w:rsid w:val="0011559A"/>
    <w:rsid w:val="001168C1"/>
    <w:rsid w:val="0012061A"/>
    <w:rsid w:val="001207F4"/>
    <w:rsid w:val="00122668"/>
    <w:rsid w:val="00124F62"/>
    <w:rsid w:val="0012595A"/>
    <w:rsid w:val="00132CB9"/>
    <w:rsid w:val="00132F07"/>
    <w:rsid w:val="00140D8B"/>
    <w:rsid w:val="00140ED6"/>
    <w:rsid w:val="00140FD2"/>
    <w:rsid w:val="00144415"/>
    <w:rsid w:val="00150F3F"/>
    <w:rsid w:val="00151048"/>
    <w:rsid w:val="001559CF"/>
    <w:rsid w:val="00155FEF"/>
    <w:rsid w:val="00156F9C"/>
    <w:rsid w:val="0016097B"/>
    <w:rsid w:val="0016342D"/>
    <w:rsid w:val="0016350B"/>
    <w:rsid w:val="001635F6"/>
    <w:rsid w:val="00164A20"/>
    <w:rsid w:val="00164D62"/>
    <w:rsid w:val="00165C9F"/>
    <w:rsid w:val="00166861"/>
    <w:rsid w:val="00166F71"/>
    <w:rsid w:val="00167436"/>
    <w:rsid w:val="00174D3F"/>
    <w:rsid w:val="00174EBA"/>
    <w:rsid w:val="00174F0F"/>
    <w:rsid w:val="0017521E"/>
    <w:rsid w:val="00175FB4"/>
    <w:rsid w:val="00182C4F"/>
    <w:rsid w:val="00182D8E"/>
    <w:rsid w:val="00185967"/>
    <w:rsid w:val="00186504"/>
    <w:rsid w:val="0018688B"/>
    <w:rsid w:val="00190884"/>
    <w:rsid w:val="00190FB3"/>
    <w:rsid w:val="00191C3E"/>
    <w:rsid w:val="00193A41"/>
    <w:rsid w:val="001A4929"/>
    <w:rsid w:val="001A56D9"/>
    <w:rsid w:val="001A715A"/>
    <w:rsid w:val="001B0410"/>
    <w:rsid w:val="001B5F5F"/>
    <w:rsid w:val="001B5FA0"/>
    <w:rsid w:val="001B7AE3"/>
    <w:rsid w:val="001C0591"/>
    <w:rsid w:val="001C0E63"/>
    <w:rsid w:val="001C2100"/>
    <w:rsid w:val="001C28FE"/>
    <w:rsid w:val="001C501F"/>
    <w:rsid w:val="001C7005"/>
    <w:rsid w:val="001D08F3"/>
    <w:rsid w:val="001D299D"/>
    <w:rsid w:val="001D401E"/>
    <w:rsid w:val="001D65E2"/>
    <w:rsid w:val="001E06FB"/>
    <w:rsid w:val="001E0E42"/>
    <w:rsid w:val="001E16E8"/>
    <w:rsid w:val="001E2628"/>
    <w:rsid w:val="001E3C79"/>
    <w:rsid w:val="001E3C95"/>
    <w:rsid w:val="001E4A73"/>
    <w:rsid w:val="001E4D50"/>
    <w:rsid w:val="001E4E45"/>
    <w:rsid w:val="001E56EB"/>
    <w:rsid w:val="001F299D"/>
    <w:rsid w:val="001F406E"/>
    <w:rsid w:val="001F70C9"/>
    <w:rsid w:val="001F745D"/>
    <w:rsid w:val="001F7E37"/>
    <w:rsid w:val="00204C52"/>
    <w:rsid w:val="00205971"/>
    <w:rsid w:val="00205F24"/>
    <w:rsid w:val="00206001"/>
    <w:rsid w:val="002117B9"/>
    <w:rsid w:val="00211F1C"/>
    <w:rsid w:val="002125FE"/>
    <w:rsid w:val="00212E0F"/>
    <w:rsid w:val="00217BD6"/>
    <w:rsid w:val="00217CE4"/>
    <w:rsid w:val="002203F3"/>
    <w:rsid w:val="002214EA"/>
    <w:rsid w:val="0022219C"/>
    <w:rsid w:val="002240B1"/>
    <w:rsid w:val="00231E42"/>
    <w:rsid w:val="00236B04"/>
    <w:rsid w:val="00241066"/>
    <w:rsid w:val="00241EA8"/>
    <w:rsid w:val="002426EF"/>
    <w:rsid w:val="00242EC9"/>
    <w:rsid w:val="0024400C"/>
    <w:rsid w:val="00245CB9"/>
    <w:rsid w:val="00246115"/>
    <w:rsid w:val="00246B74"/>
    <w:rsid w:val="00250A82"/>
    <w:rsid w:val="00251824"/>
    <w:rsid w:val="00251F00"/>
    <w:rsid w:val="00254581"/>
    <w:rsid w:val="00255B27"/>
    <w:rsid w:val="00257ED3"/>
    <w:rsid w:val="0026004F"/>
    <w:rsid w:val="00260C7D"/>
    <w:rsid w:val="00261AA0"/>
    <w:rsid w:val="002631C0"/>
    <w:rsid w:val="00265F1D"/>
    <w:rsid w:val="0026615D"/>
    <w:rsid w:val="00266A99"/>
    <w:rsid w:val="00266AA6"/>
    <w:rsid w:val="00270DC5"/>
    <w:rsid w:val="002730A2"/>
    <w:rsid w:val="00274166"/>
    <w:rsid w:val="00275982"/>
    <w:rsid w:val="00275F1E"/>
    <w:rsid w:val="00275FDC"/>
    <w:rsid w:val="00277574"/>
    <w:rsid w:val="0028046B"/>
    <w:rsid w:val="00281BFB"/>
    <w:rsid w:val="002820FB"/>
    <w:rsid w:val="0028223D"/>
    <w:rsid w:val="00282FB7"/>
    <w:rsid w:val="00284E92"/>
    <w:rsid w:val="00285282"/>
    <w:rsid w:val="00286DC7"/>
    <w:rsid w:val="00293086"/>
    <w:rsid w:val="00293E07"/>
    <w:rsid w:val="00293ED2"/>
    <w:rsid w:val="002958EB"/>
    <w:rsid w:val="0029652C"/>
    <w:rsid w:val="0029663B"/>
    <w:rsid w:val="002967FF"/>
    <w:rsid w:val="002A197E"/>
    <w:rsid w:val="002A1FCB"/>
    <w:rsid w:val="002A37FC"/>
    <w:rsid w:val="002A43B7"/>
    <w:rsid w:val="002B381B"/>
    <w:rsid w:val="002B4716"/>
    <w:rsid w:val="002B6B39"/>
    <w:rsid w:val="002C06D5"/>
    <w:rsid w:val="002C1DFF"/>
    <w:rsid w:val="002C231A"/>
    <w:rsid w:val="002C26F9"/>
    <w:rsid w:val="002C2A82"/>
    <w:rsid w:val="002C480C"/>
    <w:rsid w:val="002C5887"/>
    <w:rsid w:val="002D0B42"/>
    <w:rsid w:val="002D333D"/>
    <w:rsid w:val="002D4EC6"/>
    <w:rsid w:val="002D5829"/>
    <w:rsid w:val="002D7779"/>
    <w:rsid w:val="002E06EE"/>
    <w:rsid w:val="002E0BB0"/>
    <w:rsid w:val="002E1729"/>
    <w:rsid w:val="002E2D30"/>
    <w:rsid w:val="002E31FE"/>
    <w:rsid w:val="002E4B59"/>
    <w:rsid w:val="002E6D10"/>
    <w:rsid w:val="002E7F16"/>
    <w:rsid w:val="002F0385"/>
    <w:rsid w:val="002F0666"/>
    <w:rsid w:val="002F08E1"/>
    <w:rsid w:val="002F0F48"/>
    <w:rsid w:val="002F447F"/>
    <w:rsid w:val="002F727B"/>
    <w:rsid w:val="00300BC4"/>
    <w:rsid w:val="00301C6A"/>
    <w:rsid w:val="003021B2"/>
    <w:rsid w:val="003023B7"/>
    <w:rsid w:val="00302886"/>
    <w:rsid w:val="00302B32"/>
    <w:rsid w:val="00306BFA"/>
    <w:rsid w:val="00307286"/>
    <w:rsid w:val="0030788C"/>
    <w:rsid w:val="00307BB9"/>
    <w:rsid w:val="00310D2A"/>
    <w:rsid w:val="00316685"/>
    <w:rsid w:val="00320EEC"/>
    <w:rsid w:val="0032157F"/>
    <w:rsid w:val="0032376A"/>
    <w:rsid w:val="0032389F"/>
    <w:rsid w:val="003244A2"/>
    <w:rsid w:val="0033394C"/>
    <w:rsid w:val="00333F18"/>
    <w:rsid w:val="0034418D"/>
    <w:rsid w:val="00345D04"/>
    <w:rsid w:val="00345D09"/>
    <w:rsid w:val="00346151"/>
    <w:rsid w:val="0034757E"/>
    <w:rsid w:val="00352037"/>
    <w:rsid w:val="0035396B"/>
    <w:rsid w:val="003572AE"/>
    <w:rsid w:val="003627E3"/>
    <w:rsid w:val="00363EA0"/>
    <w:rsid w:val="00363F10"/>
    <w:rsid w:val="00364117"/>
    <w:rsid w:val="003642AE"/>
    <w:rsid w:val="00371AFD"/>
    <w:rsid w:val="00374DB8"/>
    <w:rsid w:val="00385CB8"/>
    <w:rsid w:val="0038604F"/>
    <w:rsid w:val="003863FB"/>
    <w:rsid w:val="00387CAF"/>
    <w:rsid w:val="00391DE4"/>
    <w:rsid w:val="00391E72"/>
    <w:rsid w:val="00392927"/>
    <w:rsid w:val="0039369D"/>
    <w:rsid w:val="003936DF"/>
    <w:rsid w:val="00395D11"/>
    <w:rsid w:val="003A24D4"/>
    <w:rsid w:val="003A693E"/>
    <w:rsid w:val="003A70E2"/>
    <w:rsid w:val="003B2048"/>
    <w:rsid w:val="003B3560"/>
    <w:rsid w:val="003B48EF"/>
    <w:rsid w:val="003B575F"/>
    <w:rsid w:val="003B78C7"/>
    <w:rsid w:val="003C1BBA"/>
    <w:rsid w:val="003C1E58"/>
    <w:rsid w:val="003C5B29"/>
    <w:rsid w:val="003C791A"/>
    <w:rsid w:val="003D3123"/>
    <w:rsid w:val="003D45B5"/>
    <w:rsid w:val="003D5BAF"/>
    <w:rsid w:val="003E003A"/>
    <w:rsid w:val="003E0201"/>
    <w:rsid w:val="003E33CC"/>
    <w:rsid w:val="003E3F99"/>
    <w:rsid w:val="003E406F"/>
    <w:rsid w:val="003E7D40"/>
    <w:rsid w:val="003F4AAD"/>
    <w:rsid w:val="003F588F"/>
    <w:rsid w:val="003F60EA"/>
    <w:rsid w:val="004001BC"/>
    <w:rsid w:val="00403626"/>
    <w:rsid w:val="00410D62"/>
    <w:rsid w:val="004112C0"/>
    <w:rsid w:val="00413FB4"/>
    <w:rsid w:val="0041635F"/>
    <w:rsid w:val="0042183C"/>
    <w:rsid w:val="0042255F"/>
    <w:rsid w:val="004255C5"/>
    <w:rsid w:val="00430B50"/>
    <w:rsid w:val="004329C4"/>
    <w:rsid w:val="00432ACA"/>
    <w:rsid w:val="00433DA4"/>
    <w:rsid w:val="00436A86"/>
    <w:rsid w:val="0043767F"/>
    <w:rsid w:val="00440D65"/>
    <w:rsid w:val="00443EFE"/>
    <w:rsid w:val="0044585C"/>
    <w:rsid w:val="0044760D"/>
    <w:rsid w:val="0045004A"/>
    <w:rsid w:val="00451C25"/>
    <w:rsid w:val="00452C99"/>
    <w:rsid w:val="00452FD6"/>
    <w:rsid w:val="00454311"/>
    <w:rsid w:val="00457545"/>
    <w:rsid w:val="00457751"/>
    <w:rsid w:val="00461B2F"/>
    <w:rsid w:val="00462B62"/>
    <w:rsid w:val="00464434"/>
    <w:rsid w:val="00464B72"/>
    <w:rsid w:val="00466300"/>
    <w:rsid w:val="00466696"/>
    <w:rsid w:val="00466ABC"/>
    <w:rsid w:val="004678CA"/>
    <w:rsid w:val="00471A22"/>
    <w:rsid w:val="00473745"/>
    <w:rsid w:val="004760D5"/>
    <w:rsid w:val="004762A1"/>
    <w:rsid w:val="004772F6"/>
    <w:rsid w:val="004778FD"/>
    <w:rsid w:val="00481E5D"/>
    <w:rsid w:val="0048328F"/>
    <w:rsid w:val="0048490D"/>
    <w:rsid w:val="00484E54"/>
    <w:rsid w:val="004867B7"/>
    <w:rsid w:val="00487A12"/>
    <w:rsid w:val="004900F3"/>
    <w:rsid w:val="00490581"/>
    <w:rsid w:val="00491EA1"/>
    <w:rsid w:val="0049367E"/>
    <w:rsid w:val="00497908"/>
    <w:rsid w:val="00497EC1"/>
    <w:rsid w:val="004A01E8"/>
    <w:rsid w:val="004A5B66"/>
    <w:rsid w:val="004B0979"/>
    <w:rsid w:val="004B3D1A"/>
    <w:rsid w:val="004B5A43"/>
    <w:rsid w:val="004C1F89"/>
    <w:rsid w:val="004C2C37"/>
    <w:rsid w:val="004C42C0"/>
    <w:rsid w:val="004D07CC"/>
    <w:rsid w:val="004D16D5"/>
    <w:rsid w:val="004D62D2"/>
    <w:rsid w:val="004D68AD"/>
    <w:rsid w:val="004D6A3C"/>
    <w:rsid w:val="004D6AD5"/>
    <w:rsid w:val="004D7C3B"/>
    <w:rsid w:val="004E0237"/>
    <w:rsid w:val="004E0A16"/>
    <w:rsid w:val="004E3A3A"/>
    <w:rsid w:val="004E46E9"/>
    <w:rsid w:val="004E5A7E"/>
    <w:rsid w:val="004E7185"/>
    <w:rsid w:val="004F0C4C"/>
    <w:rsid w:val="004F1768"/>
    <w:rsid w:val="004F64D6"/>
    <w:rsid w:val="004F70F7"/>
    <w:rsid w:val="00502E72"/>
    <w:rsid w:val="0050328E"/>
    <w:rsid w:val="0050412F"/>
    <w:rsid w:val="005058E7"/>
    <w:rsid w:val="00511BD4"/>
    <w:rsid w:val="00512047"/>
    <w:rsid w:val="00512ADF"/>
    <w:rsid w:val="0051329D"/>
    <w:rsid w:val="00513338"/>
    <w:rsid w:val="005136A0"/>
    <w:rsid w:val="0051644B"/>
    <w:rsid w:val="00517B59"/>
    <w:rsid w:val="00520076"/>
    <w:rsid w:val="00520391"/>
    <w:rsid w:val="005229AB"/>
    <w:rsid w:val="00531CF4"/>
    <w:rsid w:val="00531D93"/>
    <w:rsid w:val="005323BE"/>
    <w:rsid w:val="005334E2"/>
    <w:rsid w:val="0053399F"/>
    <w:rsid w:val="00534382"/>
    <w:rsid w:val="005352C0"/>
    <w:rsid w:val="005369D7"/>
    <w:rsid w:val="00537747"/>
    <w:rsid w:val="00537DFD"/>
    <w:rsid w:val="00541459"/>
    <w:rsid w:val="00541512"/>
    <w:rsid w:val="00541D5B"/>
    <w:rsid w:val="00552477"/>
    <w:rsid w:val="00552FCF"/>
    <w:rsid w:val="005540D5"/>
    <w:rsid w:val="0055434C"/>
    <w:rsid w:val="00561829"/>
    <w:rsid w:val="00562AC1"/>
    <w:rsid w:val="005631C3"/>
    <w:rsid w:val="00566AB7"/>
    <w:rsid w:val="005758DF"/>
    <w:rsid w:val="00577005"/>
    <w:rsid w:val="00580984"/>
    <w:rsid w:val="00580A25"/>
    <w:rsid w:val="00580B54"/>
    <w:rsid w:val="0058421C"/>
    <w:rsid w:val="00585A4F"/>
    <w:rsid w:val="005860D9"/>
    <w:rsid w:val="0058640F"/>
    <w:rsid w:val="005878DD"/>
    <w:rsid w:val="00591DBB"/>
    <w:rsid w:val="00592299"/>
    <w:rsid w:val="0059256F"/>
    <w:rsid w:val="00595155"/>
    <w:rsid w:val="00596D1E"/>
    <w:rsid w:val="005978E8"/>
    <w:rsid w:val="005A0EA7"/>
    <w:rsid w:val="005A1E73"/>
    <w:rsid w:val="005A3A4C"/>
    <w:rsid w:val="005A4560"/>
    <w:rsid w:val="005B4D77"/>
    <w:rsid w:val="005B76D3"/>
    <w:rsid w:val="005C01D2"/>
    <w:rsid w:val="005C0332"/>
    <w:rsid w:val="005C2765"/>
    <w:rsid w:val="005C3C3C"/>
    <w:rsid w:val="005C4360"/>
    <w:rsid w:val="005C6332"/>
    <w:rsid w:val="005C6604"/>
    <w:rsid w:val="005C6C24"/>
    <w:rsid w:val="005C72CD"/>
    <w:rsid w:val="005D05E5"/>
    <w:rsid w:val="005D06CC"/>
    <w:rsid w:val="005D3204"/>
    <w:rsid w:val="005D4DD1"/>
    <w:rsid w:val="005D5EEB"/>
    <w:rsid w:val="005E0A93"/>
    <w:rsid w:val="005E2C9B"/>
    <w:rsid w:val="005E2EC7"/>
    <w:rsid w:val="005E36C1"/>
    <w:rsid w:val="005E49BA"/>
    <w:rsid w:val="005E517C"/>
    <w:rsid w:val="005F16BC"/>
    <w:rsid w:val="005F25AE"/>
    <w:rsid w:val="005F3D79"/>
    <w:rsid w:val="005F3E06"/>
    <w:rsid w:val="005F709A"/>
    <w:rsid w:val="00601B86"/>
    <w:rsid w:val="006020AF"/>
    <w:rsid w:val="00603782"/>
    <w:rsid w:val="00606E7D"/>
    <w:rsid w:val="00606F29"/>
    <w:rsid w:val="00607408"/>
    <w:rsid w:val="006126B9"/>
    <w:rsid w:val="006127D3"/>
    <w:rsid w:val="00612A79"/>
    <w:rsid w:val="006145C1"/>
    <w:rsid w:val="00614EFD"/>
    <w:rsid w:val="00617929"/>
    <w:rsid w:val="00624E73"/>
    <w:rsid w:val="00625117"/>
    <w:rsid w:val="0062565F"/>
    <w:rsid w:val="00625DBC"/>
    <w:rsid w:val="00626706"/>
    <w:rsid w:val="0063095B"/>
    <w:rsid w:val="006314A1"/>
    <w:rsid w:val="00633997"/>
    <w:rsid w:val="00634853"/>
    <w:rsid w:val="00634A82"/>
    <w:rsid w:val="006367C0"/>
    <w:rsid w:val="00636ECC"/>
    <w:rsid w:val="00646710"/>
    <w:rsid w:val="00647BF0"/>
    <w:rsid w:val="00651B26"/>
    <w:rsid w:val="006537A9"/>
    <w:rsid w:val="00654588"/>
    <w:rsid w:val="00654D07"/>
    <w:rsid w:val="00655594"/>
    <w:rsid w:val="00657D5A"/>
    <w:rsid w:val="00661892"/>
    <w:rsid w:val="00662194"/>
    <w:rsid w:val="00670CB1"/>
    <w:rsid w:val="006714A0"/>
    <w:rsid w:val="00674476"/>
    <w:rsid w:val="0067480E"/>
    <w:rsid w:val="00674AAF"/>
    <w:rsid w:val="00675B1B"/>
    <w:rsid w:val="0067607F"/>
    <w:rsid w:val="006807CC"/>
    <w:rsid w:val="006809E5"/>
    <w:rsid w:val="00682F1F"/>
    <w:rsid w:val="0068329F"/>
    <w:rsid w:val="00683345"/>
    <w:rsid w:val="0068616F"/>
    <w:rsid w:val="00686CF4"/>
    <w:rsid w:val="00686FDB"/>
    <w:rsid w:val="0069258A"/>
    <w:rsid w:val="00695E5E"/>
    <w:rsid w:val="006A3255"/>
    <w:rsid w:val="006A32B9"/>
    <w:rsid w:val="006B0B06"/>
    <w:rsid w:val="006B114D"/>
    <w:rsid w:val="006B3391"/>
    <w:rsid w:val="006B635B"/>
    <w:rsid w:val="006B6EBE"/>
    <w:rsid w:val="006C3D4A"/>
    <w:rsid w:val="006C449A"/>
    <w:rsid w:val="006C62BD"/>
    <w:rsid w:val="006D189F"/>
    <w:rsid w:val="006D1EF1"/>
    <w:rsid w:val="006D3FDD"/>
    <w:rsid w:val="006D4609"/>
    <w:rsid w:val="006D68E0"/>
    <w:rsid w:val="006E1AFE"/>
    <w:rsid w:val="006E25F5"/>
    <w:rsid w:val="006E2861"/>
    <w:rsid w:val="006E2DCD"/>
    <w:rsid w:val="006E32D6"/>
    <w:rsid w:val="006E3EF2"/>
    <w:rsid w:val="006E510B"/>
    <w:rsid w:val="006E5816"/>
    <w:rsid w:val="006F06A0"/>
    <w:rsid w:val="006F183B"/>
    <w:rsid w:val="006F39AB"/>
    <w:rsid w:val="006F3D55"/>
    <w:rsid w:val="006F5D10"/>
    <w:rsid w:val="006F6F28"/>
    <w:rsid w:val="006F786D"/>
    <w:rsid w:val="007014E6"/>
    <w:rsid w:val="00701868"/>
    <w:rsid w:val="00703171"/>
    <w:rsid w:val="007038E6"/>
    <w:rsid w:val="00706617"/>
    <w:rsid w:val="00706A7F"/>
    <w:rsid w:val="00710F25"/>
    <w:rsid w:val="00717324"/>
    <w:rsid w:val="00720F99"/>
    <w:rsid w:val="00723FB7"/>
    <w:rsid w:val="00725E13"/>
    <w:rsid w:val="00725E9B"/>
    <w:rsid w:val="00727ADB"/>
    <w:rsid w:val="007326D4"/>
    <w:rsid w:val="00736585"/>
    <w:rsid w:val="00742036"/>
    <w:rsid w:val="007434AC"/>
    <w:rsid w:val="007444A1"/>
    <w:rsid w:val="00744557"/>
    <w:rsid w:val="00745BE5"/>
    <w:rsid w:val="00747126"/>
    <w:rsid w:val="0075095C"/>
    <w:rsid w:val="00751E88"/>
    <w:rsid w:val="00753387"/>
    <w:rsid w:val="007534AD"/>
    <w:rsid w:val="00753C0B"/>
    <w:rsid w:val="00754C88"/>
    <w:rsid w:val="007570C9"/>
    <w:rsid w:val="00757A3F"/>
    <w:rsid w:val="007640FE"/>
    <w:rsid w:val="00770B4C"/>
    <w:rsid w:val="00771251"/>
    <w:rsid w:val="00773AAB"/>
    <w:rsid w:val="00775E16"/>
    <w:rsid w:val="00781238"/>
    <w:rsid w:val="00781D70"/>
    <w:rsid w:val="00782A9B"/>
    <w:rsid w:val="00790531"/>
    <w:rsid w:val="00790E9B"/>
    <w:rsid w:val="0079250E"/>
    <w:rsid w:val="00792ECE"/>
    <w:rsid w:val="00792F37"/>
    <w:rsid w:val="00793185"/>
    <w:rsid w:val="007965B8"/>
    <w:rsid w:val="007A3049"/>
    <w:rsid w:val="007A33B2"/>
    <w:rsid w:val="007A34A1"/>
    <w:rsid w:val="007A354E"/>
    <w:rsid w:val="007A3E54"/>
    <w:rsid w:val="007A69E5"/>
    <w:rsid w:val="007A6E6F"/>
    <w:rsid w:val="007B0283"/>
    <w:rsid w:val="007B1689"/>
    <w:rsid w:val="007B1B45"/>
    <w:rsid w:val="007B20DD"/>
    <w:rsid w:val="007B2567"/>
    <w:rsid w:val="007B2741"/>
    <w:rsid w:val="007B54E0"/>
    <w:rsid w:val="007B5836"/>
    <w:rsid w:val="007B6E2A"/>
    <w:rsid w:val="007B7606"/>
    <w:rsid w:val="007C2101"/>
    <w:rsid w:val="007C69D0"/>
    <w:rsid w:val="007D2192"/>
    <w:rsid w:val="007D22E9"/>
    <w:rsid w:val="007D2343"/>
    <w:rsid w:val="007D4408"/>
    <w:rsid w:val="007D5E3A"/>
    <w:rsid w:val="007D74D5"/>
    <w:rsid w:val="007E11D9"/>
    <w:rsid w:val="007E151A"/>
    <w:rsid w:val="007E181F"/>
    <w:rsid w:val="007E6CDD"/>
    <w:rsid w:val="007F13AB"/>
    <w:rsid w:val="007F2FE9"/>
    <w:rsid w:val="007F4A21"/>
    <w:rsid w:val="007F57B1"/>
    <w:rsid w:val="007F5890"/>
    <w:rsid w:val="007F7F38"/>
    <w:rsid w:val="008014DA"/>
    <w:rsid w:val="00802ECA"/>
    <w:rsid w:val="0081172E"/>
    <w:rsid w:val="0081370C"/>
    <w:rsid w:val="0081778B"/>
    <w:rsid w:val="0082036C"/>
    <w:rsid w:val="00821380"/>
    <w:rsid w:val="00824654"/>
    <w:rsid w:val="00824D18"/>
    <w:rsid w:val="0082563D"/>
    <w:rsid w:val="0083179A"/>
    <w:rsid w:val="00831AAB"/>
    <w:rsid w:val="00831B7D"/>
    <w:rsid w:val="00834496"/>
    <w:rsid w:val="00842064"/>
    <w:rsid w:val="00842687"/>
    <w:rsid w:val="0084290C"/>
    <w:rsid w:val="00843BB8"/>
    <w:rsid w:val="00847419"/>
    <w:rsid w:val="0085202E"/>
    <w:rsid w:val="00853DCD"/>
    <w:rsid w:val="008554EC"/>
    <w:rsid w:val="00856BE4"/>
    <w:rsid w:val="00857C2C"/>
    <w:rsid w:val="00863D30"/>
    <w:rsid w:val="00865458"/>
    <w:rsid w:val="00866DDD"/>
    <w:rsid w:val="008673B2"/>
    <w:rsid w:val="00871766"/>
    <w:rsid w:val="00872092"/>
    <w:rsid w:val="00872873"/>
    <w:rsid w:val="008743E7"/>
    <w:rsid w:val="00874BB3"/>
    <w:rsid w:val="008753CF"/>
    <w:rsid w:val="008772B7"/>
    <w:rsid w:val="00880E20"/>
    <w:rsid w:val="00881769"/>
    <w:rsid w:val="00882E1D"/>
    <w:rsid w:val="00882F4A"/>
    <w:rsid w:val="008840D8"/>
    <w:rsid w:val="008848B1"/>
    <w:rsid w:val="00885E0C"/>
    <w:rsid w:val="008903D0"/>
    <w:rsid w:val="00890694"/>
    <w:rsid w:val="00894405"/>
    <w:rsid w:val="00895739"/>
    <w:rsid w:val="00895809"/>
    <w:rsid w:val="00895F80"/>
    <w:rsid w:val="008972B1"/>
    <w:rsid w:val="008974F3"/>
    <w:rsid w:val="008976B3"/>
    <w:rsid w:val="008A04E6"/>
    <w:rsid w:val="008A26A0"/>
    <w:rsid w:val="008A3A39"/>
    <w:rsid w:val="008A3F07"/>
    <w:rsid w:val="008A6D7F"/>
    <w:rsid w:val="008A7F60"/>
    <w:rsid w:val="008B26B4"/>
    <w:rsid w:val="008B352B"/>
    <w:rsid w:val="008B4539"/>
    <w:rsid w:val="008B5DA4"/>
    <w:rsid w:val="008B7F46"/>
    <w:rsid w:val="008C14E5"/>
    <w:rsid w:val="008C1DB7"/>
    <w:rsid w:val="008C2F40"/>
    <w:rsid w:val="008C390B"/>
    <w:rsid w:val="008C42CD"/>
    <w:rsid w:val="008C5675"/>
    <w:rsid w:val="008C5A06"/>
    <w:rsid w:val="008C6651"/>
    <w:rsid w:val="008C73B4"/>
    <w:rsid w:val="008D0095"/>
    <w:rsid w:val="008D009F"/>
    <w:rsid w:val="008D4B2E"/>
    <w:rsid w:val="008D4FB5"/>
    <w:rsid w:val="008D6C44"/>
    <w:rsid w:val="008E34FB"/>
    <w:rsid w:val="008E5B6C"/>
    <w:rsid w:val="008F01FC"/>
    <w:rsid w:val="008F034B"/>
    <w:rsid w:val="008F0AAC"/>
    <w:rsid w:val="008F1B4D"/>
    <w:rsid w:val="008F2C02"/>
    <w:rsid w:val="008F2CFF"/>
    <w:rsid w:val="008F4D76"/>
    <w:rsid w:val="008F6777"/>
    <w:rsid w:val="008F7EA7"/>
    <w:rsid w:val="00901841"/>
    <w:rsid w:val="00901B1E"/>
    <w:rsid w:val="00904E04"/>
    <w:rsid w:val="00911A53"/>
    <w:rsid w:val="00911FF4"/>
    <w:rsid w:val="00914465"/>
    <w:rsid w:val="0091784B"/>
    <w:rsid w:val="00920635"/>
    <w:rsid w:val="00920BE7"/>
    <w:rsid w:val="00921AE3"/>
    <w:rsid w:val="00921FC7"/>
    <w:rsid w:val="009243FB"/>
    <w:rsid w:val="00927365"/>
    <w:rsid w:val="00932DE0"/>
    <w:rsid w:val="00935219"/>
    <w:rsid w:val="00941B66"/>
    <w:rsid w:val="00943336"/>
    <w:rsid w:val="00945854"/>
    <w:rsid w:val="00946C47"/>
    <w:rsid w:val="009522F7"/>
    <w:rsid w:val="00953475"/>
    <w:rsid w:val="00956547"/>
    <w:rsid w:val="00957364"/>
    <w:rsid w:val="00962A05"/>
    <w:rsid w:val="00963DBF"/>
    <w:rsid w:val="00965609"/>
    <w:rsid w:val="0096608A"/>
    <w:rsid w:val="0096799A"/>
    <w:rsid w:val="00967B91"/>
    <w:rsid w:val="00971AF5"/>
    <w:rsid w:val="0097409A"/>
    <w:rsid w:val="00975413"/>
    <w:rsid w:val="00976895"/>
    <w:rsid w:val="00976C95"/>
    <w:rsid w:val="009772FC"/>
    <w:rsid w:val="00977641"/>
    <w:rsid w:val="00977AE0"/>
    <w:rsid w:val="009809D9"/>
    <w:rsid w:val="00981F89"/>
    <w:rsid w:val="0098288E"/>
    <w:rsid w:val="0098329F"/>
    <w:rsid w:val="00983E80"/>
    <w:rsid w:val="009902A1"/>
    <w:rsid w:val="00993D91"/>
    <w:rsid w:val="009949DD"/>
    <w:rsid w:val="00994AF6"/>
    <w:rsid w:val="00997139"/>
    <w:rsid w:val="009A1D96"/>
    <w:rsid w:val="009A270A"/>
    <w:rsid w:val="009A324E"/>
    <w:rsid w:val="009A3F6C"/>
    <w:rsid w:val="009A48BD"/>
    <w:rsid w:val="009A7442"/>
    <w:rsid w:val="009A7C16"/>
    <w:rsid w:val="009B052F"/>
    <w:rsid w:val="009B0753"/>
    <w:rsid w:val="009B10C9"/>
    <w:rsid w:val="009B11D8"/>
    <w:rsid w:val="009B29E1"/>
    <w:rsid w:val="009B4C38"/>
    <w:rsid w:val="009B7F16"/>
    <w:rsid w:val="009C075D"/>
    <w:rsid w:val="009C216E"/>
    <w:rsid w:val="009C5621"/>
    <w:rsid w:val="009C7F14"/>
    <w:rsid w:val="009D025D"/>
    <w:rsid w:val="009D233E"/>
    <w:rsid w:val="009D2F0C"/>
    <w:rsid w:val="009D31EC"/>
    <w:rsid w:val="009D381B"/>
    <w:rsid w:val="009E17B1"/>
    <w:rsid w:val="009E3271"/>
    <w:rsid w:val="009E408E"/>
    <w:rsid w:val="009E4572"/>
    <w:rsid w:val="009E4742"/>
    <w:rsid w:val="009E6CA6"/>
    <w:rsid w:val="009E7575"/>
    <w:rsid w:val="009F15E7"/>
    <w:rsid w:val="009F196F"/>
    <w:rsid w:val="009F2375"/>
    <w:rsid w:val="009F274E"/>
    <w:rsid w:val="009F2945"/>
    <w:rsid w:val="009F35CD"/>
    <w:rsid w:val="00A0326C"/>
    <w:rsid w:val="00A06149"/>
    <w:rsid w:val="00A0629B"/>
    <w:rsid w:val="00A07B91"/>
    <w:rsid w:val="00A10255"/>
    <w:rsid w:val="00A12517"/>
    <w:rsid w:val="00A12551"/>
    <w:rsid w:val="00A12BAB"/>
    <w:rsid w:val="00A13F0B"/>
    <w:rsid w:val="00A1678D"/>
    <w:rsid w:val="00A17001"/>
    <w:rsid w:val="00A176AA"/>
    <w:rsid w:val="00A201A3"/>
    <w:rsid w:val="00A2466A"/>
    <w:rsid w:val="00A24875"/>
    <w:rsid w:val="00A27372"/>
    <w:rsid w:val="00A30BDC"/>
    <w:rsid w:val="00A31C14"/>
    <w:rsid w:val="00A31F0C"/>
    <w:rsid w:val="00A33E4A"/>
    <w:rsid w:val="00A344ED"/>
    <w:rsid w:val="00A35FB2"/>
    <w:rsid w:val="00A37EB1"/>
    <w:rsid w:val="00A422ED"/>
    <w:rsid w:val="00A425AB"/>
    <w:rsid w:val="00A4481B"/>
    <w:rsid w:val="00A44A37"/>
    <w:rsid w:val="00A47FCD"/>
    <w:rsid w:val="00A52069"/>
    <w:rsid w:val="00A54E85"/>
    <w:rsid w:val="00A54FA6"/>
    <w:rsid w:val="00A55BAF"/>
    <w:rsid w:val="00A60E97"/>
    <w:rsid w:val="00A63543"/>
    <w:rsid w:val="00A66644"/>
    <w:rsid w:val="00A714B6"/>
    <w:rsid w:val="00A73BB9"/>
    <w:rsid w:val="00A74CD5"/>
    <w:rsid w:val="00A74D49"/>
    <w:rsid w:val="00A758B5"/>
    <w:rsid w:val="00A77A0A"/>
    <w:rsid w:val="00A80867"/>
    <w:rsid w:val="00A8334B"/>
    <w:rsid w:val="00A83848"/>
    <w:rsid w:val="00A840D5"/>
    <w:rsid w:val="00A8521B"/>
    <w:rsid w:val="00A864AE"/>
    <w:rsid w:val="00A91E08"/>
    <w:rsid w:val="00A93515"/>
    <w:rsid w:val="00A959F1"/>
    <w:rsid w:val="00A97129"/>
    <w:rsid w:val="00A97D53"/>
    <w:rsid w:val="00AA15B2"/>
    <w:rsid w:val="00AA2003"/>
    <w:rsid w:val="00AA2A9A"/>
    <w:rsid w:val="00AA3E59"/>
    <w:rsid w:val="00AA69D2"/>
    <w:rsid w:val="00AB12B8"/>
    <w:rsid w:val="00AB1473"/>
    <w:rsid w:val="00AB6698"/>
    <w:rsid w:val="00AB6D10"/>
    <w:rsid w:val="00AB6E9C"/>
    <w:rsid w:val="00AB7DB1"/>
    <w:rsid w:val="00AC16C0"/>
    <w:rsid w:val="00AC3A00"/>
    <w:rsid w:val="00AC5B79"/>
    <w:rsid w:val="00AC62A5"/>
    <w:rsid w:val="00AC6DF8"/>
    <w:rsid w:val="00AD08F0"/>
    <w:rsid w:val="00AD1CC9"/>
    <w:rsid w:val="00AD1D8B"/>
    <w:rsid w:val="00AD30C6"/>
    <w:rsid w:val="00AD3963"/>
    <w:rsid w:val="00AD4501"/>
    <w:rsid w:val="00AD4DD9"/>
    <w:rsid w:val="00AD5F5F"/>
    <w:rsid w:val="00AF11EE"/>
    <w:rsid w:val="00AF24D5"/>
    <w:rsid w:val="00AF254B"/>
    <w:rsid w:val="00AF3577"/>
    <w:rsid w:val="00AF369D"/>
    <w:rsid w:val="00AF4C77"/>
    <w:rsid w:val="00AF58BB"/>
    <w:rsid w:val="00B007A0"/>
    <w:rsid w:val="00B01460"/>
    <w:rsid w:val="00B0179B"/>
    <w:rsid w:val="00B022DB"/>
    <w:rsid w:val="00B06323"/>
    <w:rsid w:val="00B077A8"/>
    <w:rsid w:val="00B133BB"/>
    <w:rsid w:val="00B13975"/>
    <w:rsid w:val="00B14FED"/>
    <w:rsid w:val="00B151F4"/>
    <w:rsid w:val="00B15D9B"/>
    <w:rsid w:val="00B15EE3"/>
    <w:rsid w:val="00B2047D"/>
    <w:rsid w:val="00B22689"/>
    <w:rsid w:val="00B27B61"/>
    <w:rsid w:val="00B3629E"/>
    <w:rsid w:val="00B37EEB"/>
    <w:rsid w:val="00B4193D"/>
    <w:rsid w:val="00B43529"/>
    <w:rsid w:val="00B43B3F"/>
    <w:rsid w:val="00B44499"/>
    <w:rsid w:val="00B4722F"/>
    <w:rsid w:val="00B4768D"/>
    <w:rsid w:val="00B53CF6"/>
    <w:rsid w:val="00B55C55"/>
    <w:rsid w:val="00B57323"/>
    <w:rsid w:val="00B57D96"/>
    <w:rsid w:val="00B60EBB"/>
    <w:rsid w:val="00B62C50"/>
    <w:rsid w:val="00B64DD1"/>
    <w:rsid w:val="00B6594B"/>
    <w:rsid w:val="00B6706E"/>
    <w:rsid w:val="00B705F5"/>
    <w:rsid w:val="00B70FF6"/>
    <w:rsid w:val="00B7115C"/>
    <w:rsid w:val="00B71C34"/>
    <w:rsid w:val="00B742C2"/>
    <w:rsid w:val="00B77D91"/>
    <w:rsid w:val="00B807B3"/>
    <w:rsid w:val="00B807FC"/>
    <w:rsid w:val="00B8088B"/>
    <w:rsid w:val="00B81016"/>
    <w:rsid w:val="00B812E5"/>
    <w:rsid w:val="00B8304B"/>
    <w:rsid w:val="00B834FC"/>
    <w:rsid w:val="00B83758"/>
    <w:rsid w:val="00B86C86"/>
    <w:rsid w:val="00B930BE"/>
    <w:rsid w:val="00B95B93"/>
    <w:rsid w:val="00B970B4"/>
    <w:rsid w:val="00B976CF"/>
    <w:rsid w:val="00BA1708"/>
    <w:rsid w:val="00BA228E"/>
    <w:rsid w:val="00BA2303"/>
    <w:rsid w:val="00BA4B59"/>
    <w:rsid w:val="00BA642D"/>
    <w:rsid w:val="00BA7702"/>
    <w:rsid w:val="00BB0FDA"/>
    <w:rsid w:val="00BB562E"/>
    <w:rsid w:val="00BB5E4C"/>
    <w:rsid w:val="00BC1E2F"/>
    <w:rsid w:val="00BC2537"/>
    <w:rsid w:val="00BC40B8"/>
    <w:rsid w:val="00BC45AF"/>
    <w:rsid w:val="00BD1331"/>
    <w:rsid w:val="00BD14D7"/>
    <w:rsid w:val="00BD2944"/>
    <w:rsid w:val="00BD36A0"/>
    <w:rsid w:val="00BE0588"/>
    <w:rsid w:val="00BE0D41"/>
    <w:rsid w:val="00BE1BE1"/>
    <w:rsid w:val="00BE3533"/>
    <w:rsid w:val="00BE4E4B"/>
    <w:rsid w:val="00BE618E"/>
    <w:rsid w:val="00BE65D4"/>
    <w:rsid w:val="00BE7960"/>
    <w:rsid w:val="00BE7EEB"/>
    <w:rsid w:val="00BF1FC1"/>
    <w:rsid w:val="00BF222C"/>
    <w:rsid w:val="00BF4150"/>
    <w:rsid w:val="00C0177C"/>
    <w:rsid w:val="00C01F9F"/>
    <w:rsid w:val="00C02E1C"/>
    <w:rsid w:val="00C03788"/>
    <w:rsid w:val="00C0604F"/>
    <w:rsid w:val="00C06706"/>
    <w:rsid w:val="00C1029B"/>
    <w:rsid w:val="00C11029"/>
    <w:rsid w:val="00C11181"/>
    <w:rsid w:val="00C11963"/>
    <w:rsid w:val="00C12505"/>
    <w:rsid w:val="00C127C0"/>
    <w:rsid w:val="00C140A3"/>
    <w:rsid w:val="00C166DD"/>
    <w:rsid w:val="00C16F53"/>
    <w:rsid w:val="00C2123C"/>
    <w:rsid w:val="00C22606"/>
    <w:rsid w:val="00C238C5"/>
    <w:rsid w:val="00C247D4"/>
    <w:rsid w:val="00C303DB"/>
    <w:rsid w:val="00C308E0"/>
    <w:rsid w:val="00C312E0"/>
    <w:rsid w:val="00C31642"/>
    <w:rsid w:val="00C33DDD"/>
    <w:rsid w:val="00C349C2"/>
    <w:rsid w:val="00C40209"/>
    <w:rsid w:val="00C40D40"/>
    <w:rsid w:val="00C411EB"/>
    <w:rsid w:val="00C45FBA"/>
    <w:rsid w:val="00C473D1"/>
    <w:rsid w:val="00C50CBE"/>
    <w:rsid w:val="00C513F9"/>
    <w:rsid w:val="00C54EBE"/>
    <w:rsid w:val="00C55764"/>
    <w:rsid w:val="00C55B31"/>
    <w:rsid w:val="00C566FF"/>
    <w:rsid w:val="00C57B80"/>
    <w:rsid w:val="00C61185"/>
    <w:rsid w:val="00C634FF"/>
    <w:rsid w:val="00C679F5"/>
    <w:rsid w:val="00C75D9E"/>
    <w:rsid w:val="00C80B91"/>
    <w:rsid w:val="00C8288B"/>
    <w:rsid w:val="00C84B50"/>
    <w:rsid w:val="00C85469"/>
    <w:rsid w:val="00C859F9"/>
    <w:rsid w:val="00C92A7E"/>
    <w:rsid w:val="00C93DDE"/>
    <w:rsid w:val="00CA1425"/>
    <w:rsid w:val="00CA19DF"/>
    <w:rsid w:val="00CA427B"/>
    <w:rsid w:val="00CB209F"/>
    <w:rsid w:val="00CB2FB2"/>
    <w:rsid w:val="00CB3CE8"/>
    <w:rsid w:val="00CB7946"/>
    <w:rsid w:val="00CB7A18"/>
    <w:rsid w:val="00CC51B0"/>
    <w:rsid w:val="00CC60E7"/>
    <w:rsid w:val="00CC7487"/>
    <w:rsid w:val="00CD34FC"/>
    <w:rsid w:val="00CD706B"/>
    <w:rsid w:val="00CE1EF8"/>
    <w:rsid w:val="00CE213B"/>
    <w:rsid w:val="00CE4C7A"/>
    <w:rsid w:val="00CE5316"/>
    <w:rsid w:val="00CE660F"/>
    <w:rsid w:val="00CF0AA6"/>
    <w:rsid w:val="00CF59BB"/>
    <w:rsid w:val="00CF5A2C"/>
    <w:rsid w:val="00CF6633"/>
    <w:rsid w:val="00D00DEB"/>
    <w:rsid w:val="00D01B25"/>
    <w:rsid w:val="00D065BA"/>
    <w:rsid w:val="00D076D0"/>
    <w:rsid w:val="00D134B7"/>
    <w:rsid w:val="00D13894"/>
    <w:rsid w:val="00D20FAA"/>
    <w:rsid w:val="00D21B1F"/>
    <w:rsid w:val="00D21D09"/>
    <w:rsid w:val="00D25F3E"/>
    <w:rsid w:val="00D30573"/>
    <w:rsid w:val="00D31813"/>
    <w:rsid w:val="00D33FAD"/>
    <w:rsid w:val="00D36A8C"/>
    <w:rsid w:val="00D37D25"/>
    <w:rsid w:val="00D428F4"/>
    <w:rsid w:val="00D43181"/>
    <w:rsid w:val="00D43DF0"/>
    <w:rsid w:val="00D44D7F"/>
    <w:rsid w:val="00D4536C"/>
    <w:rsid w:val="00D45C41"/>
    <w:rsid w:val="00D461DE"/>
    <w:rsid w:val="00D50DE5"/>
    <w:rsid w:val="00D52795"/>
    <w:rsid w:val="00D54B27"/>
    <w:rsid w:val="00D54CC0"/>
    <w:rsid w:val="00D60C24"/>
    <w:rsid w:val="00D6119C"/>
    <w:rsid w:val="00D618DD"/>
    <w:rsid w:val="00D61AEB"/>
    <w:rsid w:val="00D62472"/>
    <w:rsid w:val="00D63173"/>
    <w:rsid w:val="00D63DA8"/>
    <w:rsid w:val="00D73A86"/>
    <w:rsid w:val="00D74BA3"/>
    <w:rsid w:val="00D804D2"/>
    <w:rsid w:val="00D81E2F"/>
    <w:rsid w:val="00D82A4B"/>
    <w:rsid w:val="00D83060"/>
    <w:rsid w:val="00D84A2D"/>
    <w:rsid w:val="00D84E4B"/>
    <w:rsid w:val="00D85503"/>
    <w:rsid w:val="00D8730A"/>
    <w:rsid w:val="00D8749B"/>
    <w:rsid w:val="00D917F3"/>
    <w:rsid w:val="00D9234C"/>
    <w:rsid w:val="00D92F20"/>
    <w:rsid w:val="00D93E31"/>
    <w:rsid w:val="00D95233"/>
    <w:rsid w:val="00DA002A"/>
    <w:rsid w:val="00DA0E79"/>
    <w:rsid w:val="00DA3995"/>
    <w:rsid w:val="00DA4CF2"/>
    <w:rsid w:val="00DA6AA8"/>
    <w:rsid w:val="00DB03D5"/>
    <w:rsid w:val="00DB11D4"/>
    <w:rsid w:val="00DB227F"/>
    <w:rsid w:val="00DB5A8D"/>
    <w:rsid w:val="00DB61A6"/>
    <w:rsid w:val="00DB6DAB"/>
    <w:rsid w:val="00DC103A"/>
    <w:rsid w:val="00DC17EA"/>
    <w:rsid w:val="00DC1F22"/>
    <w:rsid w:val="00DC3312"/>
    <w:rsid w:val="00DC3AC1"/>
    <w:rsid w:val="00DC3F88"/>
    <w:rsid w:val="00DC4D4D"/>
    <w:rsid w:val="00DC5105"/>
    <w:rsid w:val="00DD20D1"/>
    <w:rsid w:val="00DD51F8"/>
    <w:rsid w:val="00DD64C5"/>
    <w:rsid w:val="00DE14E2"/>
    <w:rsid w:val="00DE15AC"/>
    <w:rsid w:val="00DE2C36"/>
    <w:rsid w:val="00DE2F94"/>
    <w:rsid w:val="00DE3500"/>
    <w:rsid w:val="00DE4595"/>
    <w:rsid w:val="00DE6B35"/>
    <w:rsid w:val="00DE70C2"/>
    <w:rsid w:val="00DE79BA"/>
    <w:rsid w:val="00DF0675"/>
    <w:rsid w:val="00DF1157"/>
    <w:rsid w:val="00DF4C09"/>
    <w:rsid w:val="00DF4FE6"/>
    <w:rsid w:val="00DF580D"/>
    <w:rsid w:val="00DF6FDA"/>
    <w:rsid w:val="00DF7E2B"/>
    <w:rsid w:val="00E02195"/>
    <w:rsid w:val="00E0496E"/>
    <w:rsid w:val="00E05885"/>
    <w:rsid w:val="00E066D6"/>
    <w:rsid w:val="00E06A9E"/>
    <w:rsid w:val="00E10BFB"/>
    <w:rsid w:val="00E1249A"/>
    <w:rsid w:val="00E126B1"/>
    <w:rsid w:val="00E12880"/>
    <w:rsid w:val="00E12CF7"/>
    <w:rsid w:val="00E14D9E"/>
    <w:rsid w:val="00E16DA6"/>
    <w:rsid w:val="00E21904"/>
    <w:rsid w:val="00E21E99"/>
    <w:rsid w:val="00E2228E"/>
    <w:rsid w:val="00E22648"/>
    <w:rsid w:val="00E22A7D"/>
    <w:rsid w:val="00E23E56"/>
    <w:rsid w:val="00E25A16"/>
    <w:rsid w:val="00E30FFC"/>
    <w:rsid w:val="00E327A1"/>
    <w:rsid w:val="00E33EF0"/>
    <w:rsid w:val="00E370BF"/>
    <w:rsid w:val="00E37180"/>
    <w:rsid w:val="00E37CB8"/>
    <w:rsid w:val="00E4016D"/>
    <w:rsid w:val="00E409D8"/>
    <w:rsid w:val="00E44BEC"/>
    <w:rsid w:val="00E510C4"/>
    <w:rsid w:val="00E530B7"/>
    <w:rsid w:val="00E54066"/>
    <w:rsid w:val="00E57168"/>
    <w:rsid w:val="00E60FDD"/>
    <w:rsid w:val="00E611A2"/>
    <w:rsid w:val="00E61BAB"/>
    <w:rsid w:val="00E625F0"/>
    <w:rsid w:val="00E64F9E"/>
    <w:rsid w:val="00E6590B"/>
    <w:rsid w:val="00E67478"/>
    <w:rsid w:val="00E729CB"/>
    <w:rsid w:val="00E73C50"/>
    <w:rsid w:val="00E777C8"/>
    <w:rsid w:val="00E77A69"/>
    <w:rsid w:val="00E8011B"/>
    <w:rsid w:val="00E81EE4"/>
    <w:rsid w:val="00E8250A"/>
    <w:rsid w:val="00E82DCD"/>
    <w:rsid w:val="00E83444"/>
    <w:rsid w:val="00E843EC"/>
    <w:rsid w:val="00E849E6"/>
    <w:rsid w:val="00E84DD9"/>
    <w:rsid w:val="00E870C1"/>
    <w:rsid w:val="00E909E6"/>
    <w:rsid w:val="00E90B70"/>
    <w:rsid w:val="00E924EC"/>
    <w:rsid w:val="00E93BB0"/>
    <w:rsid w:val="00E941E0"/>
    <w:rsid w:val="00EA052E"/>
    <w:rsid w:val="00EA27C3"/>
    <w:rsid w:val="00EA2A4A"/>
    <w:rsid w:val="00EA2BEE"/>
    <w:rsid w:val="00EA440F"/>
    <w:rsid w:val="00EA53AE"/>
    <w:rsid w:val="00EA5F36"/>
    <w:rsid w:val="00EA7A70"/>
    <w:rsid w:val="00EB15F9"/>
    <w:rsid w:val="00EB2AAE"/>
    <w:rsid w:val="00EB53DE"/>
    <w:rsid w:val="00EB57CA"/>
    <w:rsid w:val="00EB7BC2"/>
    <w:rsid w:val="00EB7E4B"/>
    <w:rsid w:val="00EC07F6"/>
    <w:rsid w:val="00EC07FA"/>
    <w:rsid w:val="00EC101A"/>
    <w:rsid w:val="00EC5B03"/>
    <w:rsid w:val="00ED2945"/>
    <w:rsid w:val="00ED2EE9"/>
    <w:rsid w:val="00ED4694"/>
    <w:rsid w:val="00ED7B80"/>
    <w:rsid w:val="00ED7F17"/>
    <w:rsid w:val="00EE087B"/>
    <w:rsid w:val="00EE0CC2"/>
    <w:rsid w:val="00EE18F8"/>
    <w:rsid w:val="00EE1DDC"/>
    <w:rsid w:val="00EE31D9"/>
    <w:rsid w:val="00EE410C"/>
    <w:rsid w:val="00EE47A2"/>
    <w:rsid w:val="00EE49F9"/>
    <w:rsid w:val="00EE5381"/>
    <w:rsid w:val="00EF0C53"/>
    <w:rsid w:val="00EF2D32"/>
    <w:rsid w:val="00EF368A"/>
    <w:rsid w:val="00EF4FE0"/>
    <w:rsid w:val="00EF5D11"/>
    <w:rsid w:val="00EF6F9D"/>
    <w:rsid w:val="00EF7495"/>
    <w:rsid w:val="00F0380F"/>
    <w:rsid w:val="00F038F0"/>
    <w:rsid w:val="00F04E2C"/>
    <w:rsid w:val="00F06CE8"/>
    <w:rsid w:val="00F0783D"/>
    <w:rsid w:val="00F11173"/>
    <w:rsid w:val="00F1223A"/>
    <w:rsid w:val="00F12E5F"/>
    <w:rsid w:val="00F13E47"/>
    <w:rsid w:val="00F1400D"/>
    <w:rsid w:val="00F14E08"/>
    <w:rsid w:val="00F203B0"/>
    <w:rsid w:val="00F20CD7"/>
    <w:rsid w:val="00F210E9"/>
    <w:rsid w:val="00F2150A"/>
    <w:rsid w:val="00F22AF0"/>
    <w:rsid w:val="00F2708F"/>
    <w:rsid w:val="00F33929"/>
    <w:rsid w:val="00F35767"/>
    <w:rsid w:val="00F35BB4"/>
    <w:rsid w:val="00F35FFE"/>
    <w:rsid w:val="00F420FF"/>
    <w:rsid w:val="00F42C1C"/>
    <w:rsid w:val="00F42EF1"/>
    <w:rsid w:val="00F44A9F"/>
    <w:rsid w:val="00F4744B"/>
    <w:rsid w:val="00F504FB"/>
    <w:rsid w:val="00F55691"/>
    <w:rsid w:val="00F55B87"/>
    <w:rsid w:val="00F60A53"/>
    <w:rsid w:val="00F62FC5"/>
    <w:rsid w:val="00F6361F"/>
    <w:rsid w:val="00F63754"/>
    <w:rsid w:val="00F65724"/>
    <w:rsid w:val="00F66561"/>
    <w:rsid w:val="00F70FBB"/>
    <w:rsid w:val="00F71390"/>
    <w:rsid w:val="00F72F62"/>
    <w:rsid w:val="00F73E1F"/>
    <w:rsid w:val="00F75F73"/>
    <w:rsid w:val="00F77459"/>
    <w:rsid w:val="00F809EE"/>
    <w:rsid w:val="00F82429"/>
    <w:rsid w:val="00F828DC"/>
    <w:rsid w:val="00F844E6"/>
    <w:rsid w:val="00F847D4"/>
    <w:rsid w:val="00F849DE"/>
    <w:rsid w:val="00F84BE4"/>
    <w:rsid w:val="00F865A3"/>
    <w:rsid w:val="00F90300"/>
    <w:rsid w:val="00F909DB"/>
    <w:rsid w:val="00F9112F"/>
    <w:rsid w:val="00F92C8F"/>
    <w:rsid w:val="00F9314E"/>
    <w:rsid w:val="00F93D54"/>
    <w:rsid w:val="00F9432D"/>
    <w:rsid w:val="00F9475F"/>
    <w:rsid w:val="00F951BA"/>
    <w:rsid w:val="00FA2531"/>
    <w:rsid w:val="00FA3848"/>
    <w:rsid w:val="00FA4C1B"/>
    <w:rsid w:val="00FA5355"/>
    <w:rsid w:val="00FA5C4D"/>
    <w:rsid w:val="00FB2419"/>
    <w:rsid w:val="00FB35B4"/>
    <w:rsid w:val="00FB4284"/>
    <w:rsid w:val="00FB4542"/>
    <w:rsid w:val="00FB6C2F"/>
    <w:rsid w:val="00FC0091"/>
    <w:rsid w:val="00FC0690"/>
    <w:rsid w:val="00FC0C43"/>
    <w:rsid w:val="00FC10E9"/>
    <w:rsid w:val="00FC194E"/>
    <w:rsid w:val="00FC23CC"/>
    <w:rsid w:val="00FC4FF0"/>
    <w:rsid w:val="00FC57BC"/>
    <w:rsid w:val="00FC5D7E"/>
    <w:rsid w:val="00FC7D23"/>
    <w:rsid w:val="00FD01DC"/>
    <w:rsid w:val="00FD01E1"/>
    <w:rsid w:val="00FD13B2"/>
    <w:rsid w:val="00FD2265"/>
    <w:rsid w:val="00FD3BDB"/>
    <w:rsid w:val="00FD4A7A"/>
    <w:rsid w:val="00FD4DFC"/>
    <w:rsid w:val="00FD6173"/>
    <w:rsid w:val="00FE0A40"/>
    <w:rsid w:val="00FE3132"/>
    <w:rsid w:val="00FE47F2"/>
    <w:rsid w:val="00FE4BDC"/>
    <w:rsid w:val="00FE64F7"/>
    <w:rsid w:val="00FE66B1"/>
    <w:rsid w:val="00FE6C0D"/>
    <w:rsid w:val="00FF0B9E"/>
    <w:rsid w:val="00FF10DD"/>
    <w:rsid w:val="00FF16FD"/>
    <w:rsid w:val="00FF2F9E"/>
    <w:rsid w:val="00FF3240"/>
    <w:rsid w:val="00FF3C70"/>
    <w:rsid w:val="00FF5193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9817EE"/>
  <w15:docId w15:val="{904FF5DD-2A09-F845-952E-E59D8375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FBF"/>
    <w:pPr>
      <w:spacing w:after="20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31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A2D"/>
    <w:pPr>
      <w:keepNext/>
      <w:keepLines/>
      <w:spacing w:after="100"/>
      <w:outlineLvl w:val="1"/>
    </w:pPr>
    <w:rPr>
      <w:rFonts w:ascii="Calibri" w:eastAsia="Calibri" w:hAnsi="Calibri" w:cs="Calibri"/>
      <w:b/>
      <w:smallCaps/>
      <w:color w:val="008B98"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4A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84A2D"/>
    <w:rPr>
      <w:rFonts w:ascii="Calibri" w:eastAsia="Calibri" w:hAnsi="Calibri" w:cs="Calibri"/>
      <w:b/>
      <w:smallCaps/>
      <w:color w:val="008B98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4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A2D"/>
    <w:rPr>
      <w:rFonts w:ascii="Arial" w:eastAsia="Arial" w:hAnsi="Arial" w:cs="Arial"/>
      <w:lang w:eastAsia="pl-PL"/>
    </w:rPr>
  </w:style>
  <w:style w:type="character" w:styleId="Hipercze">
    <w:name w:val="Hyperlink"/>
    <w:basedOn w:val="Domylnaczcionkaakapitu"/>
    <w:unhideWhenUsed/>
    <w:qFormat/>
    <w:rsid w:val="00D84A2D"/>
    <w:rPr>
      <w:color w:val="4472C4" w:themeColor="accent1"/>
      <w:u w:val="single"/>
    </w:rPr>
  </w:style>
  <w:style w:type="table" w:styleId="Tabela-Siatka">
    <w:name w:val="Table Grid"/>
    <w:basedOn w:val="Standardowy"/>
    <w:uiPriority w:val="59"/>
    <w:rsid w:val="00D84A2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Name">
    <w:name w:val="ContactName"/>
    <w:basedOn w:val="Nagwek3"/>
    <w:qFormat/>
    <w:rsid w:val="00D84A2D"/>
    <w:pPr>
      <w:spacing w:before="0" w:line="216" w:lineRule="atLeast"/>
    </w:pPr>
    <w:rPr>
      <w:rFonts w:ascii="Calibri" w:eastAsia="Times New Roman" w:hAnsi="Calibri" w:cs="Times New Roman"/>
      <w:b/>
      <w:bCs/>
      <w:color w:val="008B98"/>
      <w:sz w:val="18"/>
      <w:lang w:val="en-GB" w:eastAsia="en-GB"/>
    </w:rPr>
  </w:style>
  <w:style w:type="paragraph" w:customStyle="1" w:styleId="ContactDetail">
    <w:name w:val="ContactDetail"/>
    <w:basedOn w:val="Normalny"/>
    <w:rsid w:val="00D84A2D"/>
    <w:pPr>
      <w:spacing w:after="0" w:line="216" w:lineRule="atLeast"/>
    </w:pPr>
    <w:rPr>
      <w:rFonts w:ascii="Calibri" w:eastAsia="Times New Roman" w:hAnsi="Calibri" w:cs="Times New Roman"/>
      <w:color w:val="000000"/>
      <w:sz w:val="18"/>
      <w:szCs w:val="24"/>
      <w:lang w:val="en-GB" w:eastAsia="en-GB"/>
    </w:rPr>
  </w:style>
  <w:style w:type="character" w:customStyle="1" w:styleId="Brak">
    <w:name w:val="Brak"/>
    <w:rsid w:val="00D84A2D"/>
  </w:style>
  <w:style w:type="character" w:customStyle="1" w:styleId="Hyperlink0">
    <w:name w:val="Hyperlink.0"/>
    <w:basedOn w:val="Brak"/>
    <w:rsid w:val="00D84A2D"/>
  </w:style>
  <w:style w:type="table" w:customStyle="1" w:styleId="PlainTable41">
    <w:name w:val="Plain Table 41"/>
    <w:basedOn w:val="Standardowy"/>
    <w:uiPriority w:val="44"/>
    <w:rsid w:val="00D84A2D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wykytekst">
    <w:name w:val="Plain Text"/>
    <w:basedOn w:val="Normalny"/>
    <w:link w:val="ZwykytekstZnak"/>
    <w:uiPriority w:val="99"/>
    <w:unhideWhenUsed/>
    <w:rsid w:val="00D84A2D"/>
    <w:pPr>
      <w:spacing w:after="0" w:line="240" w:lineRule="auto"/>
    </w:pPr>
    <w:rPr>
      <w:rFonts w:ascii="Calibri" w:eastAsia="Times New Roman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84A2D"/>
    <w:rPr>
      <w:rFonts w:ascii="Calibri" w:eastAsia="Times New Roman" w:hAnsi="Calibri" w:cs="Consolas"/>
      <w:szCs w:val="21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4A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F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2F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2FB2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F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FB2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FB2"/>
    <w:rPr>
      <w:rFonts w:ascii="Segoe UI" w:eastAsia="Arial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5323BE"/>
    <w:pPr>
      <w:spacing w:after="0" w:line="240" w:lineRule="auto"/>
    </w:pPr>
    <w:rPr>
      <w:rFonts w:ascii="Arial" w:eastAsia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C95"/>
    <w:rPr>
      <w:rFonts w:ascii="Arial" w:eastAsia="Arial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C9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D91"/>
    <w:rPr>
      <w:rFonts w:ascii="Arial" w:eastAsia="Arial" w:hAnsi="Arial" w:cs="Arial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7D9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B635B"/>
    <w:rPr>
      <w:color w:val="605E5C"/>
      <w:shd w:val="clear" w:color="auto" w:fill="E1DFDD"/>
    </w:rPr>
  </w:style>
  <w:style w:type="paragraph" w:customStyle="1" w:styleId="western">
    <w:name w:val="western"/>
    <w:basedOn w:val="Normalny"/>
    <w:rsid w:val="00FE3132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styleId="Pogrubienie">
    <w:name w:val="Strong"/>
    <w:basedOn w:val="Domylnaczcionkaakapitu"/>
    <w:uiPriority w:val="22"/>
    <w:qFormat/>
    <w:rsid w:val="00FE313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E31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Uwydatnienie">
    <w:name w:val="Emphasis"/>
    <w:basedOn w:val="Domylnaczcionkaakapitu"/>
    <w:uiPriority w:val="20"/>
    <w:qFormat/>
    <w:rsid w:val="00E909E6"/>
    <w:rPr>
      <w:i/>
      <w:iCs/>
    </w:rPr>
  </w:style>
  <w:style w:type="character" w:customStyle="1" w:styleId="cf01">
    <w:name w:val="cf01"/>
    <w:basedOn w:val="Domylnaczcionkaakapitu"/>
    <w:rsid w:val="00167436"/>
    <w:rPr>
      <w:rFonts w:ascii="Segoe UI" w:hAnsi="Segoe UI" w:cs="Segoe UI" w:hint="default"/>
      <w:sz w:val="18"/>
      <w:szCs w:val="18"/>
    </w:rPr>
  </w:style>
  <w:style w:type="character" w:customStyle="1" w:styleId="apple-converted-space">
    <w:name w:val="apple-converted-space"/>
    <w:basedOn w:val="Domylnaczcionkaakapitu"/>
    <w:rsid w:val="00775E16"/>
  </w:style>
  <w:style w:type="paragraph" w:styleId="Akapitzlist">
    <w:name w:val="List Paragraph"/>
    <w:basedOn w:val="Normalny"/>
    <w:uiPriority w:val="34"/>
    <w:qFormat/>
    <w:rsid w:val="00AF11EE"/>
    <w:pPr>
      <w:spacing w:after="0" w:line="240" w:lineRule="auto"/>
      <w:ind w:left="720"/>
    </w:pPr>
    <w:rPr>
      <w:rFonts w:ascii="Calibri" w:eastAsiaTheme="minorHAnsi" w:hAnsi="Calibri" w:cs="Calibri"/>
      <w:lang w:val="en-GB" w:eastAsia="en-GB"/>
      <w14:ligatures w14:val="standardContextual"/>
    </w:rPr>
  </w:style>
  <w:style w:type="paragraph" w:styleId="NormalnyWeb">
    <w:name w:val="Normal (Web)"/>
    <w:basedOn w:val="Normalny"/>
    <w:uiPriority w:val="99"/>
    <w:unhideWhenUsed/>
    <w:rsid w:val="00AF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11E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11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11EE"/>
    <w:rPr>
      <w:vertAlign w:val="superscript"/>
    </w:rPr>
  </w:style>
  <w:style w:type="character" w:customStyle="1" w:styleId="normaltextrun">
    <w:name w:val="normaltextrun"/>
    <w:basedOn w:val="Domylnaczcionkaakapitu"/>
    <w:rsid w:val="00C0604F"/>
  </w:style>
  <w:style w:type="character" w:customStyle="1" w:styleId="eop">
    <w:name w:val="eop"/>
    <w:basedOn w:val="Domylnaczcionkaakapitu"/>
    <w:rsid w:val="00C0604F"/>
  </w:style>
  <w:style w:type="paragraph" w:customStyle="1" w:styleId="pf0">
    <w:name w:val="pf0"/>
    <w:basedOn w:val="Normalny"/>
    <w:rsid w:val="00A1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6C62B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70FF6"/>
    <w:rPr>
      <w:color w:val="954F72" w:themeColor="followed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34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02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9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9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2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81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595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49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81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1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8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ushmanwakefield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618526F10DA64CBE3916EAA4716759" ma:contentTypeVersion="13" ma:contentTypeDescription="Create a new document." ma:contentTypeScope="" ma:versionID="8f38994234cec2c17946699ec4ef8f31">
  <xsd:schema xmlns:xsd="http://www.w3.org/2001/XMLSchema" xmlns:xs="http://www.w3.org/2001/XMLSchema" xmlns:p="http://schemas.microsoft.com/office/2006/metadata/properties" xmlns:ns2="5927d1f9-8819-4dd8-877c-e9f8844f9576" xmlns:ns3="016bc716-2ef2-42ff-a34e-e437c0f24fe9" targetNamespace="http://schemas.microsoft.com/office/2006/metadata/properties" ma:root="true" ma:fieldsID="dc0dc1a018ddf67e9e3acf63985829fe" ns2:_="" ns3:_="">
    <xsd:import namespace="5927d1f9-8819-4dd8-877c-e9f8844f9576"/>
    <xsd:import namespace="016bc716-2ef2-42ff-a34e-e437c0f24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7d1f9-8819-4dd8-877c-e9f8844f9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a8603ae-3637-436a-adfc-4f3f468c95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bc716-2ef2-42ff-a34e-e437c0f24f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dcb88db-cc8f-49c6-a577-6708ad005284}" ma:internalName="TaxCatchAll" ma:showField="CatchAllData" ma:web="016bc716-2ef2-42ff-a34e-e437c0f24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6bc716-2ef2-42ff-a34e-e437c0f24fe9" xsi:nil="true"/>
    <lcf76f155ced4ddcb4097134ff3c332f xmlns="5927d1f9-8819-4dd8-877c-e9f8844f95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C6E90F-7F6E-4FD8-9014-8D3577674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7d1f9-8819-4dd8-877c-e9f8844f9576"/>
    <ds:schemaRef ds:uri="016bc716-2ef2-42ff-a34e-e437c0f24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AEEA5B-9629-4B1B-9A7D-147B41B55A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303DC5-36C3-4D01-A699-677E7E9556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22DD7A-76A6-40A8-8556-74F891675D7E}">
  <ds:schemaRefs>
    <ds:schemaRef ds:uri="http://schemas.microsoft.com/office/2006/metadata/properties"/>
    <ds:schemaRef ds:uri="http://schemas.microsoft.com/office/infopath/2007/PartnerControls"/>
    <ds:schemaRef ds:uri="016bc716-2ef2-42ff-a34e-e437c0f24fe9"/>
    <ds:schemaRef ds:uri="5927d1f9-8819-4dd8-877c-e9f8844f95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981</Words>
  <Characters>5825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Pawel Bartoszewicz</cp:lastModifiedBy>
  <cp:revision>301</cp:revision>
  <dcterms:created xsi:type="dcterms:W3CDTF">2025-07-24T08:03:00Z</dcterms:created>
  <dcterms:modified xsi:type="dcterms:W3CDTF">2025-07-25T10:39:00Z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01c4386eb9a1dc9de2fec12738f87015bcc4ef4c8803dccae430c9e60e042de1</vt:lpwstr>
  </property>
  <property fmtid="{D5CDD505-2E9C-101B-9397-08002B2CF9AE}" pid="3" name="ContentTypeId">
    <vt:lpwstr>0x010100EC618526F10DA64CBE3916EAA4716759</vt:lpwstr>
  </property>
  <property fmtid="{D5CDD505-2E9C-101B-9397-08002B2CF9AE}" pid="4" name="MediaServiceImageTags">
    <vt:lpwstr/>
  </property>
</Properties>
</file>