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E6BD" w14:textId="77777777" w:rsidR="006501D5" w:rsidRDefault="006501D5" w:rsidP="006501D5">
      <w:pPr>
        <w:spacing w:before="120"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A442732" w14:textId="77777777" w:rsidR="006A3E31" w:rsidRDefault="006A3E31" w:rsidP="006A3E31">
      <w:pPr>
        <w:spacing w:before="120" w:after="120" w:line="276" w:lineRule="auto"/>
        <w:rPr>
          <w:rFonts w:ascii="Calibri" w:eastAsia="Calibri" w:hAnsi="Calibri" w:cs="Calibri"/>
        </w:rPr>
      </w:pPr>
      <w:r w:rsidRPr="000A4A23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DAD8C53" wp14:editId="35ED4623">
            <wp:simplePos x="0" y="0"/>
            <wp:positionH relativeFrom="column">
              <wp:posOffset>2662555</wp:posOffset>
            </wp:positionH>
            <wp:positionV relativeFrom="paragraph">
              <wp:posOffset>-505460</wp:posOffset>
            </wp:positionV>
            <wp:extent cx="3276600" cy="1258080"/>
            <wp:effectExtent l="0" t="0" r="0" b="0"/>
            <wp:wrapNone/>
            <wp:docPr id="1119794409" name="Obraz 1" descr="Obraz zawierający tekst, zrzut ekranu, Czcionka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4409" name="Obraz 1" descr="Obraz zawierający tekst, zrzut ekranu, Czcionka, Jaskrawoniebieski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5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06CF9" w14:textId="77777777" w:rsidR="006A3E31" w:rsidRDefault="006A3E31" w:rsidP="006A3E31">
      <w:pPr>
        <w:spacing w:before="120" w:after="120" w:line="276" w:lineRule="auto"/>
        <w:rPr>
          <w:rFonts w:ascii="Calibri" w:eastAsia="Calibri" w:hAnsi="Calibri" w:cs="Calibri"/>
        </w:rPr>
      </w:pPr>
    </w:p>
    <w:p w14:paraId="7C81750E" w14:textId="77777777" w:rsidR="006A3E31" w:rsidRPr="005517FE" w:rsidRDefault="006A3E31" w:rsidP="006A3E31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0D7489CF" w14:textId="77777777" w:rsidR="006A3E31" w:rsidRDefault="006A3E31" w:rsidP="006A3E31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</w:p>
    <w:p w14:paraId="4AD77715" w14:textId="77777777" w:rsidR="006A3E31" w:rsidRPr="00103BC1" w:rsidRDefault="006A3E31" w:rsidP="006A3E31">
      <w:pPr>
        <w:spacing w:before="120" w:after="120" w:line="276" w:lineRule="auto"/>
        <w:rPr>
          <w:rFonts w:ascii="Calibri" w:eastAsia="Calibri" w:hAnsi="Calibri" w:cs="Calibri"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>Kontakt dla mediów:                                                                                             Informacja prasowa</w:t>
      </w:r>
    </w:p>
    <w:p w14:paraId="470032E6" w14:textId="01F1B21D" w:rsidR="006A3E31" w:rsidRPr="00103BC1" w:rsidRDefault="006A3E31" w:rsidP="006A3E31">
      <w:pPr>
        <w:spacing w:before="120" w:after="120" w:line="276" w:lineRule="auto"/>
        <w:rPr>
          <w:rFonts w:ascii="Calibri" w:eastAsia="Calibri" w:hAnsi="Calibri" w:cs="Calibri"/>
          <w:b/>
          <w:sz w:val="24"/>
          <w:szCs w:val="24"/>
        </w:rPr>
      </w:pPr>
      <w:r w:rsidRPr="00103BC1">
        <w:rPr>
          <w:rFonts w:ascii="Calibri" w:eastAsia="Calibri" w:hAnsi="Calibri" w:cs="Calibri"/>
          <w:sz w:val="24"/>
          <w:szCs w:val="24"/>
        </w:rPr>
        <w:t xml:space="preserve">e-mail: </w:t>
      </w:r>
      <w:hyperlink r:id="rId9">
        <w:r w:rsidRPr="00103BC1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media@parp.gov.pl</w:t>
        </w:r>
      </w:hyperlink>
      <w:r w:rsidRPr="00103BC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Warszawa, </w:t>
      </w:r>
      <w:r>
        <w:rPr>
          <w:rFonts w:ascii="Calibri" w:eastAsia="Calibri" w:hAnsi="Calibri" w:cs="Calibri"/>
          <w:sz w:val="24"/>
          <w:szCs w:val="24"/>
        </w:rPr>
        <w:t>24</w:t>
      </w:r>
      <w:r w:rsidRPr="00103BC1">
        <w:rPr>
          <w:rFonts w:ascii="Calibri" w:eastAsia="Calibri" w:hAnsi="Calibri" w:cs="Calibri"/>
          <w:sz w:val="24"/>
          <w:szCs w:val="24"/>
        </w:rPr>
        <w:t>.0</w:t>
      </w:r>
      <w:r>
        <w:rPr>
          <w:rFonts w:ascii="Calibri" w:eastAsia="Calibri" w:hAnsi="Calibri" w:cs="Calibri"/>
          <w:sz w:val="24"/>
          <w:szCs w:val="24"/>
        </w:rPr>
        <w:t>7</w:t>
      </w:r>
      <w:r w:rsidRPr="00103BC1">
        <w:rPr>
          <w:rFonts w:ascii="Calibri" w:eastAsia="Calibri" w:hAnsi="Calibri" w:cs="Calibri"/>
          <w:sz w:val="24"/>
          <w:szCs w:val="24"/>
        </w:rPr>
        <w:t>.2025 r.</w:t>
      </w:r>
    </w:p>
    <w:p w14:paraId="57A11AE7" w14:textId="77777777" w:rsidR="006501D5" w:rsidRPr="000A3E78" w:rsidRDefault="006501D5" w:rsidP="006A3E31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390A2918" w14:textId="18737092" w:rsidR="00617099" w:rsidRPr="00617099" w:rsidRDefault="00CB42FC" w:rsidP="006A3E31">
      <w:pPr>
        <w:pStyle w:val="Nagwek1"/>
      </w:pPr>
      <w:r>
        <w:t xml:space="preserve">Historie sukcesu: </w:t>
      </w:r>
      <w:r w:rsidR="00617099" w:rsidRPr="00617099">
        <w:t xml:space="preserve">Mazury wykreślają słowo </w:t>
      </w:r>
      <w:r>
        <w:t>„</w:t>
      </w:r>
      <w:r w:rsidR="00617099" w:rsidRPr="00617099">
        <w:t>sezon” z hotelowych kalendarzy. Resorty inwestują w całoroczną turystykę</w:t>
      </w:r>
    </w:p>
    <w:p w14:paraId="775875F1" w14:textId="1113447A" w:rsidR="00617099" w:rsidRPr="00617099" w:rsidRDefault="00617099" w:rsidP="006A3E31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617099">
        <w:rPr>
          <w:rFonts w:cstheme="minorHAnsi"/>
          <w:b/>
          <w:bCs/>
          <w:sz w:val="24"/>
          <w:szCs w:val="24"/>
        </w:rPr>
        <w:t xml:space="preserve">Mazury rzucają wyzwanie starej formule – przyspiesza modernizacja infrastruktury turystycznej oraz zmiana modelu funkcjonowania wielu ośrodków z sezonowych na całoroczne. </w:t>
      </w:r>
      <w:r w:rsidR="008428FF" w:rsidRPr="008428FF">
        <w:rPr>
          <w:rFonts w:cstheme="minorHAnsi"/>
          <w:b/>
          <w:bCs/>
          <w:sz w:val="24"/>
          <w:szCs w:val="24"/>
        </w:rPr>
        <w:t>Umożliwiło to wsparcie z Programu Operacyjnego Polska Wschodnia, realizowanego przez Polską Agencję Rozwoju Przedsiębiorczości (PARP).</w:t>
      </w:r>
      <w:r w:rsidR="008428FF">
        <w:rPr>
          <w:rFonts w:cstheme="minorHAnsi"/>
          <w:b/>
          <w:bCs/>
          <w:sz w:val="24"/>
          <w:szCs w:val="24"/>
        </w:rPr>
        <w:t xml:space="preserve"> </w:t>
      </w:r>
      <w:r w:rsidRPr="00617099">
        <w:rPr>
          <w:rFonts w:cstheme="minorHAnsi"/>
          <w:b/>
          <w:bCs/>
          <w:sz w:val="24"/>
          <w:szCs w:val="24"/>
        </w:rPr>
        <w:t>Na takich przemianach zyskuje nie tylko lokalna turystyka, ale też gospodarka regionu.</w:t>
      </w:r>
    </w:p>
    <w:p w14:paraId="11FC3CB2" w14:textId="519DB0D5" w:rsidR="00617099" w:rsidRPr="00617099" w:rsidRDefault="00617099" w:rsidP="006A3E31">
      <w:pPr>
        <w:spacing w:before="120" w:after="120" w:line="276" w:lineRule="auto"/>
        <w:rPr>
          <w:rFonts w:cstheme="minorHAnsi"/>
          <w:sz w:val="24"/>
          <w:szCs w:val="24"/>
        </w:rPr>
      </w:pPr>
      <w:r w:rsidRPr="00617099">
        <w:rPr>
          <w:rFonts w:cstheme="minorHAnsi"/>
          <w:sz w:val="24"/>
          <w:szCs w:val="24"/>
        </w:rPr>
        <w:t>Jeszcze dekadę temu Mazury, choć malownicze, kojarzyły się przede wszystkim z turystyką sezonową – krótkim, intensywnym latem i stagnacją przez resztę roku. Dziś coraz więcej inwestycji koncentruje się na całorocznej działalności – obejmują rozbudowę obiektów, poszerzenie oferty usługowej i dopasowanie infrastruktury do nowych potrzeb.</w:t>
      </w:r>
    </w:p>
    <w:p w14:paraId="14B12446" w14:textId="77777777" w:rsidR="00617099" w:rsidRPr="00617099" w:rsidRDefault="00617099" w:rsidP="006A3E31">
      <w:pPr>
        <w:spacing w:before="120" w:after="120" w:line="276" w:lineRule="auto"/>
        <w:rPr>
          <w:rFonts w:cstheme="minorHAnsi"/>
          <w:sz w:val="24"/>
          <w:szCs w:val="24"/>
        </w:rPr>
      </w:pPr>
      <w:r w:rsidRPr="00617099">
        <w:rPr>
          <w:rFonts w:cstheme="minorHAnsi"/>
          <w:sz w:val="24"/>
          <w:szCs w:val="24"/>
        </w:rPr>
        <w:t>Korzyści odczuwa także lokalna gospodarka – wydłużony sezon to stabilniejsze zatrudnienie, większe wpływy z turystyki i rozwój usług towarzyszących. Dzięki temu region, kojarzony niegdyś wyłącznie z letnim wypoczynkiem, staje się całoroczną destynacją, łączącą nowoczesne udogodnienia z naturalnym pięknem jezior i lasów.</w:t>
      </w:r>
    </w:p>
    <w:p w14:paraId="6AC96054" w14:textId="77777777" w:rsidR="00617099" w:rsidRPr="00617099" w:rsidRDefault="00617099" w:rsidP="006A3E31">
      <w:pPr>
        <w:pStyle w:val="Nagwek2"/>
        <w:spacing w:before="120" w:after="120" w:line="276" w:lineRule="auto"/>
      </w:pPr>
      <w:r w:rsidRPr="00617099">
        <w:t>Wpływ inwestycji na lokalną i regionalną gospodarkę</w:t>
      </w:r>
    </w:p>
    <w:p w14:paraId="5F7E5303" w14:textId="2995CEEC" w:rsidR="00617099" w:rsidRPr="00617099" w:rsidRDefault="00617099" w:rsidP="006A3E31">
      <w:pPr>
        <w:spacing w:before="120" w:after="120" w:line="276" w:lineRule="auto"/>
        <w:rPr>
          <w:rFonts w:cstheme="minorHAnsi"/>
          <w:sz w:val="24"/>
          <w:szCs w:val="24"/>
        </w:rPr>
      </w:pPr>
      <w:r w:rsidRPr="00617099">
        <w:rPr>
          <w:rFonts w:cstheme="minorHAnsi"/>
          <w:sz w:val="24"/>
          <w:szCs w:val="24"/>
        </w:rPr>
        <w:t>Rozbudowa sezonowych ośrodków turystycznych i ich przekształcanie w całoroczne obiekty to zjawisko, które coraz silniej wpływa na rozwój regionów takich jak Mazury. Inwestycje te nie pozostają jedynie odpowiedzią na zmieniające się oczekiwania turystów, ale stanowią istotny impuls rozwojowy o wymiarze społeczno-gospodarczym.</w:t>
      </w:r>
    </w:p>
    <w:p w14:paraId="1452D129" w14:textId="732FEAA7" w:rsidR="00617099" w:rsidRPr="00617099" w:rsidRDefault="00617099" w:rsidP="006A3E31">
      <w:pPr>
        <w:spacing w:before="120" w:after="120" w:line="276" w:lineRule="auto"/>
        <w:rPr>
          <w:rFonts w:cstheme="minorHAnsi"/>
          <w:sz w:val="24"/>
          <w:szCs w:val="24"/>
        </w:rPr>
      </w:pPr>
      <w:r w:rsidRPr="00617099">
        <w:rPr>
          <w:rFonts w:cstheme="minorHAnsi"/>
          <w:sz w:val="24"/>
          <w:szCs w:val="24"/>
        </w:rPr>
        <w:t>Dłuższy sezon turystyczny wiąże się nie tylko ze stabilnością działalności oraz możliwością rozwoju usług towarzyszących (np. gastronomii czy transportu). Zwiększa się także liczba miejsc pracy oraz stabilność zatrudnienia, a lokalne firmy notują wyższe dochody poza letnim szczytem. </w:t>
      </w:r>
    </w:p>
    <w:p w14:paraId="482EC78B" w14:textId="77777777" w:rsidR="00617099" w:rsidRPr="00617099" w:rsidRDefault="00617099" w:rsidP="006A3E31">
      <w:pPr>
        <w:spacing w:before="120" w:after="120" w:line="276" w:lineRule="auto"/>
        <w:rPr>
          <w:rFonts w:cstheme="minorHAnsi"/>
          <w:sz w:val="24"/>
          <w:szCs w:val="24"/>
        </w:rPr>
      </w:pPr>
      <w:r w:rsidRPr="00617099">
        <w:rPr>
          <w:rFonts w:cstheme="minorHAnsi"/>
          <w:sz w:val="24"/>
          <w:szCs w:val="24"/>
        </w:rPr>
        <w:t xml:space="preserve">Napływ turystów przez cały rok przekłada się także na większe wpływy do budżetów samorządów, rozwój usług towarzyszących oraz poprawę sytuacji finansowej lokalnych </w:t>
      </w:r>
      <w:r w:rsidRPr="00617099">
        <w:rPr>
          <w:rFonts w:cstheme="minorHAnsi"/>
          <w:sz w:val="24"/>
          <w:szCs w:val="24"/>
        </w:rPr>
        <w:lastRenderedPageBreak/>
        <w:t>biznesów. Regiony takie jak Mazury – dotąd żyjące głównie latem – zyskują szansę na całoroczną aktywność gospodarczą. To krok w stronę zrównoważonego rozwoju i szansa na trwałe ożywienie lokalnych społeczności. </w:t>
      </w:r>
    </w:p>
    <w:p w14:paraId="00D08DAC" w14:textId="77777777" w:rsidR="008428FF" w:rsidRDefault="008428FF" w:rsidP="006A3E31">
      <w:pPr>
        <w:spacing w:before="120" w:after="120" w:line="276" w:lineRule="auto"/>
        <w:rPr>
          <w:rFonts w:ascii="Calibri" w:eastAsiaTheme="majorEastAsia" w:hAnsi="Calibri" w:cstheme="majorBidi"/>
          <w:b/>
          <w:color w:val="000000" w:themeColor="text1"/>
          <w:sz w:val="28"/>
          <w:szCs w:val="26"/>
        </w:rPr>
      </w:pPr>
      <w:r w:rsidRPr="008428FF">
        <w:rPr>
          <w:rFonts w:ascii="Calibri" w:eastAsiaTheme="majorEastAsia" w:hAnsi="Calibri" w:cstheme="majorBidi"/>
          <w:b/>
          <w:color w:val="000000" w:themeColor="text1"/>
          <w:sz w:val="28"/>
          <w:szCs w:val="26"/>
        </w:rPr>
        <w:t>Mazurski Raj po modernizacji: koniec z sezonowością, czas na ofertę całoroczną dla wszystkich</w:t>
      </w:r>
    </w:p>
    <w:p w14:paraId="4A3B6456" w14:textId="03A8E11B" w:rsidR="00617099" w:rsidRPr="00617099" w:rsidRDefault="00617099" w:rsidP="006A3E31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617099">
        <w:rPr>
          <w:rFonts w:cstheme="minorHAnsi"/>
          <w:sz w:val="24"/>
          <w:szCs w:val="24"/>
        </w:rPr>
        <w:t>Hotel Mazurski Raj od lat przyciąga gości dzięki malowniczemu położeniu nad jeziorem i wszechstronnej ofercie zarówno dla turystów indywidualnych, jak i klientów biznesowych. Jednak mimo wielu atutów, brak nowoczesnej infrastruktury ograniczał możliwości przyciągania gości w sezonie jesienno-zimowym. </w:t>
      </w:r>
    </w:p>
    <w:p w14:paraId="02C2063F" w14:textId="35A61F31" w:rsidR="00617099" w:rsidRPr="00617099" w:rsidRDefault="008428FF" w:rsidP="006A3E31">
      <w:pPr>
        <w:spacing w:before="120" w:after="120" w:line="276" w:lineRule="auto"/>
        <w:rPr>
          <w:rFonts w:cstheme="minorHAnsi"/>
          <w:sz w:val="24"/>
          <w:szCs w:val="24"/>
        </w:rPr>
      </w:pPr>
      <w:r w:rsidRPr="00617099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617099" w:rsidRPr="008428FF">
        <w:rPr>
          <w:rFonts w:cstheme="minorHAnsi"/>
          <w:sz w:val="24"/>
          <w:szCs w:val="24"/>
        </w:rPr>
        <w:t>Dziś nocleg to za mało. Goście szukają kompleksowego, angażującego doświadczenia, które łączy relaks, regenerację, rozrywkę i integrację. Naszą ambicją było stworzyć miejsce, które oferuje to wszystko niezależnie od pory roku i pogody</w:t>
      </w:r>
      <w:r w:rsidR="00617099" w:rsidRPr="00617099">
        <w:rPr>
          <w:rFonts w:cstheme="minorHAnsi"/>
          <w:sz w:val="24"/>
          <w:szCs w:val="24"/>
        </w:rPr>
        <w:t xml:space="preserve"> – podkreśla przedstawiciel obiektu.</w:t>
      </w:r>
    </w:p>
    <w:p w14:paraId="1BF545F9" w14:textId="383DCA63" w:rsidR="00617099" w:rsidRPr="00617099" w:rsidRDefault="00617099" w:rsidP="006A3E31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617099">
        <w:rPr>
          <w:rFonts w:cstheme="minorHAnsi"/>
          <w:sz w:val="24"/>
          <w:szCs w:val="24"/>
        </w:rPr>
        <w:t xml:space="preserve">Właściciele zdecydowali się to zmienić. Efekt? W ramach inwestycji współfinansowanej ze środków </w:t>
      </w:r>
      <w:r w:rsidR="006A3E31">
        <w:rPr>
          <w:rFonts w:cstheme="minorHAnsi"/>
          <w:sz w:val="24"/>
          <w:szCs w:val="24"/>
        </w:rPr>
        <w:t>Funduszy Europejskich</w:t>
      </w:r>
      <w:r w:rsidRPr="00617099">
        <w:rPr>
          <w:rFonts w:cstheme="minorHAnsi"/>
          <w:sz w:val="24"/>
          <w:szCs w:val="24"/>
        </w:rPr>
        <w:t xml:space="preserve">, hotel przeszedł gruntowną modernizację. Powstały nowe przestrzenie wspólne, strefa </w:t>
      </w:r>
      <w:proofErr w:type="spellStart"/>
      <w:r w:rsidRPr="00617099">
        <w:rPr>
          <w:rFonts w:cstheme="minorHAnsi"/>
          <w:sz w:val="24"/>
          <w:szCs w:val="24"/>
        </w:rPr>
        <w:t>wellness</w:t>
      </w:r>
      <w:proofErr w:type="spellEnd"/>
      <w:r w:rsidRPr="00617099">
        <w:rPr>
          <w:rFonts w:cstheme="minorHAnsi"/>
          <w:sz w:val="24"/>
          <w:szCs w:val="24"/>
        </w:rPr>
        <w:t xml:space="preserve"> z basenem i saunami, sala zabaw dla dzieci oraz kino sferyczne z kopułą 360° do projekcji filmów 2D i 3D – jedna z najnowocześniejszych atrakcji na Mazurach.</w:t>
      </w:r>
    </w:p>
    <w:p w14:paraId="6ED2BE25" w14:textId="149284A0" w:rsidR="00617099" w:rsidRPr="00617099" w:rsidRDefault="006A3E31" w:rsidP="006A3E31">
      <w:pPr>
        <w:spacing w:before="120" w:after="120" w:line="276" w:lineRule="auto"/>
        <w:rPr>
          <w:rFonts w:cstheme="minorHAnsi"/>
          <w:sz w:val="24"/>
          <w:szCs w:val="24"/>
        </w:rPr>
      </w:pPr>
      <w:r w:rsidRPr="00617099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617099" w:rsidRPr="006A3E31">
        <w:rPr>
          <w:rFonts w:cstheme="minorHAnsi"/>
          <w:sz w:val="24"/>
          <w:szCs w:val="24"/>
        </w:rPr>
        <w:t>Bez programu PARP ta inwestycja byłaby dla nas ogromnym wyzwaniem finansowym i trwała latami. Dzięki dofinansowaniu zrealizowaliśmy ją w krótkim czasie i bez kompromisów jakościowych</w:t>
      </w:r>
      <w:r w:rsidR="00617099" w:rsidRPr="00617099">
        <w:rPr>
          <w:rFonts w:cstheme="minorHAnsi"/>
          <w:sz w:val="24"/>
          <w:szCs w:val="24"/>
        </w:rPr>
        <w:t xml:space="preserve"> – podkreślają właściciele.</w:t>
      </w:r>
    </w:p>
    <w:p w14:paraId="25D57D6A" w14:textId="77777777" w:rsidR="00617099" w:rsidRPr="00617099" w:rsidRDefault="00617099" w:rsidP="006A3E31">
      <w:pPr>
        <w:pStyle w:val="Nagwek2"/>
        <w:spacing w:before="120" w:after="120" w:line="276" w:lineRule="auto"/>
      </w:pPr>
      <w:r w:rsidRPr="00617099">
        <w:t>Nowy standard na Mazurach – cztery gwiazdki i więcej miejsc pracy</w:t>
      </w:r>
    </w:p>
    <w:p w14:paraId="4BE4E9D1" w14:textId="67B1E877" w:rsidR="00617099" w:rsidRPr="00617099" w:rsidRDefault="00617099" w:rsidP="006A3E31">
      <w:pPr>
        <w:spacing w:before="120" w:after="120" w:line="276" w:lineRule="auto"/>
        <w:rPr>
          <w:rFonts w:cstheme="minorHAnsi"/>
          <w:sz w:val="24"/>
          <w:szCs w:val="24"/>
        </w:rPr>
      </w:pPr>
      <w:r w:rsidRPr="00617099">
        <w:rPr>
          <w:rFonts w:cstheme="minorHAnsi"/>
          <w:sz w:val="24"/>
          <w:szCs w:val="24"/>
        </w:rPr>
        <w:t>Rozbudowa pozwoliła hotelowi Mazurski Raj uzyskać kategorię czterogwiazdkową. Oprócz wyższego standardu usług, obiekt zyskał możliwość przyjmowania bardziej wymagających gości i organizowania wydarzeń biznesowych przez cały rok. Modernizacja przełożyła się także na zwiększenie zatrudnienia – powstały nowe stanowiska w działach SPA, animacji i recepcji. Satysfakcja gości nie pozostawia wątpliwości: inwestycja okazała się trafiona.</w:t>
      </w:r>
    </w:p>
    <w:p w14:paraId="7612C3FA" w14:textId="4E1EDCB9" w:rsidR="00617099" w:rsidRPr="00617099" w:rsidRDefault="00617099" w:rsidP="006A3E31">
      <w:pPr>
        <w:spacing w:before="120" w:after="120" w:line="276" w:lineRule="auto"/>
        <w:rPr>
          <w:rFonts w:cstheme="minorHAnsi"/>
          <w:sz w:val="24"/>
          <w:szCs w:val="24"/>
        </w:rPr>
      </w:pPr>
      <w:r w:rsidRPr="00617099">
        <w:rPr>
          <w:rFonts w:cstheme="minorHAnsi"/>
          <w:sz w:val="24"/>
          <w:szCs w:val="24"/>
        </w:rPr>
        <w:t xml:space="preserve">– </w:t>
      </w:r>
      <w:r w:rsidRPr="006A3E31">
        <w:rPr>
          <w:rFonts w:cstheme="minorHAnsi"/>
          <w:sz w:val="24"/>
          <w:szCs w:val="24"/>
        </w:rPr>
        <w:t>Dziś możemy działać przez cały rok, organizując szkolenia, eventy czy rodzinne pobyty bez względu na porę. To otwiera nas na nowe profile gości</w:t>
      </w:r>
      <w:r w:rsidRPr="00617099">
        <w:rPr>
          <w:rFonts w:cstheme="minorHAnsi"/>
          <w:sz w:val="24"/>
          <w:szCs w:val="24"/>
        </w:rPr>
        <w:t xml:space="preserve"> – dodają właściciele.</w:t>
      </w:r>
    </w:p>
    <w:p w14:paraId="0340EAA4" w14:textId="11067E00" w:rsidR="00617099" w:rsidRPr="00617099" w:rsidRDefault="00617099" w:rsidP="006A3E31">
      <w:pPr>
        <w:spacing w:before="120" w:after="120" w:line="276" w:lineRule="auto"/>
        <w:rPr>
          <w:rFonts w:cstheme="minorHAnsi"/>
          <w:sz w:val="24"/>
          <w:szCs w:val="24"/>
        </w:rPr>
      </w:pPr>
      <w:r w:rsidRPr="006A3E31">
        <w:rPr>
          <w:rStyle w:val="Nagwek2Znak"/>
        </w:rPr>
        <w:t>Mazurskie resorty nie zwalniają tempa</w:t>
      </w:r>
      <w:r w:rsidRPr="00617099">
        <w:rPr>
          <w:rFonts w:cstheme="minorHAnsi"/>
          <w:b/>
          <w:bCs/>
          <w:sz w:val="24"/>
          <w:szCs w:val="24"/>
        </w:rPr>
        <w:br/>
      </w:r>
      <w:r w:rsidRPr="00617099">
        <w:rPr>
          <w:rFonts w:cstheme="minorHAnsi"/>
          <w:sz w:val="24"/>
          <w:szCs w:val="24"/>
        </w:rPr>
        <w:t xml:space="preserve">Sukces dotychczasowej inwestycji nie wyczerpał aspiracji właścicieli. W planach jest dalsza rozbudowa strefy </w:t>
      </w:r>
      <w:proofErr w:type="spellStart"/>
      <w:r w:rsidRPr="00617099">
        <w:rPr>
          <w:rFonts w:cstheme="minorHAnsi"/>
          <w:sz w:val="24"/>
          <w:szCs w:val="24"/>
        </w:rPr>
        <w:t>wellness</w:t>
      </w:r>
      <w:proofErr w:type="spellEnd"/>
      <w:r w:rsidRPr="00617099">
        <w:rPr>
          <w:rFonts w:cstheme="minorHAnsi"/>
          <w:sz w:val="24"/>
          <w:szCs w:val="24"/>
        </w:rPr>
        <w:t xml:space="preserve">, udoskonalenie oferty konferencyjnej i </w:t>
      </w:r>
      <w:proofErr w:type="spellStart"/>
      <w:r w:rsidRPr="00617099">
        <w:rPr>
          <w:rFonts w:cstheme="minorHAnsi"/>
          <w:sz w:val="24"/>
          <w:szCs w:val="24"/>
        </w:rPr>
        <w:t>eventowej</w:t>
      </w:r>
      <w:proofErr w:type="spellEnd"/>
      <w:r w:rsidRPr="00617099">
        <w:rPr>
          <w:rFonts w:cstheme="minorHAnsi"/>
          <w:sz w:val="24"/>
          <w:szCs w:val="24"/>
        </w:rPr>
        <w:t>, rozwój zaplecza gastronomicznego oraz wdrożenie inteligentnych rozwiązań cyfrowych – w tym aplikacji dla gości, usprawniającej cały pobyt. </w:t>
      </w:r>
    </w:p>
    <w:p w14:paraId="176A7B0E" w14:textId="36DD9812" w:rsidR="002647EC" w:rsidRPr="002647EC" w:rsidRDefault="00617099" w:rsidP="006A3E31">
      <w:pPr>
        <w:spacing w:before="120" w:after="120" w:line="276" w:lineRule="auto"/>
        <w:rPr>
          <w:rFonts w:cstheme="minorHAnsi"/>
          <w:sz w:val="24"/>
          <w:szCs w:val="24"/>
        </w:rPr>
      </w:pPr>
      <w:r w:rsidRPr="00617099">
        <w:rPr>
          <w:rFonts w:cstheme="minorHAnsi"/>
          <w:sz w:val="24"/>
          <w:szCs w:val="24"/>
        </w:rPr>
        <w:t xml:space="preserve">Mazurski Raj to przykład, który pokazuje, jak połączenie inwestycji prywatnych i programów wsparcia publicznego może zmieniać charakter turystyki w regionie. A także – jak przemyślana modernizacja i długofalowa strategia pozwalają zamienić sezonowy ośrodek w </w:t>
      </w:r>
      <w:r w:rsidRPr="00617099">
        <w:rPr>
          <w:rFonts w:cstheme="minorHAnsi"/>
          <w:sz w:val="24"/>
          <w:szCs w:val="24"/>
        </w:rPr>
        <w:lastRenderedPageBreak/>
        <w:t>konkurencyjny resort na cały rok. Ambitna wizja, wsparcie eksperckie i odwaga inwestycyjna mogą przekształcić lokalny biznes w całoroczną turystyczną perełkę</w:t>
      </w:r>
      <w:r w:rsidR="006A3E31">
        <w:rPr>
          <w:rFonts w:cstheme="minorHAnsi"/>
          <w:sz w:val="24"/>
          <w:szCs w:val="24"/>
        </w:rPr>
        <w:t>.</w:t>
      </w:r>
    </w:p>
    <w:p w14:paraId="087EB925" w14:textId="6E1FC3C7" w:rsidR="006501D5" w:rsidRPr="00BE6F78" w:rsidRDefault="006A3E31" w:rsidP="002647EC">
      <w:pPr>
        <w:spacing w:before="120" w:after="120" w:line="276" w:lineRule="auto"/>
        <w:rPr>
          <w:rFonts w:ascii="Calibri" w:eastAsiaTheme="majorEastAsia" w:hAnsi="Calibri"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5F91516" wp14:editId="28739230">
            <wp:simplePos x="0" y="0"/>
            <wp:positionH relativeFrom="margin">
              <wp:posOffset>-31750</wp:posOffset>
            </wp:positionH>
            <wp:positionV relativeFrom="paragraph">
              <wp:posOffset>368300</wp:posOffset>
            </wp:positionV>
            <wp:extent cx="5760720" cy="431165"/>
            <wp:effectExtent l="0" t="0" r="0" b="6985"/>
            <wp:wrapNone/>
            <wp:docPr id="16975073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07307" name="Obraz 16975073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01D5" w:rsidRPr="00BE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F1EBD" w14:textId="77777777" w:rsidR="003E05DD" w:rsidRDefault="003E05DD" w:rsidP="001305C5">
      <w:pPr>
        <w:spacing w:after="0" w:line="240" w:lineRule="auto"/>
      </w:pPr>
      <w:r>
        <w:separator/>
      </w:r>
    </w:p>
  </w:endnote>
  <w:endnote w:type="continuationSeparator" w:id="0">
    <w:p w14:paraId="1385E555" w14:textId="77777777" w:rsidR="003E05DD" w:rsidRDefault="003E05DD" w:rsidP="001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65273" w14:textId="77777777" w:rsidR="003E05DD" w:rsidRDefault="003E05DD" w:rsidP="001305C5">
      <w:pPr>
        <w:spacing w:after="0" w:line="240" w:lineRule="auto"/>
      </w:pPr>
      <w:r>
        <w:separator/>
      </w:r>
    </w:p>
  </w:footnote>
  <w:footnote w:type="continuationSeparator" w:id="0">
    <w:p w14:paraId="3775490E" w14:textId="77777777" w:rsidR="003E05DD" w:rsidRDefault="003E05DD" w:rsidP="0013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D2C"/>
    <w:multiLevelType w:val="multilevel"/>
    <w:tmpl w:val="1FF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09E7"/>
    <w:multiLevelType w:val="hybridMultilevel"/>
    <w:tmpl w:val="066CB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12E3"/>
    <w:multiLevelType w:val="hybridMultilevel"/>
    <w:tmpl w:val="84900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4FF4"/>
    <w:multiLevelType w:val="hybridMultilevel"/>
    <w:tmpl w:val="02446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967F2"/>
    <w:multiLevelType w:val="hybridMultilevel"/>
    <w:tmpl w:val="4D94BFE0"/>
    <w:lvl w:ilvl="0" w:tplc="95BCE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5879"/>
    <w:multiLevelType w:val="hybridMultilevel"/>
    <w:tmpl w:val="E25C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14D5"/>
    <w:multiLevelType w:val="hybridMultilevel"/>
    <w:tmpl w:val="BCF6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87674"/>
    <w:multiLevelType w:val="hybridMultilevel"/>
    <w:tmpl w:val="329CD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86F01"/>
    <w:multiLevelType w:val="hybridMultilevel"/>
    <w:tmpl w:val="9FC4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9855C5"/>
    <w:multiLevelType w:val="multilevel"/>
    <w:tmpl w:val="7A5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6F051D"/>
    <w:multiLevelType w:val="hybridMultilevel"/>
    <w:tmpl w:val="D14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606C0"/>
    <w:multiLevelType w:val="multilevel"/>
    <w:tmpl w:val="42CE2A9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0975015">
    <w:abstractNumId w:val="4"/>
  </w:num>
  <w:num w:numId="2" w16cid:durableId="786629129">
    <w:abstractNumId w:val="12"/>
  </w:num>
  <w:num w:numId="3" w16cid:durableId="607390910">
    <w:abstractNumId w:val="1"/>
  </w:num>
  <w:num w:numId="4" w16cid:durableId="509375921">
    <w:abstractNumId w:val="9"/>
  </w:num>
  <w:num w:numId="5" w16cid:durableId="1624732920">
    <w:abstractNumId w:val="0"/>
  </w:num>
  <w:num w:numId="6" w16cid:durableId="1552302551">
    <w:abstractNumId w:val="5"/>
  </w:num>
  <w:num w:numId="7" w16cid:durableId="291055369">
    <w:abstractNumId w:val="7"/>
  </w:num>
  <w:num w:numId="8" w16cid:durableId="56824066">
    <w:abstractNumId w:val="8"/>
  </w:num>
  <w:num w:numId="9" w16cid:durableId="1969512268">
    <w:abstractNumId w:val="6"/>
  </w:num>
  <w:num w:numId="10" w16cid:durableId="193272289">
    <w:abstractNumId w:val="11"/>
  </w:num>
  <w:num w:numId="11" w16cid:durableId="1457021209">
    <w:abstractNumId w:val="3"/>
  </w:num>
  <w:num w:numId="12" w16cid:durableId="387847210">
    <w:abstractNumId w:val="2"/>
  </w:num>
  <w:num w:numId="13" w16cid:durableId="917598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AB"/>
    <w:rsid w:val="00016940"/>
    <w:rsid w:val="00016A57"/>
    <w:rsid w:val="000210B0"/>
    <w:rsid w:val="000322AA"/>
    <w:rsid w:val="0006592A"/>
    <w:rsid w:val="00075049"/>
    <w:rsid w:val="000A2B7E"/>
    <w:rsid w:val="000A3E78"/>
    <w:rsid w:val="000B53D4"/>
    <w:rsid w:val="000C0C0C"/>
    <w:rsid w:val="000C10C5"/>
    <w:rsid w:val="000C3660"/>
    <w:rsid w:val="000D4591"/>
    <w:rsid w:val="000F0719"/>
    <w:rsid w:val="000F5521"/>
    <w:rsid w:val="000F79C2"/>
    <w:rsid w:val="00104221"/>
    <w:rsid w:val="0010752E"/>
    <w:rsid w:val="00110CC4"/>
    <w:rsid w:val="001153A3"/>
    <w:rsid w:val="00125459"/>
    <w:rsid w:val="001305C5"/>
    <w:rsid w:val="0013332F"/>
    <w:rsid w:val="0013369E"/>
    <w:rsid w:val="00133BE9"/>
    <w:rsid w:val="00164C92"/>
    <w:rsid w:val="0017444D"/>
    <w:rsid w:val="00185EAB"/>
    <w:rsid w:val="00193244"/>
    <w:rsid w:val="001D5A9F"/>
    <w:rsid w:val="001E3E93"/>
    <w:rsid w:val="002027A3"/>
    <w:rsid w:val="00221B3A"/>
    <w:rsid w:val="00230CA5"/>
    <w:rsid w:val="0024444F"/>
    <w:rsid w:val="002570F2"/>
    <w:rsid w:val="002647EC"/>
    <w:rsid w:val="00280CB5"/>
    <w:rsid w:val="002C3D78"/>
    <w:rsid w:val="002E64DB"/>
    <w:rsid w:val="0030747E"/>
    <w:rsid w:val="003117EE"/>
    <w:rsid w:val="003263B0"/>
    <w:rsid w:val="003713BF"/>
    <w:rsid w:val="003779A6"/>
    <w:rsid w:val="003948D1"/>
    <w:rsid w:val="003960E9"/>
    <w:rsid w:val="003B2E21"/>
    <w:rsid w:val="003B4862"/>
    <w:rsid w:val="003C3DD8"/>
    <w:rsid w:val="003D43B4"/>
    <w:rsid w:val="003D6A9B"/>
    <w:rsid w:val="003E05DD"/>
    <w:rsid w:val="004024D6"/>
    <w:rsid w:val="00412B2B"/>
    <w:rsid w:val="00420385"/>
    <w:rsid w:val="00427841"/>
    <w:rsid w:val="004301E6"/>
    <w:rsid w:val="0044142F"/>
    <w:rsid w:val="00443A3A"/>
    <w:rsid w:val="00446BCC"/>
    <w:rsid w:val="004700BC"/>
    <w:rsid w:val="004A456C"/>
    <w:rsid w:val="004B0DA6"/>
    <w:rsid w:val="004C701E"/>
    <w:rsid w:val="005062C5"/>
    <w:rsid w:val="00516E9C"/>
    <w:rsid w:val="005539D3"/>
    <w:rsid w:val="00557FFB"/>
    <w:rsid w:val="00560CE5"/>
    <w:rsid w:val="0056206E"/>
    <w:rsid w:val="00565EE2"/>
    <w:rsid w:val="005711B4"/>
    <w:rsid w:val="00582E88"/>
    <w:rsid w:val="00591EFB"/>
    <w:rsid w:val="005B257F"/>
    <w:rsid w:val="005B5B1C"/>
    <w:rsid w:val="005C4354"/>
    <w:rsid w:val="005D093F"/>
    <w:rsid w:val="005F2BF3"/>
    <w:rsid w:val="0061250F"/>
    <w:rsid w:val="00617099"/>
    <w:rsid w:val="00641D0C"/>
    <w:rsid w:val="006429C6"/>
    <w:rsid w:val="00645B0B"/>
    <w:rsid w:val="006501D5"/>
    <w:rsid w:val="00653D4D"/>
    <w:rsid w:val="00694729"/>
    <w:rsid w:val="0069732B"/>
    <w:rsid w:val="006A3ACF"/>
    <w:rsid w:val="006A3E31"/>
    <w:rsid w:val="006A6FF7"/>
    <w:rsid w:val="006A7E37"/>
    <w:rsid w:val="006B6EFC"/>
    <w:rsid w:val="006D4A41"/>
    <w:rsid w:val="00705BC9"/>
    <w:rsid w:val="00710EAA"/>
    <w:rsid w:val="0071283D"/>
    <w:rsid w:val="007203D7"/>
    <w:rsid w:val="00737190"/>
    <w:rsid w:val="00737469"/>
    <w:rsid w:val="0074746A"/>
    <w:rsid w:val="00751E31"/>
    <w:rsid w:val="00757066"/>
    <w:rsid w:val="0076781D"/>
    <w:rsid w:val="00772D2E"/>
    <w:rsid w:val="007735BB"/>
    <w:rsid w:val="00780DC3"/>
    <w:rsid w:val="00785450"/>
    <w:rsid w:val="007A3848"/>
    <w:rsid w:val="007A7704"/>
    <w:rsid w:val="007B1D62"/>
    <w:rsid w:val="007C4BBD"/>
    <w:rsid w:val="007C5273"/>
    <w:rsid w:val="007C6F72"/>
    <w:rsid w:val="007C7668"/>
    <w:rsid w:val="007E2C59"/>
    <w:rsid w:val="00814BD5"/>
    <w:rsid w:val="00814C5D"/>
    <w:rsid w:val="008362B3"/>
    <w:rsid w:val="00837FF6"/>
    <w:rsid w:val="00840D54"/>
    <w:rsid w:val="008428FF"/>
    <w:rsid w:val="008529C6"/>
    <w:rsid w:val="0088151A"/>
    <w:rsid w:val="008858B6"/>
    <w:rsid w:val="00886C62"/>
    <w:rsid w:val="008A4555"/>
    <w:rsid w:val="008A60E6"/>
    <w:rsid w:val="008B01DF"/>
    <w:rsid w:val="008C1879"/>
    <w:rsid w:val="008F73FA"/>
    <w:rsid w:val="009075D3"/>
    <w:rsid w:val="00914ED1"/>
    <w:rsid w:val="009215A0"/>
    <w:rsid w:val="00924CEB"/>
    <w:rsid w:val="00926F4A"/>
    <w:rsid w:val="0093350E"/>
    <w:rsid w:val="00941FAC"/>
    <w:rsid w:val="009517CC"/>
    <w:rsid w:val="00952B12"/>
    <w:rsid w:val="00957CDE"/>
    <w:rsid w:val="00961D91"/>
    <w:rsid w:val="00961DE6"/>
    <w:rsid w:val="00965B1D"/>
    <w:rsid w:val="00975D27"/>
    <w:rsid w:val="009A227B"/>
    <w:rsid w:val="009A2875"/>
    <w:rsid w:val="009A6307"/>
    <w:rsid w:val="009B544E"/>
    <w:rsid w:val="009B574A"/>
    <w:rsid w:val="009B5A1F"/>
    <w:rsid w:val="009C73AA"/>
    <w:rsid w:val="009D6779"/>
    <w:rsid w:val="009D7966"/>
    <w:rsid w:val="00A13788"/>
    <w:rsid w:val="00A151DD"/>
    <w:rsid w:val="00A1607E"/>
    <w:rsid w:val="00A252EA"/>
    <w:rsid w:val="00A53625"/>
    <w:rsid w:val="00A63E09"/>
    <w:rsid w:val="00A666A5"/>
    <w:rsid w:val="00A67D69"/>
    <w:rsid w:val="00A85246"/>
    <w:rsid w:val="00A8734A"/>
    <w:rsid w:val="00A972F9"/>
    <w:rsid w:val="00AB222E"/>
    <w:rsid w:val="00AB7D3A"/>
    <w:rsid w:val="00AC761E"/>
    <w:rsid w:val="00AE785D"/>
    <w:rsid w:val="00B25FE6"/>
    <w:rsid w:val="00B362AE"/>
    <w:rsid w:val="00B40AFC"/>
    <w:rsid w:val="00B50B6E"/>
    <w:rsid w:val="00B628E3"/>
    <w:rsid w:val="00B6663A"/>
    <w:rsid w:val="00B8239A"/>
    <w:rsid w:val="00B82807"/>
    <w:rsid w:val="00BA4F40"/>
    <w:rsid w:val="00BB224A"/>
    <w:rsid w:val="00BB5BAC"/>
    <w:rsid w:val="00BB5F05"/>
    <w:rsid w:val="00BC2B31"/>
    <w:rsid w:val="00BC6E1D"/>
    <w:rsid w:val="00BD5968"/>
    <w:rsid w:val="00BD755D"/>
    <w:rsid w:val="00BE6B6A"/>
    <w:rsid w:val="00BE6F78"/>
    <w:rsid w:val="00BF2007"/>
    <w:rsid w:val="00C010C6"/>
    <w:rsid w:val="00C206F0"/>
    <w:rsid w:val="00C24268"/>
    <w:rsid w:val="00C35FB6"/>
    <w:rsid w:val="00C40617"/>
    <w:rsid w:val="00C5332E"/>
    <w:rsid w:val="00C710AB"/>
    <w:rsid w:val="00C774B3"/>
    <w:rsid w:val="00C85598"/>
    <w:rsid w:val="00C97F91"/>
    <w:rsid w:val="00CB1A06"/>
    <w:rsid w:val="00CB42FC"/>
    <w:rsid w:val="00CC1FD8"/>
    <w:rsid w:val="00CF5FD4"/>
    <w:rsid w:val="00CF7C95"/>
    <w:rsid w:val="00D151EC"/>
    <w:rsid w:val="00D15557"/>
    <w:rsid w:val="00D15DAC"/>
    <w:rsid w:val="00D30B96"/>
    <w:rsid w:val="00D46D5B"/>
    <w:rsid w:val="00D554E0"/>
    <w:rsid w:val="00D61203"/>
    <w:rsid w:val="00D81782"/>
    <w:rsid w:val="00D83905"/>
    <w:rsid w:val="00D85639"/>
    <w:rsid w:val="00DA21E7"/>
    <w:rsid w:val="00DA227E"/>
    <w:rsid w:val="00DA73CC"/>
    <w:rsid w:val="00DC55F1"/>
    <w:rsid w:val="00DC6327"/>
    <w:rsid w:val="00DF6BE0"/>
    <w:rsid w:val="00E03AF6"/>
    <w:rsid w:val="00E07DA5"/>
    <w:rsid w:val="00E12A5A"/>
    <w:rsid w:val="00E143F2"/>
    <w:rsid w:val="00E1605E"/>
    <w:rsid w:val="00E23972"/>
    <w:rsid w:val="00E5410D"/>
    <w:rsid w:val="00E56EEB"/>
    <w:rsid w:val="00E63CFD"/>
    <w:rsid w:val="00E7556E"/>
    <w:rsid w:val="00E8193A"/>
    <w:rsid w:val="00E8655D"/>
    <w:rsid w:val="00EC6482"/>
    <w:rsid w:val="00ED63AB"/>
    <w:rsid w:val="00EF79C7"/>
    <w:rsid w:val="00F0101D"/>
    <w:rsid w:val="00F01AF8"/>
    <w:rsid w:val="00F020AD"/>
    <w:rsid w:val="00F12AF7"/>
    <w:rsid w:val="00F278F3"/>
    <w:rsid w:val="00F31559"/>
    <w:rsid w:val="00F44B4A"/>
    <w:rsid w:val="00F477E4"/>
    <w:rsid w:val="00F5194C"/>
    <w:rsid w:val="00F51BB8"/>
    <w:rsid w:val="00F54457"/>
    <w:rsid w:val="00F55195"/>
    <w:rsid w:val="00F55639"/>
    <w:rsid w:val="00F70202"/>
    <w:rsid w:val="00F900A0"/>
    <w:rsid w:val="00F901EA"/>
    <w:rsid w:val="00F9172B"/>
    <w:rsid w:val="00FA3316"/>
    <w:rsid w:val="00FA60D6"/>
    <w:rsid w:val="00FC7BF6"/>
    <w:rsid w:val="00FD557F"/>
    <w:rsid w:val="00FD6150"/>
    <w:rsid w:val="00FD7291"/>
    <w:rsid w:val="00FE2B63"/>
    <w:rsid w:val="00FE4047"/>
    <w:rsid w:val="00FE411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08"/>
  <w15:chartTrackingRefBased/>
  <w15:docId w15:val="{57E10813-838F-4E6E-A717-22DA02D2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556E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556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B6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7B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3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F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F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F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F05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5410D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7556E"/>
    <w:rPr>
      <w:rFonts w:ascii="Calibri" w:eastAsia="Times New Roman" w:hAnsi="Calibri" w:cs="Times New Roman"/>
      <w:b/>
      <w:bCs/>
      <w:color w:val="000000" w:themeColor="text1"/>
      <w:kern w:val="36"/>
      <w:sz w:val="32"/>
      <w:szCs w:val="48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B222E"/>
    <w:pPr>
      <w:ind w:left="720"/>
      <w:contextualSpacing/>
    </w:p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961DE6"/>
  </w:style>
  <w:style w:type="paragraph" w:styleId="NormalnyWeb">
    <w:name w:val="Normal (Web)"/>
    <w:basedOn w:val="Normalny"/>
    <w:uiPriority w:val="99"/>
    <w:semiHidden/>
    <w:unhideWhenUsed/>
    <w:rsid w:val="00D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9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7556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edia@par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76678B-5D96-8541-8825-BF82C569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Strojecka</dc:creator>
  <cp:keywords/>
  <dc:description/>
  <cp:lastModifiedBy>Nowicka Luiza</cp:lastModifiedBy>
  <cp:revision>2</cp:revision>
  <dcterms:created xsi:type="dcterms:W3CDTF">2025-07-24T07:54:00Z</dcterms:created>
  <dcterms:modified xsi:type="dcterms:W3CDTF">2025-07-24T07:54:00Z</dcterms:modified>
</cp:coreProperties>
</file>