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19B1" w14:textId="77777777" w:rsidR="00D7187E" w:rsidRPr="001A1571" w:rsidRDefault="00D7187E" w:rsidP="00A6066F">
      <w:pPr>
        <w:spacing w:after="0" w:line="276" w:lineRule="auto"/>
        <w:jc w:val="right"/>
        <w:rPr>
          <w:rFonts w:cstheme="minorHAnsi"/>
          <w:b/>
          <w:i/>
          <w:color w:val="000000"/>
          <w:sz w:val="16"/>
          <w:szCs w:val="16"/>
        </w:rPr>
      </w:pPr>
      <w:r w:rsidRPr="001A1571">
        <w:rPr>
          <w:rFonts w:cstheme="minorHAnsi"/>
          <w:b/>
          <w:i/>
          <w:color w:val="000000"/>
          <w:sz w:val="16"/>
          <w:szCs w:val="16"/>
        </w:rPr>
        <w:t xml:space="preserve">Kontakt dla prasy: </w:t>
      </w:r>
    </w:p>
    <w:p w14:paraId="06BD943D" w14:textId="77777777" w:rsidR="00D7187E" w:rsidRPr="001A1571" w:rsidRDefault="00D7187E" w:rsidP="00B32C2B">
      <w:pPr>
        <w:spacing w:after="0" w:line="276" w:lineRule="auto"/>
        <w:jc w:val="right"/>
        <w:rPr>
          <w:rFonts w:cstheme="minorHAnsi"/>
          <w:i/>
          <w:color w:val="000000"/>
          <w:sz w:val="16"/>
          <w:szCs w:val="16"/>
        </w:rPr>
      </w:pPr>
      <w:r w:rsidRPr="001A1571">
        <w:rPr>
          <w:rFonts w:cstheme="minorHAnsi"/>
          <w:i/>
          <w:color w:val="000000"/>
          <w:sz w:val="16"/>
          <w:szCs w:val="16"/>
        </w:rPr>
        <w:t>Agnieszka Juraszczyk</w:t>
      </w:r>
    </w:p>
    <w:p w14:paraId="31ECA23B" w14:textId="77777777" w:rsidR="00D7187E" w:rsidRPr="001A1571" w:rsidRDefault="00D7187E" w:rsidP="00B32C2B">
      <w:pPr>
        <w:spacing w:after="0" w:line="276" w:lineRule="auto"/>
        <w:jc w:val="right"/>
        <w:rPr>
          <w:rFonts w:cstheme="minorHAnsi"/>
          <w:i/>
          <w:color w:val="000000"/>
          <w:sz w:val="16"/>
          <w:szCs w:val="16"/>
        </w:rPr>
      </w:pPr>
      <w:r w:rsidRPr="001A1571">
        <w:rPr>
          <w:rFonts w:cstheme="minorHAnsi"/>
          <w:i/>
          <w:color w:val="000000"/>
          <w:sz w:val="16"/>
          <w:szCs w:val="16"/>
        </w:rPr>
        <w:t>+48 883 357 638</w:t>
      </w:r>
    </w:p>
    <w:p w14:paraId="5E188281" w14:textId="77777777" w:rsidR="00D7187E" w:rsidRPr="001A1571" w:rsidRDefault="00D7187E" w:rsidP="00B32C2B">
      <w:pPr>
        <w:spacing w:after="0" w:line="276" w:lineRule="auto"/>
        <w:jc w:val="right"/>
        <w:rPr>
          <w:rFonts w:cstheme="minorHAnsi"/>
          <w:lang w:val="de-DE"/>
        </w:rPr>
      </w:pPr>
      <w:proofErr w:type="spellStart"/>
      <w:r w:rsidRPr="001A1571">
        <w:rPr>
          <w:rFonts w:cstheme="minorHAnsi"/>
          <w:i/>
          <w:color w:val="000000"/>
          <w:sz w:val="16"/>
          <w:szCs w:val="16"/>
          <w:lang w:val="de-DE"/>
        </w:rPr>
        <w:t>E-mail</w:t>
      </w:r>
      <w:proofErr w:type="spellEnd"/>
      <w:r w:rsidRPr="001A1571">
        <w:rPr>
          <w:rFonts w:cstheme="minorHAnsi"/>
          <w:i/>
          <w:color w:val="000000"/>
          <w:sz w:val="16"/>
          <w:szCs w:val="16"/>
          <w:lang w:val="de-DE"/>
        </w:rPr>
        <w:t xml:space="preserve">: </w:t>
      </w:r>
      <w:hyperlink r:id="rId11">
        <w:r w:rsidRPr="001A1571">
          <w:rPr>
            <w:rStyle w:val="czeinternetowe"/>
            <w:rFonts w:cstheme="minorHAnsi"/>
            <w:i/>
            <w:sz w:val="16"/>
            <w:szCs w:val="16"/>
            <w:lang w:val="de-DE"/>
          </w:rPr>
          <w:t>agnieszka.juraszczyk@capgemini.com</w:t>
        </w:r>
      </w:hyperlink>
      <w:r w:rsidRPr="001A1571">
        <w:rPr>
          <w:rFonts w:cstheme="minorHAnsi"/>
          <w:i/>
          <w:color w:val="000000"/>
          <w:sz w:val="16"/>
          <w:szCs w:val="16"/>
          <w:lang w:val="de-DE"/>
        </w:rPr>
        <w:t xml:space="preserve"> </w:t>
      </w:r>
    </w:p>
    <w:p w14:paraId="6D537D3B" w14:textId="77777777" w:rsidR="00D7187E" w:rsidRPr="001A1571" w:rsidRDefault="00D7187E" w:rsidP="00B32C2B">
      <w:pPr>
        <w:spacing w:after="0" w:line="276" w:lineRule="auto"/>
        <w:jc w:val="right"/>
        <w:rPr>
          <w:rFonts w:cstheme="minorHAnsi"/>
          <w:i/>
          <w:color w:val="000000"/>
          <w:sz w:val="16"/>
          <w:szCs w:val="16"/>
          <w:lang w:val="de-DE"/>
        </w:rPr>
      </w:pPr>
    </w:p>
    <w:p w14:paraId="36F82FA1" w14:textId="77777777" w:rsidR="00D7187E" w:rsidRPr="001A1571" w:rsidRDefault="00D7187E" w:rsidP="00B32C2B">
      <w:pPr>
        <w:spacing w:after="0" w:line="276" w:lineRule="auto"/>
        <w:jc w:val="right"/>
        <w:rPr>
          <w:rFonts w:cstheme="minorHAnsi"/>
          <w:b/>
          <w:i/>
          <w:color w:val="000000"/>
          <w:sz w:val="16"/>
          <w:szCs w:val="16"/>
        </w:rPr>
      </w:pPr>
      <w:r w:rsidRPr="001A1571">
        <w:rPr>
          <w:rFonts w:cstheme="minorHAnsi"/>
          <w:b/>
          <w:i/>
          <w:color w:val="000000"/>
          <w:sz w:val="16"/>
          <w:szCs w:val="16"/>
        </w:rPr>
        <w:t xml:space="preserve">Kontakt dla prasy: </w:t>
      </w:r>
    </w:p>
    <w:p w14:paraId="6A47FC3E" w14:textId="7792AC3F" w:rsidR="00D7187E" w:rsidRPr="001A1571" w:rsidRDefault="00103A59" w:rsidP="00B32C2B">
      <w:pPr>
        <w:spacing w:after="0" w:line="276" w:lineRule="auto"/>
        <w:jc w:val="right"/>
        <w:rPr>
          <w:rFonts w:cstheme="minorHAnsi"/>
          <w:i/>
          <w:sz w:val="16"/>
          <w:szCs w:val="16"/>
        </w:rPr>
      </w:pPr>
      <w:r w:rsidRPr="001A1571">
        <w:rPr>
          <w:rFonts w:cstheme="minorHAnsi"/>
          <w:i/>
          <w:sz w:val="16"/>
          <w:szCs w:val="16"/>
        </w:rPr>
        <w:t>Olga Skarżyńska</w:t>
      </w:r>
    </w:p>
    <w:p w14:paraId="66A4BEAC" w14:textId="26B68B87" w:rsidR="00D7187E" w:rsidRPr="001A1571" w:rsidRDefault="00D7187E" w:rsidP="00B32C2B">
      <w:pPr>
        <w:spacing w:after="0" w:line="276" w:lineRule="auto"/>
        <w:jc w:val="right"/>
        <w:rPr>
          <w:rFonts w:cstheme="minorHAnsi"/>
          <w:i/>
          <w:sz w:val="16"/>
          <w:szCs w:val="16"/>
        </w:rPr>
      </w:pPr>
      <w:r w:rsidRPr="001A1571">
        <w:rPr>
          <w:rFonts w:cstheme="minorHAnsi"/>
          <w:i/>
          <w:sz w:val="16"/>
          <w:szCs w:val="16"/>
        </w:rPr>
        <w:t>+48 </w:t>
      </w:r>
      <w:r w:rsidR="00103A59" w:rsidRPr="001A1571">
        <w:rPr>
          <w:rFonts w:cstheme="minorHAnsi"/>
          <w:i/>
          <w:sz w:val="16"/>
          <w:szCs w:val="16"/>
        </w:rPr>
        <w:t>510 382 420</w:t>
      </w:r>
    </w:p>
    <w:p w14:paraId="5933B8C1" w14:textId="1517C1BE" w:rsidR="00D7187E" w:rsidRPr="001A1571" w:rsidRDefault="00D7187E" w:rsidP="00B32C2B">
      <w:pPr>
        <w:spacing w:after="0" w:line="276" w:lineRule="auto"/>
        <w:jc w:val="right"/>
        <w:rPr>
          <w:rStyle w:val="czeinternetowe"/>
          <w:rFonts w:cstheme="minorHAnsi"/>
          <w:lang w:val="de-DE"/>
        </w:rPr>
      </w:pPr>
      <w:proofErr w:type="spellStart"/>
      <w:r w:rsidRPr="001A1571">
        <w:rPr>
          <w:rFonts w:cstheme="minorHAnsi"/>
          <w:i/>
          <w:color w:val="000000"/>
          <w:sz w:val="16"/>
          <w:szCs w:val="16"/>
          <w:lang w:val="de-DE"/>
        </w:rPr>
        <w:t>E-mail</w:t>
      </w:r>
      <w:proofErr w:type="spellEnd"/>
      <w:r w:rsidRPr="001A1571">
        <w:rPr>
          <w:rFonts w:cstheme="minorHAnsi"/>
          <w:i/>
          <w:color w:val="000000"/>
          <w:sz w:val="16"/>
          <w:szCs w:val="16"/>
          <w:lang w:val="de-DE"/>
        </w:rPr>
        <w:t>:</w:t>
      </w:r>
      <w:r w:rsidRPr="001A1571">
        <w:rPr>
          <w:rFonts w:cstheme="minorHAnsi"/>
          <w:lang w:val="de-DE"/>
        </w:rPr>
        <w:t xml:space="preserve"> </w:t>
      </w:r>
      <w:hyperlink r:id="rId12" w:history="1">
        <w:r w:rsidR="00E72DD1" w:rsidRPr="001A1571">
          <w:rPr>
            <w:rStyle w:val="Hipercze"/>
            <w:rFonts w:cstheme="minorHAnsi"/>
            <w:sz w:val="16"/>
            <w:szCs w:val="16"/>
            <w:lang w:val="de-DE"/>
          </w:rPr>
          <w:t>olga.skarzynska@linkleaders.pl</w:t>
        </w:r>
      </w:hyperlink>
    </w:p>
    <w:p w14:paraId="233D7499" w14:textId="77777777" w:rsidR="006633DE" w:rsidRPr="00620A6F" w:rsidRDefault="006633DE" w:rsidP="00B513C0">
      <w:pPr>
        <w:spacing w:line="276" w:lineRule="auto"/>
        <w:jc w:val="both"/>
        <w:rPr>
          <w:rFonts w:cstheme="minorHAnsi"/>
          <w:b/>
          <w:bCs/>
          <w:sz w:val="28"/>
          <w:szCs w:val="28"/>
          <w:lang w:val="de-DE"/>
        </w:rPr>
      </w:pPr>
    </w:p>
    <w:p w14:paraId="3AC89862" w14:textId="77777777" w:rsidR="005A1BC8" w:rsidRDefault="005A1BC8" w:rsidP="00807895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A1BC8">
        <w:rPr>
          <w:rFonts w:cstheme="minorHAnsi"/>
          <w:b/>
          <w:bCs/>
          <w:sz w:val="28"/>
          <w:szCs w:val="28"/>
        </w:rPr>
        <w:t>Technologiczny przełom na pełnej prędkości: jak nie zgubić kierunku</w:t>
      </w:r>
    </w:p>
    <w:p w14:paraId="550F54AF" w14:textId="0A0A104D" w:rsidR="005A1BC8" w:rsidRDefault="005A1BC8" w:rsidP="00807895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A1BC8">
        <w:rPr>
          <w:rFonts w:cstheme="minorHAnsi"/>
          <w:b/>
          <w:bCs/>
          <w:sz w:val="20"/>
          <w:szCs w:val="20"/>
        </w:rPr>
        <w:t>Żyjemy w czasie bezprecedensowego przyspieszenia. Technologie, które jeszcze niedawno raczkowały, dziś dojrzewają, łączą się i wzajemnie napędzają. Historia innowacji zna wielkie skoki — maszynę parową, internet, elektryczność</w:t>
      </w:r>
      <w:r w:rsidR="00C56CBC">
        <w:rPr>
          <w:rFonts w:cstheme="minorHAnsi"/>
          <w:b/>
          <w:bCs/>
          <w:sz w:val="20"/>
          <w:szCs w:val="20"/>
        </w:rPr>
        <w:t>,</w:t>
      </w:r>
      <w:r w:rsidRPr="005A1BC8">
        <w:rPr>
          <w:rFonts w:cstheme="minorHAnsi"/>
          <w:b/>
          <w:bCs/>
          <w:sz w:val="20"/>
          <w:szCs w:val="20"/>
        </w:rPr>
        <w:t xml:space="preserve"> </w:t>
      </w:r>
      <w:r w:rsidR="00C56CBC">
        <w:rPr>
          <w:rFonts w:cstheme="minorHAnsi"/>
          <w:b/>
          <w:bCs/>
          <w:sz w:val="20"/>
          <w:szCs w:val="20"/>
        </w:rPr>
        <w:t>a</w:t>
      </w:r>
      <w:r w:rsidRPr="005A1BC8">
        <w:rPr>
          <w:rFonts w:cstheme="minorHAnsi"/>
          <w:b/>
          <w:bCs/>
          <w:sz w:val="20"/>
          <w:szCs w:val="20"/>
        </w:rPr>
        <w:t>le dziś nie chodzi już o jeden przełom, lecz o cały ich ekosystem. W technologicznym zgiełku łatwo stracić orientację. Liderzy biznesu coraz częściej czują się przytłoczeni tempem zmian, a nadmiar możliwości utrudnia podejmowanie trafnych decyzji inwestycyjnych. Jak więc się w tym odnaleźć — i gdzie szukać drogowskazów?</w:t>
      </w:r>
    </w:p>
    <w:p w14:paraId="6A9FB98F" w14:textId="1D7864DE" w:rsidR="006D64FE" w:rsidRPr="006D64FE" w:rsidRDefault="006D64FE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6D64FE">
        <w:rPr>
          <w:rFonts w:cstheme="minorHAnsi"/>
          <w:sz w:val="20"/>
          <w:szCs w:val="20"/>
        </w:rPr>
        <w:t>Innowacje rzadko pojawiają się w izolacji. Najczęściej wynikają z twórczego połączenia istniejących technologii, które otwierają nowe możliwości — a te z kolei stają się punktem wyjścia dla kolejnych przełomów. To właśnie takie systemowe spojrzenie na innowacyjność stanowi fundament 3C Framework</w:t>
      </w:r>
      <w:r w:rsidR="00C56CBC">
        <w:rPr>
          <w:rStyle w:val="Odwoanieprzypisudolnego"/>
          <w:rFonts w:cstheme="minorHAnsi"/>
          <w:sz w:val="20"/>
          <w:szCs w:val="20"/>
        </w:rPr>
        <w:footnoteReference w:id="1"/>
      </w:r>
      <w:r w:rsidRPr="006D64FE">
        <w:rPr>
          <w:rFonts w:cstheme="minorHAnsi"/>
          <w:sz w:val="20"/>
          <w:szCs w:val="20"/>
        </w:rPr>
        <w:t>, opracowanego przez Światowe Forum Ekonomiczne (WEF) we współpracy z Capgemini.</w:t>
      </w:r>
    </w:p>
    <w:p w14:paraId="39200C4B" w14:textId="1395105F" w:rsidR="006D64FE" w:rsidRPr="006D64FE" w:rsidRDefault="006D64FE" w:rsidP="006D64FE">
      <w:pPr>
        <w:spacing w:line="276" w:lineRule="auto"/>
        <w:ind w:left="708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- </w:t>
      </w:r>
      <w:r w:rsidRPr="006D64FE">
        <w:rPr>
          <w:rFonts w:cstheme="minorHAnsi"/>
          <w:sz w:val="20"/>
          <w:szCs w:val="20"/>
        </w:rPr>
        <w:t xml:space="preserve">3C Framework oferuje dynamiczny model rozumienia, w jaki sposób technologia tworzy wartość poprzez trzy wzajemnie powiązane etapy: </w:t>
      </w:r>
      <w:r w:rsidR="00620A6F">
        <w:rPr>
          <w:rFonts w:cstheme="minorHAnsi"/>
          <w:sz w:val="20"/>
          <w:szCs w:val="20"/>
        </w:rPr>
        <w:t>połączenie</w:t>
      </w:r>
      <w:r w:rsidRPr="006D64FE">
        <w:rPr>
          <w:rFonts w:cstheme="minorHAnsi"/>
          <w:sz w:val="20"/>
          <w:szCs w:val="20"/>
        </w:rPr>
        <w:t xml:space="preserve"> (</w:t>
      </w:r>
      <w:proofErr w:type="spellStart"/>
      <w:r w:rsidRPr="006D64FE">
        <w:rPr>
          <w:rFonts w:cstheme="minorHAnsi"/>
          <w:sz w:val="20"/>
          <w:szCs w:val="20"/>
        </w:rPr>
        <w:t>combination</w:t>
      </w:r>
      <w:proofErr w:type="spellEnd"/>
      <w:r w:rsidRPr="006D64FE">
        <w:rPr>
          <w:rFonts w:cstheme="minorHAnsi"/>
          <w:sz w:val="20"/>
          <w:szCs w:val="20"/>
        </w:rPr>
        <w:t>), konwergencję (</w:t>
      </w:r>
      <w:proofErr w:type="spellStart"/>
      <w:r w:rsidRPr="006D64FE">
        <w:rPr>
          <w:rFonts w:cstheme="minorHAnsi"/>
          <w:sz w:val="20"/>
          <w:szCs w:val="20"/>
        </w:rPr>
        <w:t>convergence</w:t>
      </w:r>
      <w:proofErr w:type="spellEnd"/>
      <w:r w:rsidRPr="006D64FE">
        <w:rPr>
          <w:rFonts w:cstheme="minorHAnsi"/>
          <w:sz w:val="20"/>
          <w:szCs w:val="20"/>
        </w:rPr>
        <w:t>) oraz kumulację (compounding) — czyli odpowiednio: łączenie odrębnych technologii, restrukturyzację łańcuchów wartości oraz efekty sieciowe i transformację ekosystemu</w:t>
      </w:r>
      <w:r>
        <w:rPr>
          <w:rFonts w:cstheme="minorHAnsi"/>
          <w:sz w:val="20"/>
          <w:szCs w:val="20"/>
        </w:rPr>
        <w:t xml:space="preserve"> – mówi</w:t>
      </w:r>
      <w:r w:rsidR="00620A6F">
        <w:rPr>
          <w:rFonts w:cstheme="minorHAnsi"/>
          <w:sz w:val="20"/>
          <w:szCs w:val="20"/>
        </w:rPr>
        <w:t xml:space="preserve"> </w:t>
      </w:r>
      <w:r w:rsidR="00620A6F" w:rsidRPr="00FE4E21">
        <w:rPr>
          <w:rFonts w:cstheme="minorHAnsi"/>
          <w:b/>
          <w:bCs/>
          <w:sz w:val="20"/>
          <w:szCs w:val="20"/>
        </w:rPr>
        <w:t xml:space="preserve">Maciej Korzeniowski, Country </w:t>
      </w:r>
      <w:proofErr w:type="spellStart"/>
      <w:r w:rsidR="00620A6F" w:rsidRPr="00FE4E21">
        <w:rPr>
          <w:rFonts w:cstheme="minorHAnsi"/>
          <w:b/>
          <w:bCs/>
          <w:sz w:val="20"/>
          <w:szCs w:val="20"/>
        </w:rPr>
        <w:t>Managing</w:t>
      </w:r>
      <w:proofErr w:type="spellEnd"/>
      <w:r w:rsidR="00620A6F" w:rsidRPr="00FE4E2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20A6F" w:rsidRPr="00FE4E21">
        <w:rPr>
          <w:rFonts w:cstheme="minorHAnsi"/>
          <w:b/>
          <w:bCs/>
          <w:sz w:val="20"/>
          <w:szCs w:val="20"/>
        </w:rPr>
        <w:t>Director</w:t>
      </w:r>
      <w:proofErr w:type="spellEnd"/>
      <w:r w:rsidR="00FE4E21">
        <w:rPr>
          <w:rFonts w:cstheme="minorHAnsi"/>
          <w:sz w:val="20"/>
          <w:szCs w:val="20"/>
        </w:rPr>
        <w:t xml:space="preserve"> </w:t>
      </w:r>
      <w:r w:rsidRPr="006D64FE">
        <w:rPr>
          <w:rFonts w:cstheme="minorHAnsi"/>
          <w:b/>
          <w:bCs/>
          <w:sz w:val="20"/>
          <w:szCs w:val="20"/>
        </w:rPr>
        <w:t xml:space="preserve">w </w:t>
      </w:r>
      <w:proofErr w:type="spellStart"/>
      <w:r w:rsidRPr="006D64FE">
        <w:rPr>
          <w:rFonts w:cstheme="minorHAnsi"/>
          <w:b/>
          <w:bCs/>
          <w:sz w:val="20"/>
          <w:szCs w:val="20"/>
        </w:rPr>
        <w:t>Capgemini</w:t>
      </w:r>
      <w:proofErr w:type="spellEnd"/>
      <w:r w:rsidR="00620A6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20A6F">
        <w:rPr>
          <w:rFonts w:cstheme="minorHAnsi"/>
          <w:b/>
          <w:bCs/>
          <w:sz w:val="20"/>
          <w:szCs w:val="20"/>
        </w:rPr>
        <w:t>Invent</w:t>
      </w:r>
      <w:proofErr w:type="spellEnd"/>
      <w:r w:rsidRPr="006D64FE">
        <w:rPr>
          <w:rFonts w:cstheme="minorHAnsi"/>
          <w:b/>
          <w:bCs/>
          <w:sz w:val="20"/>
          <w:szCs w:val="20"/>
        </w:rPr>
        <w:t xml:space="preserve"> Polska. </w:t>
      </w:r>
    </w:p>
    <w:p w14:paraId="640D3691" w14:textId="6024008F" w:rsidR="00C56CBC" w:rsidRDefault="00C56CBC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C56CBC">
        <w:rPr>
          <w:rFonts w:cstheme="minorHAnsi"/>
          <w:sz w:val="20"/>
          <w:szCs w:val="20"/>
        </w:rPr>
        <w:t>Ten model działa jak mapa, która pomaga odnaleźć się w szybko zmieniającym się świecie technologii. Ułatwia dostrzeganie kluczowych trendów i pozwala firmom wychwytywać wartość tam, gdzie spotykają się różne dziedziny technologi</w:t>
      </w:r>
      <w:r>
        <w:rPr>
          <w:rFonts w:cstheme="minorHAnsi"/>
          <w:sz w:val="20"/>
          <w:szCs w:val="20"/>
        </w:rPr>
        <w:t>i.</w:t>
      </w:r>
    </w:p>
    <w:p w14:paraId="5EBCE648" w14:textId="1EAED393" w:rsidR="006D64FE" w:rsidRPr="006D64FE" w:rsidRDefault="006D64FE" w:rsidP="006D64FE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6D64FE">
        <w:rPr>
          <w:rFonts w:cstheme="minorHAnsi"/>
          <w:b/>
          <w:bCs/>
          <w:sz w:val="20"/>
          <w:szCs w:val="20"/>
        </w:rPr>
        <w:t>Dekodowanie złożoności</w:t>
      </w:r>
    </w:p>
    <w:p w14:paraId="29EBF9FE" w14:textId="77777777" w:rsidR="007B275B" w:rsidRDefault="007B275B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7B275B">
        <w:rPr>
          <w:rFonts w:cstheme="minorHAnsi"/>
          <w:sz w:val="20"/>
          <w:szCs w:val="20"/>
        </w:rPr>
        <w:t>Żeby lepiej zrozumieć wpływ technologii na biznes, warto patrzeć na nie w szerszym kontekście — jako na elementy większego systemu. Zmiany zaczynają się od łączenia rozwiązań, prowadzą do przekształceń modeli działania, a z czasem oddziałują na całe branże i ekosystemy. Jak ten proces wygląda w praktyce?</w:t>
      </w:r>
    </w:p>
    <w:p w14:paraId="1FE46DA8" w14:textId="18B66FCE" w:rsidR="006D64FE" w:rsidRPr="006D64FE" w:rsidRDefault="006D64FE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6D64FE">
        <w:rPr>
          <w:rFonts w:cstheme="minorHAnsi"/>
          <w:sz w:val="20"/>
          <w:szCs w:val="20"/>
        </w:rPr>
        <w:t>1. Combination — fundament synergii</w:t>
      </w:r>
    </w:p>
    <w:p w14:paraId="7AF41BBE" w14:textId="09CE6160" w:rsidR="007B275B" w:rsidRDefault="00620A6F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Łączenie</w:t>
      </w:r>
      <w:r w:rsidR="007B275B" w:rsidRPr="007B275B">
        <w:rPr>
          <w:rFonts w:cstheme="minorHAnsi"/>
          <w:sz w:val="20"/>
          <w:szCs w:val="20"/>
        </w:rPr>
        <w:t xml:space="preserve"> (</w:t>
      </w:r>
      <w:proofErr w:type="spellStart"/>
      <w:r w:rsidR="007B275B" w:rsidRPr="007B275B">
        <w:rPr>
          <w:rFonts w:cstheme="minorHAnsi"/>
          <w:sz w:val="20"/>
          <w:szCs w:val="20"/>
        </w:rPr>
        <w:t>combination</w:t>
      </w:r>
      <w:proofErr w:type="spellEnd"/>
      <w:r w:rsidR="007B275B" w:rsidRPr="007B275B">
        <w:rPr>
          <w:rFonts w:cstheme="minorHAnsi"/>
          <w:sz w:val="20"/>
          <w:szCs w:val="20"/>
        </w:rPr>
        <w:t>) to łączenie różnych, ale uzupełniających się technologii w taki sposób, by powstało coś nowego i wartościowego. Często dzieje się to na poziomie mniejszych elementów — na przykład w przypadku sztucznej inteligencji rozwój zwykle dotyczy nie całej AI, lecz jej części, takich jak uczenie maszynowe (ML), przetwarzanie języka (NLP) czy duże modele językowe (LLM).</w:t>
      </w:r>
    </w:p>
    <w:p w14:paraId="20B75681" w14:textId="40AA65E8" w:rsidR="007B275B" w:rsidRDefault="007B275B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7B275B">
        <w:rPr>
          <w:rFonts w:cstheme="minorHAnsi"/>
          <w:sz w:val="20"/>
          <w:szCs w:val="20"/>
        </w:rPr>
        <w:t>Najwię</w:t>
      </w:r>
      <w:r>
        <w:rPr>
          <w:rFonts w:cstheme="minorHAnsi"/>
          <w:sz w:val="20"/>
          <w:szCs w:val="20"/>
        </w:rPr>
        <w:t>ksza</w:t>
      </w:r>
      <w:r w:rsidRPr="007B275B">
        <w:rPr>
          <w:rFonts w:cstheme="minorHAnsi"/>
          <w:sz w:val="20"/>
          <w:szCs w:val="20"/>
        </w:rPr>
        <w:t xml:space="preserve"> wartoś</w:t>
      </w:r>
      <w:r>
        <w:rPr>
          <w:rFonts w:cstheme="minorHAnsi"/>
          <w:sz w:val="20"/>
          <w:szCs w:val="20"/>
        </w:rPr>
        <w:t>ć dodana</w:t>
      </w:r>
      <w:r w:rsidRPr="007B275B">
        <w:rPr>
          <w:rFonts w:cstheme="minorHAnsi"/>
          <w:sz w:val="20"/>
          <w:szCs w:val="20"/>
        </w:rPr>
        <w:t xml:space="preserve"> powstaje wtedy, gdy łączy się technologie na różnym etapie rozwoju — na przykład eksperymentalne innowacje z już sprawdzoną infrastrukturą. Takie podejście pozwala równoważyć nowość z możliwością szybkiego wdrożenia. Dobrym przykładem jest połączenie sztucznej inteligencji z technologią </w:t>
      </w:r>
      <w:r w:rsidRPr="007B275B">
        <w:rPr>
          <w:rFonts w:cstheme="minorHAnsi"/>
          <w:sz w:val="20"/>
          <w:szCs w:val="20"/>
        </w:rPr>
        <w:lastRenderedPageBreak/>
        <w:t xml:space="preserve">kwantową: integracja uczenia maszynowego, algorytmów kwantowych i obliczeń kwantowych prowadzi do powstania narzędzi takich jak kwantowe ML, wykorzystywane np. w projektowaniu materiałów. </w:t>
      </w:r>
    </w:p>
    <w:p w14:paraId="2E6705E9" w14:textId="5D1599BA" w:rsidR="006D64FE" w:rsidRPr="006D64FE" w:rsidRDefault="006D64FE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6D64FE">
        <w:rPr>
          <w:rFonts w:cstheme="minorHAnsi"/>
          <w:sz w:val="20"/>
          <w:szCs w:val="20"/>
        </w:rPr>
        <w:t>2. Convergence — przekształcenie łańcuchów wartości</w:t>
      </w:r>
    </w:p>
    <w:p w14:paraId="768DCEA3" w14:textId="77777777" w:rsidR="007B275B" w:rsidRDefault="007B275B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7B275B">
        <w:rPr>
          <w:rFonts w:cstheme="minorHAnsi"/>
          <w:sz w:val="20"/>
          <w:szCs w:val="20"/>
        </w:rPr>
        <w:t>Kiedy technologie zostaną już połączone, kolejnym krokiem jest konwergencja (convergence) — czyli moment, w którym zaczynają one realnie wpływać na biznes. To etap, w którym zmienia się układ łańcuchów wartości, pojawiają się nowe rynki i modele działania. Właśnie wtedy inwestycje technologiczne zaczynają się zwracać — dzięki wyższym marżom, stałym przychodom z subskrypcji, silniejszym relacjom z klientami i lepszemu wyróżnieniu się na tle konkurencji.</w:t>
      </w:r>
    </w:p>
    <w:p w14:paraId="58E77148" w14:textId="77777777" w:rsidR="006D64FE" w:rsidRPr="006D64FE" w:rsidRDefault="006D64FE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6D64FE">
        <w:rPr>
          <w:rFonts w:cstheme="minorHAnsi"/>
          <w:sz w:val="20"/>
          <w:szCs w:val="20"/>
        </w:rPr>
        <w:t>3. Compounding — efekty skali i transformacja ekosystemu</w:t>
      </w:r>
    </w:p>
    <w:p w14:paraId="7CADB4EA" w14:textId="77777777" w:rsidR="007B275B" w:rsidRDefault="007B275B" w:rsidP="006D64FE">
      <w:pPr>
        <w:spacing w:line="276" w:lineRule="auto"/>
        <w:jc w:val="both"/>
        <w:rPr>
          <w:rFonts w:cstheme="minorHAnsi"/>
          <w:sz w:val="20"/>
          <w:szCs w:val="20"/>
        </w:rPr>
      </w:pPr>
      <w:r w:rsidRPr="007B275B">
        <w:rPr>
          <w:rFonts w:cstheme="minorHAnsi"/>
          <w:sz w:val="20"/>
          <w:szCs w:val="20"/>
        </w:rPr>
        <w:t>W miarę jak konwergencja się utrwala, rozpoczyna się trzeci etap: kumulacja (compounding). To moment, w którym technologie zaczynają funkcjonować na dużą skalę — dzięki efektom sieciowym, spadającym kosztom i dojrzewaniu całych ekosystemów. Proces ten napędzają dwa mechanizmy: ekonomia skali, zwiększająca efektywność operacyjną, oraz efekty sieciowe, takie jak tworzenie standardów, rozwój łańcuchów dostaw czy dostosowanie regulacyjne.</w:t>
      </w:r>
    </w:p>
    <w:p w14:paraId="31E6EAD3" w14:textId="58A1C947" w:rsidR="006D64FE" w:rsidRDefault="007B275B" w:rsidP="006D64FE">
      <w:pPr>
        <w:spacing w:line="276" w:lineRule="auto"/>
        <w:ind w:left="708"/>
        <w:jc w:val="both"/>
        <w:rPr>
          <w:rFonts w:cstheme="minorHAnsi"/>
          <w:sz w:val="20"/>
          <w:szCs w:val="20"/>
        </w:rPr>
      </w:pPr>
      <w:r w:rsidRPr="007B275B">
        <w:rPr>
          <w:rFonts w:cstheme="minorHAnsi"/>
          <w:sz w:val="20"/>
          <w:szCs w:val="20"/>
        </w:rPr>
        <w:t>Kumulacja to nie zamknięcie cyklu innowacji, ale jego naturalna kontynuacja — moment, w którym wcześniejsze połączenia technologii zaczynają działać w skali i przekształcać całe rynki. Gdy rozwiązania stają się tańsze, bardziej dostępne i powszechnie wykorzystywane, wygrywają nie ci, którzy byli pierwsi, lecz ci, którzy potrafią po raz kolejny połączyć je w sposób twórczy. To właśnie wtedy rozpoczyna się kolejna fala przełomów — napędzana doświadczeniem, adaptacją i odwagą do redefiniowania utartych schematów</w:t>
      </w:r>
      <w:r>
        <w:rPr>
          <w:rFonts w:cstheme="minorHAnsi"/>
          <w:sz w:val="20"/>
          <w:szCs w:val="20"/>
        </w:rPr>
        <w:t xml:space="preserve"> </w:t>
      </w:r>
      <w:r w:rsidR="006D64FE">
        <w:rPr>
          <w:rFonts w:cstheme="minorHAnsi"/>
          <w:sz w:val="20"/>
          <w:szCs w:val="20"/>
        </w:rPr>
        <w:t>– dodaje</w:t>
      </w:r>
      <w:r w:rsidR="002C75FB">
        <w:rPr>
          <w:rFonts w:cstheme="minorHAnsi"/>
          <w:sz w:val="20"/>
          <w:szCs w:val="20"/>
        </w:rPr>
        <w:t xml:space="preserve"> </w:t>
      </w:r>
      <w:r w:rsidR="002C75FB" w:rsidRPr="00FE4E21">
        <w:rPr>
          <w:rFonts w:cstheme="minorHAnsi"/>
          <w:b/>
          <w:bCs/>
          <w:sz w:val="20"/>
          <w:szCs w:val="20"/>
        </w:rPr>
        <w:t>Maciej Korzeniowski</w:t>
      </w:r>
      <w:r w:rsidR="00FE4E21">
        <w:rPr>
          <w:rFonts w:cstheme="minorHAnsi"/>
          <w:b/>
          <w:bCs/>
          <w:sz w:val="20"/>
          <w:szCs w:val="20"/>
        </w:rPr>
        <w:t>.</w:t>
      </w:r>
    </w:p>
    <w:p w14:paraId="538D3848" w14:textId="232E56A6" w:rsidR="00F550AA" w:rsidRPr="00F550AA" w:rsidRDefault="00F550AA" w:rsidP="00F550AA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550AA">
        <w:rPr>
          <w:rFonts w:cstheme="minorHAnsi"/>
          <w:b/>
          <w:bCs/>
          <w:sz w:val="20"/>
          <w:szCs w:val="20"/>
        </w:rPr>
        <w:t xml:space="preserve">Strategicznie, czyli z wyprzedzeniem </w:t>
      </w:r>
    </w:p>
    <w:p w14:paraId="317CB703" w14:textId="312EDAB5" w:rsidR="00F318D8" w:rsidRDefault="007B275B" w:rsidP="00F318D8">
      <w:pPr>
        <w:spacing w:line="276" w:lineRule="auto"/>
        <w:jc w:val="both"/>
        <w:rPr>
          <w:rFonts w:cstheme="minorHAnsi"/>
          <w:sz w:val="20"/>
          <w:szCs w:val="20"/>
        </w:rPr>
      </w:pPr>
      <w:r w:rsidRPr="007B275B">
        <w:rPr>
          <w:rFonts w:cstheme="minorHAnsi"/>
          <w:sz w:val="20"/>
          <w:szCs w:val="20"/>
        </w:rPr>
        <w:t xml:space="preserve">Tempo rozwoju technologii przewyższa dziś zdolność wielu firm do ich wdrażania. W takim środowisku kluczowe staje się umiejętne rozpoznawanie, które zmiany niosą realne szanse — i kiedy warto z nich skorzystać. </w:t>
      </w:r>
      <w:r w:rsidR="00F318D8" w:rsidRPr="00F318D8">
        <w:rPr>
          <w:rFonts w:cstheme="minorHAnsi"/>
          <w:sz w:val="20"/>
          <w:szCs w:val="20"/>
        </w:rPr>
        <w:t xml:space="preserve">Podejście oparte na analizie </w:t>
      </w:r>
      <w:r w:rsidR="002C75FB">
        <w:rPr>
          <w:rFonts w:cstheme="minorHAnsi"/>
          <w:sz w:val="20"/>
          <w:szCs w:val="20"/>
        </w:rPr>
        <w:t>Łączenia</w:t>
      </w:r>
      <w:r w:rsidR="00F318D8" w:rsidRPr="00F318D8">
        <w:rPr>
          <w:rFonts w:cstheme="minorHAnsi"/>
          <w:sz w:val="20"/>
          <w:szCs w:val="20"/>
        </w:rPr>
        <w:t>, konwergencji i kumulacji pozwala trafniej ocenić potencjał nowych rozwiązań, szybciej dostrzegać rynkowe okazje i skuteczniej pozycjonować się w zmieniających się łańcuchach wartości. Pomaga również zrozumieć, które technologie warto ze sobą łączyć, jakie modele biznesowe mogą się z tego wyłonić — oraz kiedy można spodziewać się realnego zwrotu z inwestycji. Dla firm, które chcą działać z wyprzedzeniem, kluczowe stają się pytania:</w:t>
      </w:r>
    </w:p>
    <w:p w14:paraId="737C921B" w14:textId="77777777" w:rsidR="00F318D8" w:rsidRDefault="00F318D8" w:rsidP="00F318D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318D8">
        <w:rPr>
          <w:rFonts w:cstheme="minorHAnsi"/>
          <w:sz w:val="20"/>
          <w:szCs w:val="20"/>
        </w:rPr>
        <w:t>W których obszarach technologia może wzmocnić nasze obecne atuty i umożliwić wejście w nowe łańcuchy wartości?</w:t>
      </w:r>
    </w:p>
    <w:p w14:paraId="11FEBB94" w14:textId="77777777" w:rsidR="00F318D8" w:rsidRDefault="00F318D8" w:rsidP="00F318D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318D8">
        <w:rPr>
          <w:rFonts w:cstheme="minorHAnsi"/>
          <w:sz w:val="20"/>
          <w:szCs w:val="20"/>
        </w:rPr>
        <w:t>Czy integracja wybranych rozwiązań generuje wystarczającą wartość, by uzasadnić wyższą cenę i inwestycje rynkowe?</w:t>
      </w:r>
    </w:p>
    <w:p w14:paraId="7A496D56" w14:textId="77777777" w:rsidR="00F318D8" w:rsidRDefault="00F318D8" w:rsidP="00F318D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318D8">
        <w:rPr>
          <w:rFonts w:cstheme="minorHAnsi"/>
          <w:sz w:val="20"/>
          <w:szCs w:val="20"/>
        </w:rPr>
        <w:t>Jakie kompetencje, partnerstwa i struktury organizacyjne będą potrzebne, by skutecznie działać w nowym układzie biznesowym?</w:t>
      </w:r>
    </w:p>
    <w:p w14:paraId="01D8BA36" w14:textId="47E01318" w:rsidR="00F550AA" w:rsidRPr="00F318D8" w:rsidRDefault="00F318D8" w:rsidP="00F318D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318D8">
        <w:rPr>
          <w:rFonts w:cstheme="minorHAnsi"/>
          <w:sz w:val="20"/>
          <w:szCs w:val="20"/>
        </w:rPr>
        <w:t>Kiedy połączenie technologii osiągnie skalę, która pozwoli na realny zwrot z inwestycji?</w:t>
      </w:r>
    </w:p>
    <w:p w14:paraId="40E902A7" w14:textId="77777777" w:rsidR="00F550AA" w:rsidRPr="00F550AA" w:rsidRDefault="00F550AA" w:rsidP="00F550A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4162D50" w14:textId="12C1A92E" w:rsidR="00F550AA" w:rsidRPr="00F550AA" w:rsidRDefault="00F550AA" w:rsidP="00F550AA">
      <w:pPr>
        <w:spacing w:line="276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F550AA">
        <w:rPr>
          <w:rFonts w:cstheme="minorHAnsi"/>
          <w:sz w:val="20"/>
          <w:szCs w:val="20"/>
        </w:rPr>
        <w:t>Strategiczne podejście do innowacji nie polega na śledzeniu trendów, ale na rozumieniu, jak technologie przecinają się, wzmacniają i tworzą nowe modele działania. Tylko takie spojrzenie pozwala nie tyle nadążyć za zmianą, co realnie ją wyprzedzić</w:t>
      </w:r>
      <w:r>
        <w:rPr>
          <w:rFonts w:cstheme="minorHAnsi"/>
          <w:sz w:val="20"/>
          <w:szCs w:val="20"/>
        </w:rPr>
        <w:t xml:space="preserve"> – mówi</w:t>
      </w:r>
      <w:r w:rsidR="002C75FB">
        <w:rPr>
          <w:rFonts w:cstheme="minorHAnsi"/>
          <w:sz w:val="20"/>
          <w:szCs w:val="20"/>
        </w:rPr>
        <w:t xml:space="preserve"> Maciej Korzeniowski</w:t>
      </w:r>
    </w:p>
    <w:p w14:paraId="1D2431CE" w14:textId="77777777" w:rsidR="00485675" w:rsidRPr="00485675" w:rsidRDefault="00485675" w:rsidP="00485675">
      <w:pPr>
        <w:spacing w:line="276" w:lineRule="auto"/>
        <w:jc w:val="both"/>
        <w:rPr>
          <w:rFonts w:cstheme="minorHAnsi"/>
          <w:sz w:val="20"/>
          <w:szCs w:val="20"/>
        </w:rPr>
      </w:pPr>
      <w:r w:rsidRPr="00485675">
        <w:rPr>
          <w:rFonts w:cstheme="minorHAnsi"/>
          <w:sz w:val="20"/>
          <w:szCs w:val="20"/>
        </w:rPr>
        <w:t>Dziś nikt już nie zadaje pytania, czy konwergencja technologiczna zmieni układ sił w gospodarce — to już się dzieje. Prawdziwe pytanie brzmi: jak przebiegnie ta transformacja i kto najlepiej ją wykorzysta.</w:t>
      </w:r>
    </w:p>
    <w:p w14:paraId="109773C5" w14:textId="77777777" w:rsidR="00485675" w:rsidRPr="00485675" w:rsidRDefault="00485675" w:rsidP="0048567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35D02A3" w14:textId="1D410E6E" w:rsidR="00F550AA" w:rsidRPr="00F550AA" w:rsidRDefault="00485675" w:rsidP="00485675">
      <w:pPr>
        <w:spacing w:line="276" w:lineRule="auto"/>
        <w:jc w:val="both"/>
        <w:rPr>
          <w:rFonts w:cstheme="minorHAnsi"/>
          <w:sz w:val="20"/>
          <w:szCs w:val="20"/>
        </w:rPr>
      </w:pPr>
      <w:r w:rsidRPr="00485675">
        <w:rPr>
          <w:rFonts w:cstheme="minorHAnsi"/>
          <w:sz w:val="20"/>
          <w:szCs w:val="20"/>
        </w:rPr>
        <w:lastRenderedPageBreak/>
        <w:t>Firmy, które zwlekają, ryzykują utratę pozycji, podczas gdy bardziej zwinni konkurenci przejmują inicjatywę — przekształcają łańcuchy wartości i przesuwają granice całych sektorów. Ci, którzy działają z wyprzedzeniem, mogą przechwycić znaczną część wartości tworzonej przez technologiczną kumulację. To oni budują dziś fundamenty przyszłej przewagi — zanim większość rynku zorientuje się, że zaszła zmiana.</w:t>
      </w:r>
    </w:p>
    <w:p w14:paraId="7D2FA415" w14:textId="77777777" w:rsidR="006633DE" w:rsidRDefault="006633DE" w:rsidP="00F550AA">
      <w:pPr>
        <w:spacing w:line="276" w:lineRule="auto"/>
        <w:jc w:val="both"/>
        <w:rPr>
          <w:rStyle w:val="null1"/>
          <w:rFonts w:cstheme="minorHAnsi"/>
          <w:b/>
          <w:bCs/>
          <w:sz w:val="16"/>
          <w:szCs w:val="16"/>
        </w:rPr>
      </w:pPr>
    </w:p>
    <w:p w14:paraId="29659088" w14:textId="77777777" w:rsidR="006633DE" w:rsidRDefault="006633DE" w:rsidP="004859BB">
      <w:pPr>
        <w:spacing w:line="276" w:lineRule="auto"/>
        <w:jc w:val="both"/>
        <w:rPr>
          <w:rStyle w:val="null1"/>
          <w:rFonts w:cstheme="minorHAnsi"/>
          <w:b/>
          <w:bCs/>
          <w:sz w:val="16"/>
          <w:szCs w:val="16"/>
        </w:rPr>
      </w:pPr>
    </w:p>
    <w:p w14:paraId="601517A8" w14:textId="771AA646" w:rsidR="004859BB" w:rsidRDefault="004859BB" w:rsidP="004859BB">
      <w:pPr>
        <w:spacing w:line="276" w:lineRule="auto"/>
        <w:jc w:val="both"/>
        <w:rPr>
          <w:rStyle w:val="null1"/>
          <w:rFonts w:cstheme="minorHAnsi"/>
          <w:b/>
          <w:bCs/>
          <w:sz w:val="16"/>
          <w:szCs w:val="16"/>
        </w:rPr>
      </w:pPr>
      <w:r w:rsidRPr="004859BB">
        <w:rPr>
          <w:rStyle w:val="null1"/>
          <w:rFonts w:cstheme="minorHAnsi"/>
          <w:b/>
          <w:bCs/>
          <w:sz w:val="16"/>
          <w:szCs w:val="16"/>
        </w:rPr>
        <w:t xml:space="preserve">O </w:t>
      </w:r>
      <w:proofErr w:type="spellStart"/>
      <w:r w:rsidRPr="004859BB">
        <w:rPr>
          <w:rStyle w:val="null1"/>
          <w:rFonts w:cstheme="minorHAnsi"/>
          <w:b/>
          <w:bCs/>
          <w:sz w:val="16"/>
          <w:szCs w:val="16"/>
        </w:rPr>
        <w:t>Capgemini</w:t>
      </w:r>
      <w:proofErr w:type="spellEnd"/>
      <w:r w:rsidRPr="004859BB">
        <w:rPr>
          <w:rStyle w:val="null1"/>
          <w:rFonts w:cstheme="minorHAnsi"/>
          <w:b/>
          <w:bCs/>
          <w:sz w:val="16"/>
          <w:szCs w:val="16"/>
        </w:rPr>
        <w:t xml:space="preserve"> </w:t>
      </w:r>
      <w:proofErr w:type="spellStart"/>
      <w:r w:rsidR="00FE4E21">
        <w:rPr>
          <w:rStyle w:val="null1"/>
          <w:rFonts w:cstheme="minorHAnsi"/>
          <w:b/>
          <w:bCs/>
          <w:sz w:val="16"/>
          <w:szCs w:val="16"/>
        </w:rPr>
        <w:t>Invent</w:t>
      </w:r>
      <w:proofErr w:type="spellEnd"/>
    </w:p>
    <w:p w14:paraId="158D99CA" w14:textId="21D17CB0" w:rsidR="00FE4E21" w:rsidRPr="00FE4E21" w:rsidRDefault="00FE4E21" w:rsidP="004859BB">
      <w:pPr>
        <w:spacing w:line="276" w:lineRule="auto"/>
        <w:jc w:val="both"/>
        <w:rPr>
          <w:rFonts w:cstheme="minorHAnsi"/>
          <w:sz w:val="16"/>
          <w:szCs w:val="16"/>
        </w:rPr>
      </w:pPr>
      <w:proofErr w:type="spellStart"/>
      <w:r w:rsidRPr="00FE4E21">
        <w:rPr>
          <w:rFonts w:cstheme="minorHAnsi"/>
          <w:sz w:val="16"/>
          <w:szCs w:val="16"/>
        </w:rPr>
        <w:t>Capgemini</w:t>
      </w:r>
      <w:proofErr w:type="spellEnd"/>
      <w:r w:rsidRPr="00FE4E21">
        <w:rPr>
          <w:rFonts w:cstheme="minorHAnsi"/>
          <w:sz w:val="16"/>
          <w:szCs w:val="16"/>
        </w:rPr>
        <w:t xml:space="preserve"> </w:t>
      </w:r>
      <w:proofErr w:type="spellStart"/>
      <w:r w:rsidRPr="00FE4E21">
        <w:rPr>
          <w:rFonts w:cstheme="minorHAnsi"/>
          <w:sz w:val="16"/>
          <w:szCs w:val="16"/>
        </w:rPr>
        <w:t>Invent</w:t>
      </w:r>
      <w:proofErr w:type="spellEnd"/>
      <w:r w:rsidRPr="00FE4E21">
        <w:rPr>
          <w:rFonts w:cstheme="minorHAnsi"/>
          <w:sz w:val="16"/>
          <w:szCs w:val="16"/>
        </w:rPr>
        <w:t xml:space="preserve"> to marka Grupy Capgemini, która specjalizuje się w innowacjach cyfrowych, projektowaniu i transformacji biznesowej. Wspiera liderów firm (</w:t>
      </w:r>
      <w:proofErr w:type="spellStart"/>
      <w:r w:rsidRPr="00FE4E21">
        <w:rPr>
          <w:rFonts w:cstheme="minorHAnsi"/>
          <w:sz w:val="16"/>
          <w:szCs w:val="16"/>
        </w:rPr>
        <w:t>CxO</w:t>
      </w:r>
      <w:proofErr w:type="spellEnd"/>
      <w:r w:rsidRPr="00FE4E21">
        <w:rPr>
          <w:rFonts w:cstheme="minorHAnsi"/>
          <w:sz w:val="16"/>
          <w:szCs w:val="16"/>
        </w:rPr>
        <w:t xml:space="preserve">) w tworzeniu wizji przyszłości ich organizacji i wprowadzaniu jej w życie. </w:t>
      </w:r>
      <w:proofErr w:type="spellStart"/>
      <w:r w:rsidRPr="00FE4E21">
        <w:rPr>
          <w:rFonts w:cstheme="minorHAnsi"/>
          <w:sz w:val="16"/>
          <w:szCs w:val="16"/>
        </w:rPr>
        <w:t>Capgemini</w:t>
      </w:r>
      <w:proofErr w:type="spellEnd"/>
      <w:r w:rsidRPr="00FE4E21">
        <w:rPr>
          <w:rFonts w:cstheme="minorHAnsi"/>
          <w:sz w:val="16"/>
          <w:szCs w:val="16"/>
        </w:rPr>
        <w:t xml:space="preserve"> </w:t>
      </w:r>
      <w:proofErr w:type="spellStart"/>
      <w:r w:rsidRPr="00FE4E21">
        <w:rPr>
          <w:rFonts w:cstheme="minorHAnsi"/>
          <w:sz w:val="16"/>
          <w:szCs w:val="16"/>
        </w:rPr>
        <w:t>Invent</w:t>
      </w:r>
      <w:proofErr w:type="spellEnd"/>
      <w:r w:rsidRPr="00FE4E21">
        <w:rPr>
          <w:rFonts w:cstheme="minorHAnsi"/>
          <w:sz w:val="16"/>
          <w:szCs w:val="16"/>
        </w:rPr>
        <w:t xml:space="preserve"> działa w ponad 30 studiach i 60 biurach na całym świecie. Tworzy ją zespół ponad 12</w:t>
      </w:r>
      <w:r>
        <w:rPr>
          <w:rFonts w:cstheme="minorHAnsi"/>
          <w:sz w:val="16"/>
          <w:szCs w:val="16"/>
        </w:rPr>
        <w:t xml:space="preserve"> </w:t>
      </w:r>
      <w:r w:rsidRPr="00FE4E21">
        <w:rPr>
          <w:rFonts w:cstheme="minorHAnsi"/>
          <w:sz w:val="16"/>
          <w:szCs w:val="16"/>
        </w:rPr>
        <w:t xml:space="preserve">500 specjalistów </w:t>
      </w:r>
      <w:r>
        <w:rPr>
          <w:rFonts w:cstheme="minorHAnsi"/>
          <w:sz w:val="16"/>
          <w:szCs w:val="16"/>
        </w:rPr>
        <w:t>-</w:t>
      </w:r>
      <w:r w:rsidRPr="00FE4E21">
        <w:rPr>
          <w:rFonts w:cstheme="minorHAnsi"/>
          <w:sz w:val="16"/>
          <w:szCs w:val="16"/>
        </w:rPr>
        <w:t xml:space="preserve"> strategów, analityków danych, projektantów produktów i doświadczeń, ekspertów od marek oraz technologów. Razem opracowują nowoczesne usługi cyfrowe, produkty i modele biznesowe, które wspierają zrównoważony rozwój firm. </w:t>
      </w:r>
    </w:p>
    <w:p w14:paraId="4C438D74" w14:textId="51B38E8B" w:rsidR="004859BB" w:rsidRPr="004859BB" w:rsidRDefault="00FE4E21" w:rsidP="004859BB">
      <w:pPr>
        <w:spacing w:line="276" w:lineRule="auto"/>
        <w:jc w:val="both"/>
        <w:rPr>
          <w:rStyle w:val="null1"/>
          <w:rFonts w:cstheme="minorHAnsi"/>
          <w:sz w:val="16"/>
          <w:szCs w:val="16"/>
        </w:rPr>
      </w:pPr>
      <w:proofErr w:type="spellStart"/>
      <w:r w:rsidRPr="00FE4E21">
        <w:rPr>
          <w:rFonts w:cstheme="minorHAnsi"/>
          <w:sz w:val="16"/>
          <w:szCs w:val="16"/>
        </w:rPr>
        <w:t>Capgemini</w:t>
      </w:r>
      <w:proofErr w:type="spellEnd"/>
      <w:r w:rsidRPr="00FE4E21">
        <w:rPr>
          <w:rFonts w:cstheme="minorHAnsi"/>
          <w:sz w:val="16"/>
          <w:szCs w:val="16"/>
        </w:rPr>
        <w:t xml:space="preserve"> </w:t>
      </w:r>
      <w:proofErr w:type="spellStart"/>
      <w:r w:rsidRPr="00FE4E21">
        <w:rPr>
          <w:rFonts w:cstheme="minorHAnsi"/>
          <w:sz w:val="16"/>
          <w:szCs w:val="16"/>
        </w:rPr>
        <w:t>I</w:t>
      </w:r>
      <w:r>
        <w:rPr>
          <w:rFonts w:cstheme="minorHAnsi"/>
          <w:sz w:val="16"/>
          <w:szCs w:val="16"/>
        </w:rPr>
        <w:t>n</w:t>
      </w:r>
      <w:r w:rsidRPr="00FE4E21">
        <w:rPr>
          <w:rFonts w:cstheme="minorHAnsi"/>
          <w:sz w:val="16"/>
          <w:szCs w:val="16"/>
        </w:rPr>
        <w:t>vent</w:t>
      </w:r>
      <w:proofErr w:type="spellEnd"/>
      <w:r w:rsidRPr="00FE4E21">
        <w:rPr>
          <w:rFonts w:cstheme="minorHAnsi"/>
          <w:sz w:val="16"/>
          <w:szCs w:val="16"/>
        </w:rPr>
        <w:t xml:space="preserve"> jest integralną częścią Capgemini, organizacji</w:t>
      </w:r>
      <w:r>
        <w:rPr>
          <w:rFonts w:cstheme="minorHAnsi"/>
          <w:sz w:val="16"/>
          <w:szCs w:val="16"/>
        </w:rPr>
        <w:t>,</w:t>
      </w:r>
      <w:r w:rsidRPr="00FE4E21">
        <w:rPr>
          <w:rFonts w:cstheme="minorHAnsi"/>
          <w:sz w:val="16"/>
          <w:szCs w:val="16"/>
        </w:rPr>
        <w:t xml:space="preserve"> która</w:t>
      </w:r>
      <w:r>
        <w:rPr>
          <w:rFonts w:cstheme="minorHAnsi"/>
          <w:b/>
          <w:bCs/>
          <w:sz w:val="16"/>
          <w:szCs w:val="16"/>
        </w:rPr>
        <w:t xml:space="preserve"> </w:t>
      </w:r>
      <w:r w:rsidR="004859BB" w:rsidRPr="004859BB">
        <w:rPr>
          <w:rStyle w:val="null1"/>
          <w:rFonts w:cstheme="minorHAnsi"/>
          <w:sz w:val="16"/>
          <w:szCs w:val="16"/>
        </w:rPr>
        <w:t>jako globalny partner w zakresie transformacji biznesowej i technologicznej, pomaga organizacjom przyspieszyć ich transformację w kierunku cyfrowego i zrównoważonego świata, jednocześnie wywierając realny wpływ na biznes i społeczeństwo. Capgemini jest odpowiedzialną i wielokulturową firmą, liczącą 340 000 osób zatrudnionych w ponad 50 krajach. Dzięki silnemu 55-letniemu dziedzictwu cieszy się zaufaniem swoich klientów, wykorzystując moc technologii i w pełni zaspokajając ich potrzeby biznesowe. Dostarcza kompleksowe usługi i rozwiązania, oparte o swoje najmocniejsze strony: od strategii i projektowania rozwiązań po inżynierię, jakie są napędzane przez wiodące na rynku technologie z zakresu sztucznej inteligencji, generatywnej sztucznej inteligencji, chmury i danych, połączone z szeroką wiedzą branżową i siecią partnerów. W 2024 roku Grupa odnotowała globalne przychody w wysokości 22,1 miliardów euro.</w:t>
      </w:r>
    </w:p>
    <w:p w14:paraId="6682824D" w14:textId="1E9242EC" w:rsidR="004859BB" w:rsidRPr="004859BB" w:rsidRDefault="004859BB" w:rsidP="004859BB">
      <w:pPr>
        <w:spacing w:line="276" w:lineRule="auto"/>
        <w:jc w:val="both"/>
        <w:rPr>
          <w:rStyle w:val="null1"/>
          <w:rFonts w:cstheme="minorHAnsi"/>
          <w:b/>
          <w:bCs/>
          <w:sz w:val="16"/>
          <w:szCs w:val="16"/>
          <w:lang w:val="en-GB"/>
        </w:rPr>
      </w:pPr>
      <w:r w:rsidRPr="004859BB">
        <w:rPr>
          <w:rStyle w:val="null1"/>
          <w:rFonts w:cstheme="minorHAnsi"/>
          <w:b/>
          <w:bCs/>
          <w:sz w:val="16"/>
          <w:szCs w:val="16"/>
          <w:lang w:val="en-GB"/>
        </w:rPr>
        <w:t xml:space="preserve">Get The Future You Want | </w:t>
      </w:r>
      <w:hyperlink r:id="rId13" w:history="1">
        <w:r w:rsidRPr="004859BB">
          <w:rPr>
            <w:rStyle w:val="Hipercze"/>
            <w:rFonts w:cstheme="minorHAnsi"/>
            <w:b/>
            <w:bCs/>
            <w:sz w:val="16"/>
            <w:szCs w:val="16"/>
            <w:lang w:val="en-GB"/>
          </w:rPr>
          <w:t>www.capgemini.com</w:t>
        </w:r>
      </w:hyperlink>
    </w:p>
    <w:p w14:paraId="1E16BB6E" w14:textId="38D50B09" w:rsidR="00D7187E" w:rsidRPr="004859BB" w:rsidRDefault="00D7187E" w:rsidP="00B32C2B">
      <w:pPr>
        <w:spacing w:line="276" w:lineRule="auto"/>
        <w:jc w:val="both"/>
        <w:rPr>
          <w:rFonts w:eastAsia="Times New Roman" w:cstheme="minorHAnsi"/>
          <w:b/>
          <w:bCs/>
          <w:color w:val="222222"/>
          <w:sz w:val="20"/>
          <w:szCs w:val="20"/>
          <w:lang w:val="en-GB" w:eastAsia="pl-PL"/>
        </w:rPr>
      </w:pPr>
    </w:p>
    <w:p w14:paraId="41415A38" w14:textId="77777777" w:rsidR="00202410" w:rsidRPr="001A1571" w:rsidRDefault="00202410" w:rsidP="00B32C2B">
      <w:pPr>
        <w:spacing w:line="276" w:lineRule="auto"/>
        <w:jc w:val="both"/>
        <w:rPr>
          <w:rFonts w:cstheme="minorHAnsi"/>
          <w:lang w:val="en-US"/>
        </w:rPr>
      </w:pPr>
    </w:p>
    <w:sectPr w:rsidR="00202410" w:rsidRPr="001A1571" w:rsidSect="008418BB">
      <w:headerReference w:type="default" r:id="rId14"/>
      <w:pgSz w:w="11906" w:h="16838"/>
      <w:pgMar w:top="1512" w:right="1417" w:bottom="1417" w:left="1417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94A7" w14:textId="77777777" w:rsidR="006B539F" w:rsidRDefault="006B539F">
      <w:pPr>
        <w:spacing w:after="0" w:line="240" w:lineRule="auto"/>
      </w:pPr>
      <w:r>
        <w:separator/>
      </w:r>
    </w:p>
  </w:endnote>
  <w:endnote w:type="continuationSeparator" w:id="0">
    <w:p w14:paraId="77CC7D59" w14:textId="77777777" w:rsidR="006B539F" w:rsidRDefault="006B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5BFE" w14:textId="77777777" w:rsidR="006B539F" w:rsidRDefault="006B539F">
      <w:pPr>
        <w:spacing w:after="0" w:line="240" w:lineRule="auto"/>
      </w:pPr>
      <w:r>
        <w:separator/>
      </w:r>
    </w:p>
  </w:footnote>
  <w:footnote w:type="continuationSeparator" w:id="0">
    <w:p w14:paraId="0ED0A894" w14:textId="77777777" w:rsidR="006B539F" w:rsidRDefault="006B539F">
      <w:pPr>
        <w:spacing w:after="0" w:line="240" w:lineRule="auto"/>
      </w:pPr>
      <w:r>
        <w:continuationSeparator/>
      </w:r>
    </w:p>
  </w:footnote>
  <w:footnote w:id="1">
    <w:p w14:paraId="2EC2489B" w14:textId="289E936B" w:rsidR="00C56CBC" w:rsidRDefault="00C56C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47E01">
          <w:rPr>
            <w:rStyle w:val="Hipercze"/>
          </w:rPr>
          <w:t>https://www.weforum.org/publications/technology-convergence-report-2025/digest/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29C9" w14:textId="77777777" w:rsidR="008B3FD6" w:rsidRDefault="00D25C82">
    <w:pPr>
      <w:pStyle w:val="Nagwek"/>
    </w:pPr>
    <w:r>
      <w:rPr>
        <w:noProof/>
      </w:rPr>
      <w:drawing>
        <wp:inline distT="0" distB="0" distL="0" distR="0" wp14:anchorId="06B4884B" wp14:editId="56DD4F0E">
          <wp:extent cx="2057400" cy="447675"/>
          <wp:effectExtent l="0" t="0" r="0" b="0"/>
          <wp:docPr id="2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0152"/>
    <w:multiLevelType w:val="hybridMultilevel"/>
    <w:tmpl w:val="8B66558A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829753B"/>
    <w:multiLevelType w:val="hybridMultilevel"/>
    <w:tmpl w:val="695EA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7A39"/>
    <w:multiLevelType w:val="hybridMultilevel"/>
    <w:tmpl w:val="7492A4F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45C7204"/>
    <w:multiLevelType w:val="multilevel"/>
    <w:tmpl w:val="B12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A510D"/>
    <w:multiLevelType w:val="multilevel"/>
    <w:tmpl w:val="572E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454DF"/>
    <w:multiLevelType w:val="hybridMultilevel"/>
    <w:tmpl w:val="870A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F1F8C"/>
    <w:multiLevelType w:val="hybridMultilevel"/>
    <w:tmpl w:val="8C18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22FE"/>
    <w:multiLevelType w:val="hybridMultilevel"/>
    <w:tmpl w:val="592E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14DF"/>
    <w:multiLevelType w:val="hybridMultilevel"/>
    <w:tmpl w:val="AC26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57449"/>
    <w:multiLevelType w:val="multilevel"/>
    <w:tmpl w:val="CA7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C6A84"/>
    <w:multiLevelType w:val="hybridMultilevel"/>
    <w:tmpl w:val="09C2A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6086">
    <w:abstractNumId w:val="2"/>
  </w:num>
  <w:num w:numId="2" w16cid:durableId="736175301">
    <w:abstractNumId w:val="4"/>
  </w:num>
  <w:num w:numId="3" w16cid:durableId="863127802">
    <w:abstractNumId w:val="8"/>
  </w:num>
  <w:num w:numId="4" w16cid:durableId="925966325">
    <w:abstractNumId w:val="0"/>
  </w:num>
  <w:num w:numId="5" w16cid:durableId="287712559">
    <w:abstractNumId w:val="5"/>
  </w:num>
  <w:num w:numId="6" w16cid:durableId="130682442">
    <w:abstractNumId w:val="7"/>
  </w:num>
  <w:num w:numId="7" w16cid:durableId="294873583">
    <w:abstractNumId w:val="6"/>
  </w:num>
  <w:num w:numId="8" w16cid:durableId="118107713">
    <w:abstractNumId w:val="9"/>
  </w:num>
  <w:num w:numId="9" w16cid:durableId="78604888">
    <w:abstractNumId w:val="3"/>
  </w:num>
  <w:num w:numId="10" w16cid:durableId="1661620212">
    <w:abstractNumId w:val="10"/>
  </w:num>
  <w:num w:numId="11" w16cid:durableId="69261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7E"/>
    <w:rsid w:val="00000038"/>
    <w:rsid w:val="00001D6A"/>
    <w:rsid w:val="00005A0A"/>
    <w:rsid w:val="00010AB4"/>
    <w:rsid w:val="00012287"/>
    <w:rsid w:val="00014F42"/>
    <w:rsid w:val="00016401"/>
    <w:rsid w:val="000246D6"/>
    <w:rsid w:val="000377AD"/>
    <w:rsid w:val="000407C1"/>
    <w:rsid w:val="00044940"/>
    <w:rsid w:val="00062558"/>
    <w:rsid w:val="000638B4"/>
    <w:rsid w:val="00066A78"/>
    <w:rsid w:val="00070683"/>
    <w:rsid w:val="00092E90"/>
    <w:rsid w:val="000936BB"/>
    <w:rsid w:val="000A0D08"/>
    <w:rsid w:val="000A38A0"/>
    <w:rsid w:val="000B1563"/>
    <w:rsid w:val="000D0366"/>
    <w:rsid w:val="000D07A5"/>
    <w:rsid w:val="000E5FC7"/>
    <w:rsid w:val="000F0427"/>
    <w:rsid w:val="000F0A0F"/>
    <w:rsid w:val="000F1B0A"/>
    <w:rsid w:val="000F2783"/>
    <w:rsid w:val="000F3BDB"/>
    <w:rsid w:val="000F4C0A"/>
    <w:rsid w:val="000F6356"/>
    <w:rsid w:val="000F6B0E"/>
    <w:rsid w:val="0010103F"/>
    <w:rsid w:val="00103A59"/>
    <w:rsid w:val="00105F13"/>
    <w:rsid w:val="0010685C"/>
    <w:rsid w:val="001123B4"/>
    <w:rsid w:val="0011740A"/>
    <w:rsid w:val="001306F5"/>
    <w:rsid w:val="00131112"/>
    <w:rsid w:val="0013346A"/>
    <w:rsid w:val="00134EE0"/>
    <w:rsid w:val="0014088A"/>
    <w:rsid w:val="00142062"/>
    <w:rsid w:val="001441A1"/>
    <w:rsid w:val="0014488E"/>
    <w:rsid w:val="00152F2E"/>
    <w:rsid w:val="00156536"/>
    <w:rsid w:val="00156A63"/>
    <w:rsid w:val="00166D37"/>
    <w:rsid w:val="00167330"/>
    <w:rsid w:val="00172A88"/>
    <w:rsid w:val="00176393"/>
    <w:rsid w:val="00176EEB"/>
    <w:rsid w:val="001827EB"/>
    <w:rsid w:val="00191485"/>
    <w:rsid w:val="00191543"/>
    <w:rsid w:val="001948F3"/>
    <w:rsid w:val="00196D6A"/>
    <w:rsid w:val="001A1571"/>
    <w:rsid w:val="001A60C2"/>
    <w:rsid w:val="001A77AE"/>
    <w:rsid w:val="001B2B16"/>
    <w:rsid w:val="001B2D14"/>
    <w:rsid w:val="001B46B0"/>
    <w:rsid w:val="001C34AA"/>
    <w:rsid w:val="001C5E5C"/>
    <w:rsid w:val="001C6B99"/>
    <w:rsid w:val="001D3B63"/>
    <w:rsid w:val="001D443D"/>
    <w:rsid w:val="001E1B4F"/>
    <w:rsid w:val="001E441A"/>
    <w:rsid w:val="001F320E"/>
    <w:rsid w:val="001F4816"/>
    <w:rsid w:val="00202410"/>
    <w:rsid w:val="00211D0B"/>
    <w:rsid w:val="00212183"/>
    <w:rsid w:val="002134E4"/>
    <w:rsid w:val="00214FFC"/>
    <w:rsid w:val="00215BB8"/>
    <w:rsid w:val="00221EB5"/>
    <w:rsid w:val="002222AA"/>
    <w:rsid w:val="0022420F"/>
    <w:rsid w:val="00231560"/>
    <w:rsid w:val="00231720"/>
    <w:rsid w:val="0023206C"/>
    <w:rsid w:val="002322AF"/>
    <w:rsid w:val="0023617C"/>
    <w:rsid w:val="00240C1B"/>
    <w:rsid w:val="00241ADF"/>
    <w:rsid w:val="00245787"/>
    <w:rsid w:val="0024770E"/>
    <w:rsid w:val="00255EAD"/>
    <w:rsid w:val="00262611"/>
    <w:rsid w:val="00262F1B"/>
    <w:rsid w:val="002663AF"/>
    <w:rsid w:val="00266F36"/>
    <w:rsid w:val="00275300"/>
    <w:rsid w:val="00276B79"/>
    <w:rsid w:val="002814B1"/>
    <w:rsid w:val="00283D53"/>
    <w:rsid w:val="00286E51"/>
    <w:rsid w:val="0029008A"/>
    <w:rsid w:val="00292E63"/>
    <w:rsid w:val="00294BA3"/>
    <w:rsid w:val="002A7473"/>
    <w:rsid w:val="002A7E9C"/>
    <w:rsid w:val="002B0528"/>
    <w:rsid w:val="002C2FAF"/>
    <w:rsid w:val="002C6E7A"/>
    <w:rsid w:val="002C75FB"/>
    <w:rsid w:val="002D5179"/>
    <w:rsid w:val="002F19D6"/>
    <w:rsid w:val="002F47CE"/>
    <w:rsid w:val="002F6CB8"/>
    <w:rsid w:val="00304289"/>
    <w:rsid w:val="00306220"/>
    <w:rsid w:val="00312343"/>
    <w:rsid w:val="00312D57"/>
    <w:rsid w:val="003166A0"/>
    <w:rsid w:val="00326B2E"/>
    <w:rsid w:val="00333957"/>
    <w:rsid w:val="00333D77"/>
    <w:rsid w:val="00335238"/>
    <w:rsid w:val="00351AB3"/>
    <w:rsid w:val="00352056"/>
    <w:rsid w:val="003530CC"/>
    <w:rsid w:val="003632DE"/>
    <w:rsid w:val="00363C99"/>
    <w:rsid w:val="003653B0"/>
    <w:rsid w:val="00377E98"/>
    <w:rsid w:val="00380F68"/>
    <w:rsid w:val="003879DB"/>
    <w:rsid w:val="00394918"/>
    <w:rsid w:val="003951FF"/>
    <w:rsid w:val="00397B06"/>
    <w:rsid w:val="003A0100"/>
    <w:rsid w:val="003A2E05"/>
    <w:rsid w:val="003A4E8D"/>
    <w:rsid w:val="003A61A9"/>
    <w:rsid w:val="003B05CC"/>
    <w:rsid w:val="003B10D5"/>
    <w:rsid w:val="003B202D"/>
    <w:rsid w:val="003C2A7F"/>
    <w:rsid w:val="003C4239"/>
    <w:rsid w:val="003C7BAE"/>
    <w:rsid w:val="003D0C9E"/>
    <w:rsid w:val="003D7387"/>
    <w:rsid w:val="003E009A"/>
    <w:rsid w:val="003E04AC"/>
    <w:rsid w:val="003E0799"/>
    <w:rsid w:val="003F54E1"/>
    <w:rsid w:val="003F61CB"/>
    <w:rsid w:val="00400028"/>
    <w:rsid w:val="00410070"/>
    <w:rsid w:val="00422A35"/>
    <w:rsid w:val="00430557"/>
    <w:rsid w:val="00434B92"/>
    <w:rsid w:val="0043570C"/>
    <w:rsid w:val="0045154E"/>
    <w:rsid w:val="00455400"/>
    <w:rsid w:val="00456553"/>
    <w:rsid w:val="00464002"/>
    <w:rsid w:val="004662EC"/>
    <w:rsid w:val="00471763"/>
    <w:rsid w:val="00481F9E"/>
    <w:rsid w:val="00485675"/>
    <w:rsid w:val="004859BB"/>
    <w:rsid w:val="00491998"/>
    <w:rsid w:val="00496EE8"/>
    <w:rsid w:val="004A16D9"/>
    <w:rsid w:val="004B4AD1"/>
    <w:rsid w:val="004B4EBB"/>
    <w:rsid w:val="004B503B"/>
    <w:rsid w:val="004C3D30"/>
    <w:rsid w:val="004C76B1"/>
    <w:rsid w:val="004D5996"/>
    <w:rsid w:val="004D6DAA"/>
    <w:rsid w:val="004E326D"/>
    <w:rsid w:val="004E45D8"/>
    <w:rsid w:val="004F4A7A"/>
    <w:rsid w:val="004F634A"/>
    <w:rsid w:val="004F6B62"/>
    <w:rsid w:val="005146DC"/>
    <w:rsid w:val="00521C45"/>
    <w:rsid w:val="00525F3B"/>
    <w:rsid w:val="00527BF2"/>
    <w:rsid w:val="005365FF"/>
    <w:rsid w:val="00536BFD"/>
    <w:rsid w:val="00541CB2"/>
    <w:rsid w:val="00544649"/>
    <w:rsid w:val="005528DE"/>
    <w:rsid w:val="00561194"/>
    <w:rsid w:val="00561D61"/>
    <w:rsid w:val="00561E4B"/>
    <w:rsid w:val="00564BE2"/>
    <w:rsid w:val="00573510"/>
    <w:rsid w:val="0057435F"/>
    <w:rsid w:val="005746F6"/>
    <w:rsid w:val="005778D2"/>
    <w:rsid w:val="0058205E"/>
    <w:rsid w:val="005822A8"/>
    <w:rsid w:val="0058510C"/>
    <w:rsid w:val="00593E14"/>
    <w:rsid w:val="00596BCA"/>
    <w:rsid w:val="00596D7E"/>
    <w:rsid w:val="005A0853"/>
    <w:rsid w:val="005A1BC8"/>
    <w:rsid w:val="005A4492"/>
    <w:rsid w:val="005B0863"/>
    <w:rsid w:val="005B28C1"/>
    <w:rsid w:val="005B2BD9"/>
    <w:rsid w:val="005B5790"/>
    <w:rsid w:val="005B5E00"/>
    <w:rsid w:val="005B67D7"/>
    <w:rsid w:val="005B7867"/>
    <w:rsid w:val="005C1E2F"/>
    <w:rsid w:val="005C5D39"/>
    <w:rsid w:val="005D0AE2"/>
    <w:rsid w:val="005D1C54"/>
    <w:rsid w:val="005D32F5"/>
    <w:rsid w:val="005D3D51"/>
    <w:rsid w:val="005D6C80"/>
    <w:rsid w:val="005D70A7"/>
    <w:rsid w:val="005F11B5"/>
    <w:rsid w:val="005F42D1"/>
    <w:rsid w:val="005F46A1"/>
    <w:rsid w:val="00602F1C"/>
    <w:rsid w:val="00605539"/>
    <w:rsid w:val="00611E22"/>
    <w:rsid w:val="00612ADC"/>
    <w:rsid w:val="006149AF"/>
    <w:rsid w:val="006176F8"/>
    <w:rsid w:val="00620A6F"/>
    <w:rsid w:val="00621A7E"/>
    <w:rsid w:val="006232DA"/>
    <w:rsid w:val="00641539"/>
    <w:rsid w:val="00644513"/>
    <w:rsid w:val="00645857"/>
    <w:rsid w:val="0064765B"/>
    <w:rsid w:val="00655EB5"/>
    <w:rsid w:val="006633DE"/>
    <w:rsid w:val="00672E6A"/>
    <w:rsid w:val="00674557"/>
    <w:rsid w:val="00680115"/>
    <w:rsid w:val="00680868"/>
    <w:rsid w:val="00685595"/>
    <w:rsid w:val="00693154"/>
    <w:rsid w:val="006A1A1E"/>
    <w:rsid w:val="006B23CA"/>
    <w:rsid w:val="006B40E7"/>
    <w:rsid w:val="006B539F"/>
    <w:rsid w:val="006B5830"/>
    <w:rsid w:val="006B7B9E"/>
    <w:rsid w:val="006C0DDB"/>
    <w:rsid w:val="006C2580"/>
    <w:rsid w:val="006D22E8"/>
    <w:rsid w:val="006D64FE"/>
    <w:rsid w:val="006D7949"/>
    <w:rsid w:val="006E22A0"/>
    <w:rsid w:val="006F2446"/>
    <w:rsid w:val="006F74E5"/>
    <w:rsid w:val="007046E8"/>
    <w:rsid w:val="00705C59"/>
    <w:rsid w:val="00712A80"/>
    <w:rsid w:val="00712D39"/>
    <w:rsid w:val="0071621F"/>
    <w:rsid w:val="00721766"/>
    <w:rsid w:val="00722C1B"/>
    <w:rsid w:val="00726853"/>
    <w:rsid w:val="0073044E"/>
    <w:rsid w:val="007318BF"/>
    <w:rsid w:val="00733CCB"/>
    <w:rsid w:val="007364EB"/>
    <w:rsid w:val="00736E6C"/>
    <w:rsid w:val="00736EF9"/>
    <w:rsid w:val="007407CC"/>
    <w:rsid w:val="00745D25"/>
    <w:rsid w:val="00756D23"/>
    <w:rsid w:val="00757C17"/>
    <w:rsid w:val="00762CFD"/>
    <w:rsid w:val="00762FA7"/>
    <w:rsid w:val="0076368C"/>
    <w:rsid w:val="00771E15"/>
    <w:rsid w:val="00774F57"/>
    <w:rsid w:val="007845F9"/>
    <w:rsid w:val="00785FA5"/>
    <w:rsid w:val="007875C6"/>
    <w:rsid w:val="00796C5A"/>
    <w:rsid w:val="00797D12"/>
    <w:rsid w:val="007A688A"/>
    <w:rsid w:val="007B275B"/>
    <w:rsid w:val="007B45E5"/>
    <w:rsid w:val="007B7292"/>
    <w:rsid w:val="007D19A5"/>
    <w:rsid w:val="007E0197"/>
    <w:rsid w:val="007E03B0"/>
    <w:rsid w:val="007E2E00"/>
    <w:rsid w:val="007E36C0"/>
    <w:rsid w:val="007E6008"/>
    <w:rsid w:val="007E7596"/>
    <w:rsid w:val="007F06B2"/>
    <w:rsid w:val="007F4797"/>
    <w:rsid w:val="007F66D0"/>
    <w:rsid w:val="00805565"/>
    <w:rsid w:val="00807895"/>
    <w:rsid w:val="00810509"/>
    <w:rsid w:val="00820F88"/>
    <w:rsid w:val="00822C2D"/>
    <w:rsid w:val="00823316"/>
    <w:rsid w:val="00824EAD"/>
    <w:rsid w:val="00826A25"/>
    <w:rsid w:val="00827F36"/>
    <w:rsid w:val="008304E3"/>
    <w:rsid w:val="00833119"/>
    <w:rsid w:val="00837347"/>
    <w:rsid w:val="008418BB"/>
    <w:rsid w:val="008455F4"/>
    <w:rsid w:val="00847279"/>
    <w:rsid w:val="00851002"/>
    <w:rsid w:val="00851D3E"/>
    <w:rsid w:val="008555E6"/>
    <w:rsid w:val="0085685C"/>
    <w:rsid w:val="008632BE"/>
    <w:rsid w:val="00864E0E"/>
    <w:rsid w:val="008745A8"/>
    <w:rsid w:val="00877A8D"/>
    <w:rsid w:val="0088158E"/>
    <w:rsid w:val="00883699"/>
    <w:rsid w:val="00886101"/>
    <w:rsid w:val="008A13A4"/>
    <w:rsid w:val="008A6E78"/>
    <w:rsid w:val="008A7CA8"/>
    <w:rsid w:val="008B0656"/>
    <w:rsid w:val="008B2142"/>
    <w:rsid w:val="008B29A5"/>
    <w:rsid w:val="008B3FD6"/>
    <w:rsid w:val="008B7AA3"/>
    <w:rsid w:val="008B7EDC"/>
    <w:rsid w:val="008D29B9"/>
    <w:rsid w:val="008D3A34"/>
    <w:rsid w:val="008F02AC"/>
    <w:rsid w:val="008F454B"/>
    <w:rsid w:val="008F4FF4"/>
    <w:rsid w:val="008F5967"/>
    <w:rsid w:val="008F6185"/>
    <w:rsid w:val="008F63FC"/>
    <w:rsid w:val="009053F3"/>
    <w:rsid w:val="00907625"/>
    <w:rsid w:val="00916563"/>
    <w:rsid w:val="00920BA1"/>
    <w:rsid w:val="009218AA"/>
    <w:rsid w:val="00933064"/>
    <w:rsid w:val="00933B9C"/>
    <w:rsid w:val="009373A4"/>
    <w:rsid w:val="00941F3C"/>
    <w:rsid w:val="00943AA8"/>
    <w:rsid w:val="009519E0"/>
    <w:rsid w:val="00951E5E"/>
    <w:rsid w:val="009614FB"/>
    <w:rsid w:val="009623E1"/>
    <w:rsid w:val="00962FD8"/>
    <w:rsid w:val="009645C2"/>
    <w:rsid w:val="009700E7"/>
    <w:rsid w:val="00984D60"/>
    <w:rsid w:val="00985085"/>
    <w:rsid w:val="00985D09"/>
    <w:rsid w:val="00987833"/>
    <w:rsid w:val="00995E30"/>
    <w:rsid w:val="009960B0"/>
    <w:rsid w:val="009A3651"/>
    <w:rsid w:val="009A7BE8"/>
    <w:rsid w:val="009B24E4"/>
    <w:rsid w:val="009C70FE"/>
    <w:rsid w:val="009C7CA1"/>
    <w:rsid w:val="009D1DC2"/>
    <w:rsid w:val="009D6C12"/>
    <w:rsid w:val="009D7611"/>
    <w:rsid w:val="009E1E1B"/>
    <w:rsid w:val="009F15F6"/>
    <w:rsid w:val="009F1C90"/>
    <w:rsid w:val="009F5BF6"/>
    <w:rsid w:val="009F5BF7"/>
    <w:rsid w:val="00A014F8"/>
    <w:rsid w:val="00A02244"/>
    <w:rsid w:val="00A10AD3"/>
    <w:rsid w:val="00A12BFC"/>
    <w:rsid w:val="00A17E5B"/>
    <w:rsid w:val="00A41622"/>
    <w:rsid w:val="00A4172F"/>
    <w:rsid w:val="00A531E9"/>
    <w:rsid w:val="00A54641"/>
    <w:rsid w:val="00A562A8"/>
    <w:rsid w:val="00A562F0"/>
    <w:rsid w:val="00A6066F"/>
    <w:rsid w:val="00A60909"/>
    <w:rsid w:val="00A7518F"/>
    <w:rsid w:val="00A81FE0"/>
    <w:rsid w:val="00A873DB"/>
    <w:rsid w:val="00A92500"/>
    <w:rsid w:val="00A93DED"/>
    <w:rsid w:val="00A96351"/>
    <w:rsid w:val="00AA021D"/>
    <w:rsid w:val="00AA33F4"/>
    <w:rsid w:val="00AA3D21"/>
    <w:rsid w:val="00AA4F84"/>
    <w:rsid w:val="00AB797A"/>
    <w:rsid w:val="00AB7E3E"/>
    <w:rsid w:val="00AC0F19"/>
    <w:rsid w:val="00AC1298"/>
    <w:rsid w:val="00AE25F9"/>
    <w:rsid w:val="00AE2976"/>
    <w:rsid w:val="00AE73E9"/>
    <w:rsid w:val="00AF1184"/>
    <w:rsid w:val="00AF43D9"/>
    <w:rsid w:val="00AF5A51"/>
    <w:rsid w:val="00AF5F17"/>
    <w:rsid w:val="00AF64C5"/>
    <w:rsid w:val="00AF6532"/>
    <w:rsid w:val="00AF6A90"/>
    <w:rsid w:val="00B01C42"/>
    <w:rsid w:val="00B036D7"/>
    <w:rsid w:val="00B03885"/>
    <w:rsid w:val="00B2376C"/>
    <w:rsid w:val="00B27F1C"/>
    <w:rsid w:val="00B30C45"/>
    <w:rsid w:val="00B32C2B"/>
    <w:rsid w:val="00B3317F"/>
    <w:rsid w:val="00B42948"/>
    <w:rsid w:val="00B43BD8"/>
    <w:rsid w:val="00B47658"/>
    <w:rsid w:val="00B50364"/>
    <w:rsid w:val="00B513C0"/>
    <w:rsid w:val="00B5190C"/>
    <w:rsid w:val="00B52C96"/>
    <w:rsid w:val="00B57562"/>
    <w:rsid w:val="00B70712"/>
    <w:rsid w:val="00B80EAD"/>
    <w:rsid w:val="00B83BC6"/>
    <w:rsid w:val="00B8459A"/>
    <w:rsid w:val="00B84BBE"/>
    <w:rsid w:val="00B869CA"/>
    <w:rsid w:val="00B86C3E"/>
    <w:rsid w:val="00B90F91"/>
    <w:rsid w:val="00B95EFA"/>
    <w:rsid w:val="00BA4C8C"/>
    <w:rsid w:val="00BB330A"/>
    <w:rsid w:val="00BB3F90"/>
    <w:rsid w:val="00BC0A5C"/>
    <w:rsid w:val="00BC1B75"/>
    <w:rsid w:val="00BC24A3"/>
    <w:rsid w:val="00BC28D1"/>
    <w:rsid w:val="00BC45C3"/>
    <w:rsid w:val="00BC5D95"/>
    <w:rsid w:val="00BD6E89"/>
    <w:rsid w:val="00BE122E"/>
    <w:rsid w:val="00BF0030"/>
    <w:rsid w:val="00BF0C35"/>
    <w:rsid w:val="00BF1040"/>
    <w:rsid w:val="00BF2315"/>
    <w:rsid w:val="00BF463B"/>
    <w:rsid w:val="00BF46A2"/>
    <w:rsid w:val="00BF663C"/>
    <w:rsid w:val="00C0137E"/>
    <w:rsid w:val="00C03749"/>
    <w:rsid w:val="00C13104"/>
    <w:rsid w:val="00C16EB7"/>
    <w:rsid w:val="00C215D8"/>
    <w:rsid w:val="00C258D1"/>
    <w:rsid w:val="00C30195"/>
    <w:rsid w:val="00C56CBC"/>
    <w:rsid w:val="00C640C8"/>
    <w:rsid w:val="00C661C3"/>
    <w:rsid w:val="00C67041"/>
    <w:rsid w:val="00C6751D"/>
    <w:rsid w:val="00C70B90"/>
    <w:rsid w:val="00C728B3"/>
    <w:rsid w:val="00C77594"/>
    <w:rsid w:val="00C8540F"/>
    <w:rsid w:val="00C8571F"/>
    <w:rsid w:val="00C91DB5"/>
    <w:rsid w:val="00CA1F72"/>
    <w:rsid w:val="00CB0506"/>
    <w:rsid w:val="00CB172F"/>
    <w:rsid w:val="00CB66A0"/>
    <w:rsid w:val="00CB784B"/>
    <w:rsid w:val="00CC51F5"/>
    <w:rsid w:val="00CD28BC"/>
    <w:rsid w:val="00CD2A9A"/>
    <w:rsid w:val="00CE05C5"/>
    <w:rsid w:val="00CE21B8"/>
    <w:rsid w:val="00CE6C41"/>
    <w:rsid w:val="00CE722F"/>
    <w:rsid w:val="00CF61E0"/>
    <w:rsid w:val="00D05E42"/>
    <w:rsid w:val="00D05E4A"/>
    <w:rsid w:val="00D13D93"/>
    <w:rsid w:val="00D177ED"/>
    <w:rsid w:val="00D20F7E"/>
    <w:rsid w:val="00D21A19"/>
    <w:rsid w:val="00D25C82"/>
    <w:rsid w:val="00D30C2E"/>
    <w:rsid w:val="00D3176B"/>
    <w:rsid w:val="00D348CA"/>
    <w:rsid w:val="00D363ED"/>
    <w:rsid w:val="00D42361"/>
    <w:rsid w:val="00D50F5D"/>
    <w:rsid w:val="00D519B8"/>
    <w:rsid w:val="00D529C2"/>
    <w:rsid w:val="00D61604"/>
    <w:rsid w:val="00D67D2D"/>
    <w:rsid w:val="00D7187E"/>
    <w:rsid w:val="00D71CB1"/>
    <w:rsid w:val="00D72E9B"/>
    <w:rsid w:val="00D8093D"/>
    <w:rsid w:val="00D82354"/>
    <w:rsid w:val="00D90936"/>
    <w:rsid w:val="00D90AEB"/>
    <w:rsid w:val="00D91AE3"/>
    <w:rsid w:val="00D92D67"/>
    <w:rsid w:val="00DA0F1A"/>
    <w:rsid w:val="00DA6C84"/>
    <w:rsid w:val="00DB04D5"/>
    <w:rsid w:val="00DB2478"/>
    <w:rsid w:val="00DB3AD8"/>
    <w:rsid w:val="00DB4BF5"/>
    <w:rsid w:val="00DB6C9E"/>
    <w:rsid w:val="00DB76A8"/>
    <w:rsid w:val="00DC2133"/>
    <w:rsid w:val="00DC3211"/>
    <w:rsid w:val="00DC4DD5"/>
    <w:rsid w:val="00DD01DA"/>
    <w:rsid w:val="00DD04A9"/>
    <w:rsid w:val="00DD4B59"/>
    <w:rsid w:val="00DD7A87"/>
    <w:rsid w:val="00DE1A82"/>
    <w:rsid w:val="00DE4454"/>
    <w:rsid w:val="00DE6C21"/>
    <w:rsid w:val="00DF5DD1"/>
    <w:rsid w:val="00DF785D"/>
    <w:rsid w:val="00E0146A"/>
    <w:rsid w:val="00E10512"/>
    <w:rsid w:val="00E12325"/>
    <w:rsid w:val="00E138B9"/>
    <w:rsid w:val="00E14F9E"/>
    <w:rsid w:val="00E1548B"/>
    <w:rsid w:val="00E15DED"/>
    <w:rsid w:val="00E16C3C"/>
    <w:rsid w:val="00E21BD5"/>
    <w:rsid w:val="00E227C2"/>
    <w:rsid w:val="00E25BBA"/>
    <w:rsid w:val="00E2686F"/>
    <w:rsid w:val="00E3437C"/>
    <w:rsid w:val="00E36DC7"/>
    <w:rsid w:val="00E3705F"/>
    <w:rsid w:val="00E40703"/>
    <w:rsid w:val="00E453ED"/>
    <w:rsid w:val="00E4776C"/>
    <w:rsid w:val="00E51CC6"/>
    <w:rsid w:val="00E601D0"/>
    <w:rsid w:val="00E62005"/>
    <w:rsid w:val="00E6347A"/>
    <w:rsid w:val="00E64952"/>
    <w:rsid w:val="00E66219"/>
    <w:rsid w:val="00E72DD1"/>
    <w:rsid w:val="00E732E8"/>
    <w:rsid w:val="00E76380"/>
    <w:rsid w:val="00E82CC8"/>
    <w:rsid w:val="00E830C7"/>
    <w:rsid w:val="00E838F0"/>
    <w:rsid w:val="00E85397"/>
    <w:rsid w:val="00E900A1"/>
    <w:rsid w:val="00E92EA8"/>
    <w:rsid w:val="00EA4511"/>
    <w:rsid w:val="00EA7610"/>
    <w:rsid w:val="00EB0C67"/>
    <w:rsid w:val="00EC53A1"/>
    <w:rsid w:val="00EE2A13"/>
    <w:rsid w:val="00EE3581"/>
    <w:rsid w:val="00EE3D5B"/>
    <w:rsid w:val="00EE4986"/>
    <w:rsid w:val="00EE7179"/>
    <w:rsid w:val="00EF7E58"/>
    <w:rsid w:val="00F04982"/>
    <w:rsid w:val="00F20CB0"/>
    <w:rsid w:val="00F2230B"/>
    <w:rsid w:val="00F279E9"/>
    <w:rsid w:val="00F318D8"/>
    <w:rsid w:val="00F336FB"/>
    <w:rsid w:val="00F35A4F"/>
    <w:rsid w:val="00F369A0"/>
    <w:rsid w:val="00F44C20"/>
    <w:rsid w:val="00F550AA"/>
    <w:rsid w:val="00F56855"/>
    <w:rsid w:val="00F604EF"/>
    <w:rsid w:val="00F61EC4"/>
    <w:rsid w:val="00F62830"/>
    <w:rsid w:val="00F66DFE"/>
    <w:rsid w:val="00F6750C"/>
    <w:rsid w:val="00F7323F"/>
    <w:rsid w:val="00F7521A"/>
    <w:rsid w:val="00F768FB"/>
    <w:rsid w:val="00F77A02"/>
    <w:rsid w:val="00F862BB"/>
    <w:rsid w:val="00F9019D"/>
    <w:rsid w:val="00F91D37"/>
    <w:rsid w:val="00F963D3"/>
    <w:rsid w:val="00FA0D7E"/>
    <w:rsid w:val="00FB2C14"/>
    <w:rsid w:val="00FB31B4"/>
    <w:rsid w:val="00FC21BC"/>
    <w:rsid w:val="00FE47D3"/>
    <w:rsid w:val="00FE4E21"/>
    <w:rsid w:val="00FE6BE9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2DE9"/>
  <w15:chartTrackingRefBased/>
  <w15:docId w15:val="{684B788D-4C33-4472-9BE4-A9D7757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7E"/>
  </w:style>
  <w:style w:type="paragraph" w:styleId="Stopka">
    <w:name w:val="footer"/>
    <w:basedOn w:val="Normalny"/>
    <w:link w:val="StopkaZnak"/>
    <w:uiPriority w:val="99"/>
    <w:unhideWhenUsed/>
    <w:rsid w:val="00D7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187E"/>
  </w:style>
  <w:style w:type="character" w:customStyle="1" w:styleId="czeinternetowe">
    <w:name w:val="Łącze internetowe"/>
    <w:basedOn w:val="Domylnaczcionkaakapitu"/>
    <w:uiPriority w:val="99"/>
    <w:unhideWhenUsed/>
    <w:rsid w:val="00D7187E"/>
    <w:rPr>
      <w:color w:val="0000FF"/>
      <w:u w:val="single"/>
    </w:rPr>
  </w:style>
  <w:style w:type="character" w:customStyle="1" w:styleId="null1">
    <w:name w:val="null1"/>
    <w:basedOn w:val="Domylnaczcionkaakapitu"/>
    <w:qFormat/>
    <w:rsid w:val="00D7187E"/>
  </w:style>
  <w:style w:type="paragraph" w:customStyle="1" w:styleId="null">
    <w:name w:val="null"/>
    <w:basedOn w:val="Normalny"/>
    <w:qFormat/>
    <w:rsid w:val="00D7187E"/>
    <w:pPr>
      <w:spacing w:beforeAutospacing="1" w:after="0" w:afterAutospacing="1" w:line="240" w:lineRule="auto"/>
    </w:pPr>
    <w:rPr>
      <w:rFonts w:ascii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D7187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87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7187E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F43D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051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4C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2230B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365F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2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2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22E"/>
    <w:rPr>
      <w:vertAlign w:val="superscript"/>
    </w:rPr>
  </w:style>
  <w:style w:type="character" w:customStyle="1" w:styleId="cf01">
    <w:name w:val="cf01"/>
    <w:basedOn w:val="Domylnaczcionkaakapitu"/>
    <w:rsid w:val="00152F2E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5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74315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3724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993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24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40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33669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5663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37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2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4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8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75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0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93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2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84431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2063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1273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99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997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76502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7310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6835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67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Olga%20Skar&#380;y&#324;ska\Documents\Capgemini\Informacje%20prasowe\2025\www.capgemin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ga.skarzynska@linkleaders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ieszka.juraszczyk@capgemin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forum.org/publications/technology-convergence-report-2025/dig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63B87BB28241883AAD43C3A3EC05" ma:contentTypeVersion="12" ma:contentTypeDescription="Create a new document." ma:contentTypeScope="" ma:versionID="a7378465012fabc07672cfa1159cd04e">
  <xsd:schema xmlns:xsd="http://www.w3.org/2001/XMLSchema" xmlns:xs="http://www.w3.org/2001/XMLSchema" xmlns:p="http://schemas.microsoft.com/office/2006/metadata/properties" xmlns:ns2="efca2d49-1f73-4b36-ae65-24c3e9872822" xmlns:ns3="8a858409-a940-4626-b933-19c07369a767" targetNamespace="http://schemas.microsoft.com/office/2006/metadata/properties" ma:root="true" ma:fieldsID="7225c5570ad82ada64b114624af4c790" ns2:_="" ns3:_="">
    <xsd:import namespace="efca2d49-1f73-4b36-ae65-24c3e9872822"/>
    <xsd:import namespace="8a858409-a940-4626-b933-19c07369a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2d49-1f73-4b36-ae65-24c3e9872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8409-a940-4626-b933-19c07369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e11ece-6d8d-4fe4-82b9-2f1f24921512}" ma:internalName="TaxCatchAll" ma:showField="CatchAllData" ma:web="8a858409-a940-4626-b933-19c07369a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58409-a940-4626-b933-19c07369a767"/>
    <lcf76f155ced4ddcb4097134ff3c332f xmlns="efca2d49-1f73-4b36-ae65-24c3e98728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1B07-8FF9-46FF-8D3F-BD8ABAFA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a2d49-1f73-4b36-ae65-24c3e9872822"/>
    <ds:schemaRef ds:uri="8a858409-a940-4626-b933-19c07369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B383C-1BD0-4201-B524-FB4AC5B12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2E687-FB2F-4C98-A1E2-C23DEEFA5FD5}">
  <ds:schemaRefs>
    <ds:schemaRef ds:uri="http://schemas.microsoft.com/office/2006/metadata/properties"/>
    <ds:schemaRef ds:uri="http://schemas.microsoft.com/office/infopath/2007/PartnerControls"/>
    <ds:schemaRef ds:uri="8a858409-a940-4626-b933-19c07369a767"/>
    <ds:schemaRef ds:uri="efca2d49-1f73-4b36-ae65-24c3e9872822"/>
  </ds:schemaRefs>
</ds:datastoreItem>
</file>

<file path=customXml/itemProps4.xml><?xml version="1.0" encoding="utf-8"?>
<ds:datastoreItem xmlns:ds="http://schemas.openxmlformats.org/officeDocument/2006/customXml" ds:itemID="{23344CCE-53AA-45FD-B215-49760FBD9E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Juraszczyk, Agnieszka</dc:creator>
  <cp:keywords/>
  <dc:description/>
  <cp:lastModifiedBy>L L</cp:lastModifiedBy>
  <cp:revision>2</cp:revision>
  <dcterms:created xsi:type="dcterms:W3CDTF">2025-07-21T11:25:00Z</dcterms:created>
  <dcterms:modified xsi:type="dcterms:W3CDTF">2025-07-21T11:25:00Z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2b9b5919-8a89-47e0-9af8-57296400b085</vt:lpwstr>
  </property>
  <property fmtid="{D5CDD505-2E9C-101B-9397-08002B2CF9AE}" pid="3" name="ContentTypeId">
    <vt:lpwstr>0x0101000EAD63B87BB28241883AAD43C3A3EC05</vt:lpwstr>
  </property>
</Properties>
</file>