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D436" w14:textId="3AB0C913" w:rsidR="00710E00" w:rsidRPr="00710E00" w:rsidRDefault="00710E00" w:rsidP="00710E00">
      <w:pPr>
        <w:rPr>
          <w:b/>
          <w:bCs/>
        </w:rPr>
      </w:pPr>
      <w:r w:rsidRPr="00710E00">
        <w:rPr>
          <w:b/>
          <w:bCs/>
        </w:rPr>
        <w:t>Małgorzata Wiśniewska-Janus, partnerka zarządzająca zespołem HRK Payroll Consulting, firma doradztwa personalnego HRK</w:t>
      </w:r>
    </w:p>
    <w:p w14:paraId="2EC68C35" w14:textId="67589FEA" w:rsidR="00710E00" w:rsidRPr="00710E00" w:rsidRDefault="00710E00" w:rsidP="00710E00">
      <w:pPr>
        <w:rPr>
          <w:i/>
          <w:iCs/>
        </w:rPr>
      </w:pPr>
      <w:r w:rsidRPr="00710E00">
        <w:t xml:space="preserve">– </w:t>
      </w:r>
      <w:r w:rsidRPr="00710E00">
        <w:rPr>
          <w:i/>
          <w:iCs/>
        </w:rPr>
        <w:t xml:space="preserve">Cyfryzacja działów HR nie prowadzi do spadku zatrudnienia, ale zmienia strukturę kompetencyjną zespołów. W HRK Payroll Consulting zatrudniamy ponad 250 specjalistów obsługujących firmy w całej Polsce i obserwujemy, że wdrożenie narzędzi cyfrowych – takich jak e-teczki, podpisy elektroniczne czy </w:t>
      </w:r>
      <w:proofErr w:type="spellStart"/>
      <w:r w:rsidRPr="00710E00">
        <w:rPr>
          <w:i/>
          <w:iCs/>
        </w:rPr>
        <w:t>workflow</w:t>
      </w:r>
      <w:proofErr w:type="spellEnd"/>
      <w:r w:rsidRPr="00710E00">
        <w:rPr>
          <w:i/>
          <w:iCs/>
        </w:rPr>
        <w:t xml:space="preserve"> – pozwala naszym ekspertom skupić się na zadaniach strategicznych, analitycznych i doradczych. Rośnie zapotrzebowanie na kompetencje związane z interpretacją danych, optymalizacją procesów oraz zrozumieniem cyfrowych narzędzi wspierających pracę HR.</w:t>
      </w:r>
    </w:p>
    <w:p w14:paraId="11FD8F45" w14:textId="77777777" w:rsidR="00710E00" w:rsidRPr="00710E00" w:rsidRDefault="00710E00" w:rsidP="00710E00">
      <w:pPr>
        <w:rPr>
          <w:i/>
          <w:iCs/>
        </w:rPr>
      </w:pPr>
      <w:r w:rsidRPr="00710E00">
        <w:rPr>
          <w:i/>
          <w:iCs/>
        </w:rPr>
        <w:t xml:space="preserve">Co istotne, nowoczesne działy kadr i płac coraz częściej zatrudniają również osoby o profilu technologicznym – programistów, </w:t>
      </w:r>
      <w:proofErr w:type="spellStart"/>
      <w:r w:rsidRPr="00710E00">
        <w:rPr>
          <w:i/>
          <w:iCs/>
        </w:rPr>
        <w:t>project</w:t>
      </w:r>
      <w:proofErr w:type="spellEnd"/>
      <w:r w:rsidRPr="00710E00">
        <w:rPr>
          <w:i/>
          <w:iCs/>
        </w:rPr>
        <w:t xml:space="preserve"> managerów, analityków danych czy specjalistów ds. wdrożeń systemów. Ich zadaniem jest m.in. integracja narzędzi, zapewnienie bezpieczeństwa danych i budowa rozwiązań </w:t>
      </w:r>
      <w:proofErr w:type="spellStart"/>
      <w:r w:rsidRPr="00710E00">
        <w:rPr>
          <w:i/>
          <w:iCs/>
        </w:rPr>
        <w:t>self</w:t>
      </w:r>
      <w:proofErr w:type="spellEnd"/>
      <w:r w:rsidRPr="00710E00">
        <w:rPr>
          <w:i/>
          <w:iCs/>
        </w:rPr>
        <w:t>-service dla pracowników. Kompetencje technologiczne stają się nieodłącznym elementem skutecznego HR.</w:t>
      </w:r>
    </w:p>
    <w:p w14:paraId="476DFE84" w14:textId="77777777" w:rsidR="00710E00" w:rsidRPr="00710E00" w:rsidRDefault="00710E00" w:rsidP="00710E00">
      <w:r w:rsidRPr="00710E00">
        <w:rPr>
          <w:i/>
          <w:iCs/>
        </w:rPr>
        <w:t>Widzimy też rozwój ról projektowych – szczególnie w firmach przechodzących pełną transformację cyfrową. Tacy eksperci wchodzą do organizacji tymczasowo, wdrażają system, szkolą zespół i wychodzą. Od nich wymagana jest zarówno biegłość technologiczna, jak i zrozumienie realiów pracy kadrowo-płacowej. To pokazuje, że HR nie traci znaczenia – przeciwnie, staje się coraz bardziej specjalistyczny i zróżnicowany</w:t>
      </w:r>
      <w:r w:rsidRPr="00710E00">
        <w:t>.</w:t>
      </w:r>
    </w:p>
    <w:p w14:paraId="73FB4827" w14:textId="77777777" w:rsidR="00710E00" w:rsidRDefault="00710E00" w:rsidP="00710E00">
      <w:pPr>
        <w:rPr>
          <w:b/>
          <w:bCs/>
        </w:rPr>
      </w:pPr>
    </w:p>
    <w:p w14:paraId="51D8D9F3" w14:textId="2401CBFC" w:rsidR="00710E00" w:rsidRPr="00710E00" w:rsidRDefault="00710E00" w:rsidP="00710E00">
      <w:pPr>
        <w:rPr>
          <w:b/>
          <w:bCs/>
        </w:rPr>
      </w:pPr>
      <w:r w:rsidRPr="00710E00">
        <w:rPr>
          <w:b/>
          <w:bCs/>
        </w:rPr>
        <w:t xml:space="preserve">Adriana Grędzka, ekspertka ds. rekrutacji w zespole HRK HR &amp; Administration, firma doradztwa personalnego HRK </w:t>
      </w:r>
    </w:p>
    <w:p w14:paraId="072E29FB" w14:textId="77777777" w:rsidR="00710E00" w:rsidRPr="00710E00" w:rsidRDefault="00710E00" w:rsidP="00710E00">
      <w:pPr>
        <w:rPr>
          <w:i/>
          <w:iCs/>
        </w:rPr>
      </w:pPr>
      <w:r w:rsidRPr="00710E00">
        <w:t xml:space="preserve">– </w:t>
      </w:r>
      <w:r w:rsidRPr="00710E00">
        <w:rPr>
          <w:i/>
          <w:iCs/>
        </w:rPr>
        <w:t>Digitalizacja nie likwiduje miejsc pracy w HR, ale zmienia oczekiwania wobec kandydatów. W rekrutacjach na stanowiska kadrowo-płacowe nadal kluczowe są dokładność, znajomość prawa pracy i przepisów, ale coraz częściej pracodawcy zwracają uwagę na umiejętność pracy w systemach IT, otwartość na nowe technologie i elastyczność w zmieniającym się środowisku. Nowoczesny specjalista HR musi umieć sprawnie poruszać się w systemach do e-teczek, elektronicznego obiegu dokumentów czy zarządzania benefitami.</w:t>
      </w:r>
    </w:p>
    <w:p w14:paraId="110D287A" w14:textId="77777777" w:rsidR="00710E00" w:rsidRPr="00710E00" w:rsidRDefault="00710E00" w:rsidP="00710E00">
      <w:pPr>
        <w:rPr>
          <w:i/>
          <w:iCs/>
        </w:rPr>
      </w:pPr>
      <w:r w:rsidRPr="00710E00">
        <w:rPr>
          <w:i/>
          <w:iCs/>
        </w:rPr>
        <w:t>Dodatkowo coraz więcej firm wymaga dobrej znajomości języka angielskiego – nawet na stanowiskach administracyjnych. To efekt globalizacji procesów, współpracy z zagranicznymi centralami i korzystania z międzynarodowych platform HR. Kandydaci, którzy potrafią pracować w takim środowisku, zyskują znaczną przewagę na rynku.</w:t>
      </w:r>
    </w:p>
    <w:p w14:paraId="40D67CD4" w14:textId="7978A008" w:rsidR="00710E00" w:rsidRPr="00710E00" w:rsidRDefault="00710E00" w:rsidP="00710E00">
      <w:r w:rsidRPr="00710E00">
        <w:rPr>
          <w:i/>
          <w:iCs/>
        </w:rPr>
        <w:t>Wraz z cyfryzacją pojawiają się też nowe role</w:t>
      </w:r>
      <w:r w:rsidRPr="00710E00">
        <w:rPr>
          <w:i/>
          <w:iCs/>
        </w:rPr>
        <w:t>,</w:t>
      </w:r>
      <w:r w:rsidRPr="00710E00">
        <w:rPr>
          <w:i/>
          <w:iCs/>
        </w:rPr>
        <w:t xml:space="preserve"> np. interim </w:t>
      </w:r>
      <w:proofErr w:type="spellStart"/>
      <w:r w:rsidRPr="00710E00">
        <w:rPr>
          <w:i/>
          <w:iCs/>
        </w:rPr>
        <w:t>project</w:t>
      </w:r>
      <w:proofErr w:type="spellEnd"/>
      <w:r w:rsidRPr="00710E00">
        <w:rPr>
          <w:i/>
          <w:iCs/>
        </w:rPr>
        <w:t xml:space="preserve"> managerowie odpowiedzialni za wdrażanie systemów HR. Pracują tymczasowo, wdrażają rozwiązanie, szkolą zespół i przekazują system dalej. Kluczowa jest tu umiejętność połączenia wiedzy </w:t>
      </w:r>
      <w:r w:rsidRPr="00710E00">
        <w:rPr>
          <w:i/>
          <w:iCs/>
        </w:rPr>
        <w:lastRenderedPageBreak/>
        <w:t>technologicznej z praktycznym rozumieniem pracy działów HR. To stanowiska, które jeszcze kilka lat temu praktycznie nie istniały, a dziś są coraz bardziej poszukiwane.</w:t>
      </w:r>
    </w:p>
    <w:p w14:paraId="12E308B4" w14:textId="77777777" w:rsidR="00603FDC" w:rsidRDefault="00603FDC"/>
    <w:sectPr w:rsidR="0060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336"/>
    <w:multiLevelType w:val="multilevel"/>
    <w:tmpl w:val="007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00"/>
    <w:rsid w:val="00456BE8"/>
    <w:rsid w:val="00603FDC"/>
    <w:rsid w:val="00710E00"/>
    <w:rsid w:val="007476FC"/>
    <w:rsid w:val="009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7114"/>
  <w15:chartTrackingRefBased/>
  <w15:docId w15:val="{B74F40B1-CE3E-4520-8201-F7A834B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E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E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E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E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Witoń</dc:creator>
  <cp:keywords/>
  <dc:description/>
  <cp:lastModifiedBy>Monika Witoń</cp:lastModifiedBy>
  <cp:revision>1</cp:revision>
  <dcterms:created xsi:type="dcterms:W3CDTF">2025-07-22T08:57:00Z</dcterms:created>
  <dcterms:modified xsi:type="dcterms:W3CDTF">2025-07-22T09:00:00Z</dcterms:modified>
</cp:coreProperties>
</file>