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4C51" w14:textId="40559F66" w:rsidR="00273764" w:rsidRPr="00E1543B" w:rsidRDefault="00273764" w:rsidP="00E65356">
      <w:pPr>
        <w:pBdr>
          <w:top w:val="nil"/>
          <w:left w:val="nil"/>
          <w:bottom w:val="nil"/>
          <w:right w:val="nil"/>
          <w:between w:val="nil"/>
          <w:bar w:val="nil"/>
        </w:pBdr>
        <w:spacing w:after="0" w:line="276" w:lineRule="auto"/>
        <w:rPr>
          <w:rFonts w:ascii="Open Sans" w:eastAsia="Calibri" w:hAnsi="Open Sans" w:cs="Open Sans"/>
          <w:b/>
          <w:bCs/>
          <w:color w:val="000000"/>
          <w:u w:color="000000"/>
          <w:bdr w:val="nil"/>
          <w:lang w:val="en-US" w:eastAsia="en-GB"/>
        </w:rPr>
      </w:pPr>
    </w:p>
    <w:p w14:paraId="61F63F33" w14:textId="33DA731C" w:rsidR="00E745AD" w:rsidRDefault="00045A49" w:rsidP="00045A49">
      <w:pPr>
        <w:pBdr>
          <w:top w:val="nil"/>
          <w:left w:val="nil"/>
          <w:bottom w:val="nil"/>
          <w:right w:val="nil"/>
          <w:between w:val="nil"/>
          <w:bar w:val="nil"/>
        </w:pBdr>
        <w:tabs>
          <w:tab w:val="left" w:pos="2280"/>
        </w:tabs>
        <w:spacing w:after="0"/>
        <w:rPr>
          <w:rFonts w:ascii="Arial" w:hAnsi="Arial" w:cs="Arial"/>
          <w:b/>
          <w:bCs/>
          <w:sz w:val="28"/>
          <w:szCs w:val="28"/>
          <w:lang w:eastAsia="en-GB"/>
        </w:rPr>
      </w:pPr>
      <w:r>
        <w:rPr>
          <w:rFonts w:ascii="Arial" w:hAnsi="Arial" w:cs="Arial"/>
          <w:b/>
          <w:bCs/>
          <w:sz w:val="28"/>
          <w:szCs w:val="28"/>
          <w:lang w:eastAsia="en-GB"/>
        </w:rPr>
        <w:tab/>
      </w:r>
    </w:p>
    <w:p w14:paraId="396E38EA" w14:textId="77777777" w:rsidR="005866ED" w:rsidRPr="005C6F90" w:rsidRDefault="005866ED" w:rsidP="001B7A66">
      <w:pPr>
        <w:pBdr>
          <w:top w:val="nil"/>
          <w:left w:val="nil"/>
          <w:bottom w:val="nil"/>
          <w:right w:val="nil"/>
          <w:between w:val="nil"/>
          <w:bar w:val="nil"/>
        </w:pBdr>
        <w:spacing w:after="0"/>
        <w:jc w:val="center"/>
        <w:rPr>
          <w:rFonts w:ascii="Arial" w:hAnsi="Arial" w:cs="Arial"/>
          <w:b/>
          <w:bCs/>
          <w:sz w:val="28"/>
          <w:szCs w:val="28"/>
          <w:lang w:eastAsia="en-GB"/>
        </w:rPr>
      </w:pPr>
    </w:p>
    <w:p w14:paraId="108D0D3A" w14:textId="77777777" w:rsidR="00603A5C" w:rsidRDefault="00603A5C" w:rsidP="00D77CC1">
      <w:pPr>
        <w:jc w:val="center"/>
        <w:rPr>
          <w:rFonts w:ascii="Arial" w:hAnsi="Arial" w:cs="Arial"/>
          <w:b/>
          <w:bCs/>
          <w:sz w:val="28"/>
          <w:szCs w:val="28"/>
        </w:rPr>
      </w:pPr>
    </w:p>
    <w:p w14:paraId="70CE7550" w14:textId="2C6096FC" w:rsidR="007276FA" w:rsidRPr="00D77CC1" w:rsidRDefault="007276FA" w:rsidP="00D77CC1">
      <w:pPr>
        <w:jc w:val="center"/>
        <w:rPr>
          <w:rFonts w:ascii="Arial" w:hAnsi="Arial" w:cs="Arial"/>
          <w:b/>
          <w:bCs/>
          <w:sz w:val="28"/>
          <w:szCs w:val="28"/>
        </w:rPr>
      </w:pPr>
      <w:r w:rsidRPr="00D77CC1">
        <w:rPr>
          <w:rFonts w:ascii="Arial" w:hAnsi="Arial" w:cs="Arial"/>
          <w:b/>
          <w:bCs/>
          <w:sz w:val="28"/>
          <w:szCs w:val="28"/>
        </w:rPr>
        <w:t xml:space="preserve">ST Engineering MRAS to Design and Manufacture </w:t>
      </w:r>
      <w:r w:rsidR="00E27664">
        <w:rPr>
          <w:rFonts w:ascii="Arial" w:hAnsi="Arial" w:cs="Arial"/>
          <w:b/>
          <w:bCs/>
          <w:sz w:val="28"/>
          <w:szCs w:val="28"/>
        </w:rPr>
        <w:t>Propulsion System Component</w:t>
      </w:r>
      <w:r w:rsidRPr="00D77CC1">
        <w:rPr>
          <w:rFonts w:ascii="Arial" w:hAnsi="Arial" w:cs="Arial"/>
          <w:b/>
          <w:bCs/>
          <w:sz w:val="28"/>
          <w:szCs w:val="28"/>
        </w:rPr>
        <w:t xml:space="preserve"> for </w:t>
      </w:r>
      <w:proofErr w:type="spellStart"/>
      <w:r w:rsidRPr="00D77CC1">
        <w:rPr>
          <w:rFonts w:ascii="Arial" w:hAnsi="Arial" w:cs="Arial"/>
          <w:b/>
          <w:bCs/>
          <w:sz w:val="28"/>
          <w:szCs w:val="28"/>
        </w:rPr>
        <w:t>JetZero</w:t>
      </w:r>
      <w:r w:rsidR="008064E3">
        <w:rPr>
          <w:rFonts w:ascii="Arial" w:hAnsi="Arial" w:cs="Arial"/>
          <w:b/>
          <w:bCs/>
          <w:sz w:val="28"/>
          <w:szCs w:val="28"/>
        </w:rPr>
        <w:t>’s</w:t>
      </w:r>
      <w:proofErr w:type="spellEnd"/>
      <w:r w:rsidRPr="00D77CC1">
        <w:rPr>
          <w:rFonts w:ascii="Arial" w:hAnsi="Arial" w:cs="Arial"/>
          <w:b/>
          <w:bCs/>
          <w:sz w:val="28"/>
          <w:szCs w:val="28"/>
        </w:rPr>
        <w:t xml:space="preserve"> </w:t>
      </w:r>
      <w:r w:rsidR="00603A5C">
        <w:rPr>
          <w:rFonts w:ascii="Arial" w:hAnsi="Arial" w:cs="Arial"/>
          <w:b/>
          <w:bCs/>
          <w:sz w:val="28"/>
          <w:szCs w:val="28"/>
        </w:rPr>
        <w:t>All-Wing</w:t>
      </w:r>
      <w:r w:rsidRPr="00D77CC1">
        <w:rPr>
          <w:rFonts w:ascii="Arial" w:hAnsi="Arial" w:cs="Arial"/>
          <w:b/>
          <w:bCs/>
          <w:sz w:val="28"/>
          <w:szCs w:val="28"/>
        </w:rPr>
        <w:t xml:space="preserve"> Demonstrator</w:t>
      </w:r>
      <w:r w:rsidR="00E27664">
        <w:rPr>
          <w:rFonts w:ascii="Arial" w:hAnsi="Arial" w:cs="Arial"/>
          <w:b/>
          <w:bCs/>
          <w:sz w:val="28"/>
          <w:szCs w:val="28"/>
        </w:rPr>
        <w:t xml:space="preserve"> Aircraft</w:t>
      </w:r>
    </w:p>
    <w:p w14:paraId="11EAE41B" w14:textId="77777777" w:rsidR="008B2F39" w:rsidRDefault="008B2F39" w:rsidP="007276FA">
      <w:pPr>
        <w:rPr>
          <w:rFonts w:ascii="Arial" w:hAnsi="Arial" w:cs="Arial"/>
          <w:b/>
          <w:bCs/>
          <w:i/>
          <w:iCs/>
        </w:rPr>
      </w:pPr>
    </w:p>
    <w:p w14:paraId="1C9E9904" w14:textId="2450F47F" w:rsidR="001A1007" w:rsidRPr="00CA0266" w:rsidRDefault="00D77CC1">
      <w:pPr>
        <w:spacing w:line="360" w:lineRule="auto"/>
        <w:jc w:val="both"/>
        <w:rPr>
          <w:rFonts w:ascii="Arial" w:hAnsi="Arial" w:cs="Arial"/>
          <w:b/>
          <w:bCs/>
          <w:i/>
          <w:iCs/>
          <w:u w:val="single"/>
        </w:rPr>
      </w:pPr>
      <w:r w:rsidRPr="00D77CC1">
        <w:rPr>
          <w:rFonts w:ascii="Arial" w:hAnsi="Arial" w:cs="Arial"/>
          <w:b/>
          <w:bCs/>
          <w:i/>
          <w:iCs/>
        </w:rPr>
        <w:t xml:space="preserve">Baltimore, U.S., </w:t>
      </w:r>
      <w:r w:rsidR="00E909EF">
        <w:rPr>
          <w:rFonts w:ascii="Arial" w:hAnsi="Arial" w:cs="Arial"/>
          <w:b/>
          <w:bCs/>
          <w:i/>
          <w:iCs/>
        </w:rPr>
        <w:t>21</w:t>
      </w:r>
      <w:r w:rsidR="00E024A3">
        <w:rPr>
          <w:rFonts w:ascii="Arial" w:hAnsi="Arial" w:cs="Arial"/>
          <w:b/>
          <w:bCs/>
          <w:i/>
          <w:iCs/>
        </w:rPr>
        <w:t xml:space="preserve"> </w:t>
      </w:r>
      <w:r w:rsidRPr="00D77CC1">
        <w:rPr>
          <w:rFonts w:ascii="Arial" w:hAnsi="Arial" w:cs="Arial"/>
          <w:b/>
          <w:bCs/>
          <w:i/>
          <w:iCs/>
        </w:rPr>
        <w:t>July 2025</w:t>
      </w:r>
      <w:r w:rsidR="00910CB3" w:rsidRPr="00A4234D">
        <w:rPr>
          <w:rFonts w:ascii="Arial" w:hAnsi="Arial" w:cs="Arial"/>
        </w:rPr>
        <w:t xml:space="preserve"> –</w:t>
      </w:r>
      <w:r w:rsidRPr="00D77CC1">
        <w:rPr>
          <w:rFonts w:ascii="Arial" w:hAnsi="Arial" w:cs="Arial"/>
        </w:rPr>
        <w:t xml:space="preserve"> </w:t>
      </w:r>
      <w:r w:rsidR="007276FA" w:rsidRPr="007276FA">
        <w:rPr>
          <w:rFonts w:ascii="Arial" w:hAnsi="Arial" w:cs="Arial"/>
        </w:rPr>
        <w:t>ST Engineering MRAS</w:t>
      </w:r>
      <w:r w:rsidR="005D1979">
        <w:rPr>
          <w:rFonts w:ascii="Arial" w:hAnsi="Arial" w:cs="Arial"/>
        </w:rPr>
        <w:t xml:space="preserve">, </w:t>
      </w:r>
      <w:r w:rsidR="005D1979">
        <w:rPr>
          <w:rFonts w:ascii="Arial" w:hAnsi="Arial" w:cs="Arial"/>
          <w:lang w:val="en-US"/>
        </w:rPr>
        <w:t>a</w:t>
      </w:r>
      <w:r w:rsidR="005D1979" w:rsidRPr="00014530">
        <w:rPr>
          <w:rFonts w:ascii="Arial" w:hAnsi="Arial" w:cs="Arial"/>
          <w:lang w:val="en-US"/>
        </w:rPr>
        <w:t xml:space="preserve"> world leading manufacturer of complex aerostructures</w:t>
      </w:r>
      <w:r w:rsidR="005D1979">
        <w:rPr>
          <w:rFonts w:ascii="Arial" w:hAnsi="Arial" w:cs="Arial"/>
          <w:lang w:val="en-US"/>
        </w:rPr>
        <w:t>, today announced that it</w:t>
      </w:r>
      <w:r w:rsidR="007276FA" w:rsidRPr="007276FA">
        <w:rPr>
          <w:rFonts w:ascii="Arial" w:hAnsi="Arial" w:cs="Arial"/>
        </w:rPr>
        <w:t xml:space="preserve"> has been selected</w:t>
      </w:r>
      <w:r w:rsidR="008B2F39">
        <w:rPr>
          <w:rFonts w:ascii="Arial" w:hAnsi="Arial" w:cs="Arial"/>
        </w:rPr>
        <w:t xml:space="preserve"> by </w:t>
      </w:r>
      <w:proofErr w:type="spellStart"/>
      <w:r w:rsidR="008B2F39">
        <w:rPr>
          <w:rFonts w:ascii="Arial" w:hAnsi="Arial" w:cs="Arial"/>
        </w:rPr>
        <w:t>JetZero</w:t>
      </w:r>
      <w:proofErr w:type="spellEnd"/>
      <w:r w:rsidR="007276FA" w:rsidRPr="007276FA">
        <w:rPr>
          <w:rFonts w:ascii="Arial" w:hAnsi="Arial" w:cs="Arial"/>
        </w:rPr>
        <w:t xml:space="preserve"> to design and manufacture </w:t>
      </w:r>
      <w:r w:rsidR="005D1979">
        <w:rPr>
          <w:rFonts w:ascii="Arial" w:hAnsi="Arial" w:cs="Arial"/>
        </w:rPr>
        <w:t>the exhaust nozzle</w:t>
      </w:r>
      <w:r w:rsidR="00CA0266">
        <w:rPr>
          <w:rFonts w:ascii="Arial" w:hAnsi="Arial" w:cs="Arial"/>
        </w:rPr>
        <w:t xml:space="preserve"> </w:t>
      </w:r>
      <w:r w:rsidR="007276FA" w:rsidRPr="007276FA">
        <w:rPr>
          <w:rFonts w:ascii="Arial" w:hAnsi="Arial" w:cs="Arial"/>
        </w:rPr>
        <w:t xml:space="preserve">for </w:t>
      </w:r>
      <w:proofErr w:type="spellStart"/>
      <w:r w:rsidR="00ED5D4A">
        <w:rPr>
          <w:rFonts w:ascii="Arial" w:hAnsi="Arial" w:cs="Arial"/>
        </w:rPr>
        <w:t>JetZero’s</w:t>
      </w:r>
      <w:proofErr w:type="spellEnd"/>
      <w:r w:rsidR="008064E3" w:rsidRPr="007276FA">
        <w:rPr>
          <w:rFonts w:ascii="Arial" w:hAnsi="Arial" w:cs="Arial"/>
        </w:rPr>
        <w:t xml:space="preserve"> </w:t>
      </w:r>
      <w:r w:rsidR="007276FA" w:rsidRPr="007276FA">
        <w:rPr>
          <w:rFonts w:ascii="Arial" w:hAnsi="Arial" w:cs="Arial"/>
        </w:rPr>
        <w:t xml:space="preserve">full-scale </w:t>
      </w:r>
      <w:r w:rsidR="0029198D">
        <w:rPr>
          <w:rFonts w:ascii="Arial" w:hAnsi="Arial" w:cs="Arial"/>
        </w:rPr>
        <w:t>all-</w:t>
      </w:r>
      <w:r w:rsidR="007276FA" w:rsidRPr="007276FA">
        <w:rPr>
          <w:rFonts w:ascii="Arial" w:hAnsi="Arial" w:cs="Arial"/>
        </w:rPr>
        <w:t>wing demonstrator</w:t>
      </w:r>
      <w:r w:rsidR="00F32DFE">
        <w:rPr>
          <w:rFonts w:ascii="Arial" w:hAnsi="Arial" w:cs="Arial"/>
        </w:rPr>
        <w:t xml:space="preserve">, a next-generation </w:t>
      </w:r>
      <w:r w:rsidR="00F32DFE" w:rsidRPr="00C12461">
        <w:rPr>
          <w:rFonts w:ascii="Arial" w:hAnsi="Arial" w:cs="Arial"/>
        </w:rPr>
        <w:t>air</w:t>
      </w:r>
      <w:r w:rsidR="00CA0266" w:rsidRPr="00C12461">
        <w:rPr>
          <w:rFonts w:ascii="Arial" w:hAnsi="Arial" w:cs="Arial"/>
        </w:rPr>
        <w:t>craft</w:t>
      </w:r>
      <w:r w:rsidR="00F32DFE">
        <w:rPr>
          <w:rFonts w:ascii="Arial" w:hAnsi="Arial" w:cs="Arial"/>
        </w:rPr>
        <w:t xml:space="preserve"> set to redefine avia</w:t>
      </w:r>
      <w:r w:rsidR="001A1007">
        <w:rPr>
          <w:rFonts w:ascii="Arial" w:hAnsi="Arial" w:cs="Arial"/>
        </w:rPr>
        <w:t>tion.</w:t>
      </w:r>
      <w:r w:rsidR="00CA0266" w:rsidRPr="00CA0266">
        <w:rPr>
          <w:rFonts w:ascii="Arial" w:hAnsi="Arial" w:cs="Arial"/>
        </w:rPr>
        <w:t xml:space="preserve"> </w:t>
      </w:r>
      <w:r w:rsidR="00CA0266">
        <w:rPr>
          <w:rFonts w:ascii="Arial" w:hAnsi="Arial" w:cs="Arial"/>
        </w:rPr>
        <w:t>W</w:t>
      </w:r>
      <w:r w:rsidR="00CA0266" w:rsidRPr="007276FA">
        <w:rPr>
          <w:rFonts w:ascii="Arial" w:hAnsi="Arial" w:cs="Arial"/>
        </w:rPr>
        <w:t xml:space="preserve">orking in collaboration with </w:t>
      </w:r>
      <w:proofErr w:type="spellStart"/>
      <w:r w:rsidR="00CA0266" w:rsidRPr="007276FA">
        <w:rPr>
          <w:rFonts w:ascii="Arial" w:hAnsi="Arial" w:cs="Arial"/>
        </w:rPr>
        <w:t>JetZero</w:t>
      </w:r>
      <w:proofErr w:type="spellEnd"/>
      <w:r w:rsidR="00CA0266" w:rsidRPr="007276FA">
        <w:rPr>
          <w:rFonts w:ascii="Arial" w:hAnsi="Arial" w:cs="Arial"/>
        </w:rPr>
        <w:t xml:space="preserve"> and propulsion systems partners</w:t>
      </w:r>
      <w:r w:rsidR="00CA0266">
        <w:rPr>
          <w:rFonts w:ascii="Arial" w:hAnsi="Arial" w:cs="Arial"/>
        </w:rPr>
        <w:t>,</w:t>
      </w:r>
      <w:r w:rsidR="00CA0266" w:rsidRPr="007276FA">
        <w:rPr>
          <w:rFonts w:ascii="Arial" w:hAnsi="Arial" w:cs="Arial"/>
        </w:rPr>
        <w:t xml:space="preserve"> ST Engineering MRAS will </w:t>
      </w:r>
      <w:r w:rsidR="00CA0266">
        <w:rPr>
          <w:rFonts w:ascii="Arial" w:hAnsi="Arial" w:cs="Arial"/>
        </w:rPr>
        <w:t>deliver</w:t>
      </w:r>
      <w:r w:rsidR="00CA0266" w:rsidRPr="007276FA">
        <w:rPr>
          <w:rFonts w:ascii="Arial" w:hAnsi="Arial" w:cs="Arial"/>
        </w:rPr>
        <w:t xml:space="preserve"> engineering, design, and manufacturing expertise</w:t>
      </w:r>
      <w:r w:rsidR="00CA0266">
        <w:rPr>
          <w:rFonts w:ascii="Arial" w:hAnsi="Arial" w:cs="Arial"/>
        </w:rPr>
        <w:t xml:space="preserve"> for the exhaust nozzle,</w:t>
      </w:r>
      <w:r w:rsidR="00CA0266" w:rsidRPr="00CA0266">
        <w:rPr>
          <w:rFonts w:ascii="Arial" w:hAnsi="Arial" w:cs="Arial"/>
        </w:rPr>
        <w:t xml:space="preserve"> </w:t>
      </w:r>
      <w:r w:rsidR="00CA0266">
        <w:rPr>
          <w:rFonts w:ascii="Arial" w:hAnsi="Arial" w:cs="Arial"/>
        </w:rPr>
        <w:t>a key component for the propulsion system,</w:t>
      </w:r>
      <w:r w:rsidR="00CA0266" w:rsidRPr="007276FA">
        <w:rPr>
          <w:rFonts w:ascii="Arial" w:hAnsi="Arial" w:cs="Arial"/>
        </w:rPr>
        <w:t xml:space="preserve"> to support the demonstrator's performance and sustainability objectives.</w:t>
      </w:r>
    </w:p>
    <w:p w14:paraId="0F1D8C2F" w14:textId="77777777" w:rsidR="00D21BC3" w:rsidRDefault="00D21BC3" w:rsidP="00CA0266">
      <w:pPr>
        <w:spacing w:line="360" w:lineRule="auto"/>
        <w:jc w:val="both"/>
        <w:rPr>
          <w:rFonts w:ascii="Arial" w:hAnsi="Arial" w:cs="Arial"/>
        </w:rPr>
      </w:pPr>
      <w:proofErr w:type="spellStart"/>
      <w:r w:rsidRPr="007276FA">
        <w:rPr>
          <w:rFonts w:ascii="Arial" w:hAnsi="Arial" w:cs="Arial"/>
        </w:rPr>
        <w:t>JetZero’s</w:t>
      </w:r>
      <w:proofErr w:type="spellEnd"/>
      <w:r w:rsidRPr="007276FA">
        <w:rPr>
          <w:rFonts w:ascii="Arial" w:hAnsi="Arial" w:cs="Arial"/>
        </w:rPr>
        <w:t xml:space="preserve"> demonstrator will validate revolutionary technologies that aim to reduce fuel burn and carbon emissions by up to 50%. It represents a </w:t>
      </w:r>
      <w:r>
        <w:rPr>
          <w:rFonts w:ascii="Arial" w:hAnsi="Arial" w:cs="Arial"/>
        </w:rPr>
        <w:t>significant</w:t>
      </w:r>
      <w:r w:rsidRPr="007276FA">
        <w:rPr>
          <w:rFonts w:ascii="Arial" w:hAnsi="Arial" w:cs="Arial"/>
        </w:rPr>
        <w:t xml:space="preserve"> advancement in the aviation industry's path toward </w:t>
      </w:r>
      <w:r>
        <w:rPr>
          <w:rFonts w:ascii="Arial" w:hAnsi="Arial" w:cs="Arial"/>
        </w:rPr>
        <w:t xml:space="preserve">meeting the forecasted doubling of passenger demand by 2040 while supporting the industry’s </w:t>
      </w:r>
      <w:r w:rsidRPr="007276FA">
        <w:rPr>
          <w:rFonts w:ascii="Arial" w:hAnsi="Arial" w:cs="Arial"/>
        </w:rPr>
        <w:t>net-zero emission</w:t>
      </w:r>
      <w:r>
        <w:rPr>
          <w:rFonts w:ascii="Arial" w:hAnsi="Arial" w:cs="Arial"/>
        </w:rPr>
        <w:t xml:space="preserve"> goals </w:t>
      </w:r>
      <w:r w:rsidRPr="007276FA">
        <w:rPr>
          <w:rFonts w:ascii="Arial" w:hAnsi="Arial" w:cs="Arial"/>
        </w:rPr>
        <w:t>by 2050.</w:t>
      </w:r>
    </w:p>
    <w:p w14:paraId="09D91D32" w14:textId="77777777" w:rsidR="009824BA" w:rsidRPr="007276FA" w:rsidRDefault="009824BA" w:rsidP="00CA0266">
      <w:pPr>
        <w:spacing w:line="360" w:lineRule="auto"/>
        <w:jc w:val="both"/>
        <w:rPr>
          <w:rFonts w:ascii="Arial" w:hAnsi="Arial" w:cs="Arial"/>
        </w:rPr>
      </w:pPr>
      <w:r w:rsidRPr="00473E8D">
        <w:rPr>
          <w:rFonts w:ascii="Arial" w:hAnsi="Arial" w:cs="Arial"/>
        </w:rPr>
        <w:t xml:space="preserve">“We are proud to join the </w:t>
      </w:r>
      <w:proofErr w:type="spellStart"/>
      <w:r w:rsidRPr="00473E8D">
        <w:rPr>
          <w:rFonts w:ascii="Arial" w:hAnsi="Arial" w:cs="Arial"/>
        </w:rPr>
        <w:t>JetZero</w:t>
      </w:r>
      <w:proofErr w:type="spellEnd"/>
      <w:r w:rsidRPr="00473E8D">
        <w:rPr>
          <w:rFonts w:ascii="Arial" w:hAnsi="Arial" w:cs="Arial"/>
        </w:rPr>
        <w:t xml:space="preserve"> program and contribute to a project that is shaping the future of flight,” said </w:t>
      </w:r>
      <w:r>
        <w:rPr>
          <w:rFonts w:ascii="Arial" w:hAnsi="Arial" w:cs="Arial"/>
        </w:rPr>
        <w:t>Ben Parrington</w:t>
      </w:r>
      <w:r w:rsidRPr="00473E8D">
        <w:rPr>
          <w:rFonts w:ascii="Arial" w:hAnsi="Arial" w:cs="Arial"/>
        </w:rPr>
        <w:t xml:space="preserve">, </w:t>
      </w:r>
      <w:r>
        <w:rPr>
          <w:rFonts w:ascii="Arial" w:hAnsi="Arial" w:cs="Arial"/>
        </w:rPr>
        <w:t xml:space="preserve">Director of Product Engineering </w:t>
      </w:r>
      <w:r w:rsidRPr="00473E8D">
        <w:rPr>
          <w:rFonts w:ascii="Arial" w:hAnsi="Arial" w:cs="Arial"/>
        </w:rPr>
        <w:t>at ST Engineering MRAS. “This opportunity reflects our continued commitment to advanced engineering, sustainability, and delivering solutions that enable the next era of aerospace innovation.”</w:t>
      </w:r>
    </w:p>
    <w:p w14:paraId="2840ED46" w14:textId="0EEA812E" w:rsidR="00DC48C5" w:rsidRPr="007276FA" w:rsidRDefault="00DC48C5" w:rsidP="00DC48C5">
      <w:pPr>
        <w:spacing w:line="360" w:lineRule="auto"/>
        <w:jc w:val="both"/>
        <w:rPr>
          <w:rFonts w:ascii="Arial" w:hAnsi="Arial" w:cs="Arial"/>
        </w:rPr>
      </w:pPr>
      <w:r>
        <w:rPr>
          <w:rFonts w:ascii="Arial" w:hAnsi="Arial" w:cs="Arial"/>
        </w:rPr>
        <w:t>The demonstrator</w:t>
      </w:r>
      <w:r w:rsidR="00452C5F">
        <w:rPr>
          <w:rFonts w:ascii="Arial" w:hAnsi="Arial" w:cs="Arial"/>
        </w:rPr>
        <w:t xml:space="preserve"> aircraft</w:t>
      </w:r>
      <w:r w:rsidR="006E76EA">
        <w:rPr>
          <w:rFonts w:ascii="Arial" w:hAnsi="Arial" w:cs="Arial"/>
        </w:rPr>
        <w:t xml:space="preserve"> </w:t>
      </w:r>
      <w:r w:rsidRPr="007276FA">
        <w:rPr>
          <w:rFonts w:ascii="Arial" w:hAnsi="Arial" w:cs="Arial"/>
        </w:rPr>
        <w:t>is scheduled to begin flight testing in 2027</w:t>
      </w:r>
      <w:r>
        <w:rPr>
          <w:rFonts w:ascii="Arial" w:hAnsi="Arial" w:cs="Arial"/>
        </w:rPr>
        <w:t>. In</w:t>
      </w:r>
      <w:r w:rsidRPr="007276FA">
        <w:rPr>
          <w:rFonts w:ascii="Arial" w:hAnsi="Arial" w:cs="Arial"/>
        </w:rPr>
        <w:t xml:space="preserve"> addition to commercial applications, the platform is expected to support future military and cargo aircraft development.</w:t>
      </w:r>
      <w:r>
        <w:rPr>
          <w:rFonts w:ascii="Arial" w:hAnsi="Arial" w:cs="Arial"/>
        </w:rPr>
        <w:t xml:space="preserve"> </w:t>
      </w:r>
    </w:p>
    <w:p w14:paraId="44C47B95" w14:textId="7074F2D3" w:rsidR="005D1979" w:rsidRDefault="005D1979" w:rsidP="005D1979">
      <w:pPr>
        <w:spacing w:line="360" w:lineRule="auto"/>
        <w:jc w:val="both"/>
        <w:rPr>
          <w:rFonts w:ascii="Arial" w:hAnsi="Arial" w:cs="Arial"/>
        </w:rPr>
      </w:pPr>
      <w:r w:rsidRPr="61462821">
        <w:rPr>
          <w:rFonts w:ascii="Arial" w:hAnsi="Arial" w:cs="Arial"/>
        </w:rPr>
        <w:t>“</w:t>
      </w:r>
      <w:proofErr w:type="spellStart"/>
      <w:r w:rsidRPr="61462821">
        <w:rPr>
          <w:rFonts w:ascii="Arial" w:hAnsi="Arial" w:cs="Arial"/>
        </w:rPr>
        <w:t>JetZero’s</w:t>
      </w:r>
      <w:proofErr w:type="spellEnd"/>
      <w:r w:rsidRPr="61462821">
        <w:rPr>
          <w:rFonts w:ascii="Arial" w:hAnsi="Arial" w:cs="Arial"/>
        </w:rPr>
        <w:t xml:space="preserve"> demonstrator ai</w:t>
      </w:r>
      <w:r w:rsidR="00024E44">
        <w:rPr>
          <w:rFonts w:ascii="Arial" w:hAnsi="Arial" w:cs="Arial"/>
        </w:rPr>
        <w:t xml:space="preserve">rplane </w:t>
      </w:r>
      <w:r w:rsidRPr="61462821">
        <w:rPr>
          <w:rFonts w:ascii="Arial" w:hAnsi="Arial" w:cs="Arial"/>
        </w:rPr>
        <w:t xml:space="preserve">follows our strategy of de-risking the design and creating the path for production and certification,” said Dan da Silva, </w:t>
      </w:r>
      <w:proofErr w:type="spellStart"/>
      <w:r w:rsidRPr="61462821">
        <w:rPr>
          <w:rFonts w:ascii="Arial" w:hAnsi="Arial" w:cs="Arial"/>
        </w:rPr>
        <w:t>JetZero’s</w:t>
      </w:r>
      <w:proofErr w:type="spellEnd"/>
      <w:r w:rsidRPr="61462821">
        <w:rPr>
          <w:rFonts w:ascii="Arial" w:hAnsi="Arial" w:cs="Arial"/>
        </w:rPr>
        <w:t xml:space="preserve"> president and COO. “Working with experienced suppliers like ST Engineering MRAS helps us achieve these goals and brings confidence to the program.” </w:t>
      </w:r>
    </w:p>
    <w:p w14:paraId="699A3F06" w14:textId="77EB11AF" w:rsidR="00214FD8" w:rsidRPr="00214FD8" w:rsidRDefault="00D630D8" w:rsidP="00910CB3">
      <w:pPr>
        <w:spacing w:line="360" w:lineRule="auto"/>
        <w:jc w:val="both"/>
        <w:rPr>
          <w:rFonts w:ascii="Arial" w:hAnsi="Arial" w:cs="Arial"/>
          <w:lang w:val="en-SG"/>
        </w:rPr>
      </w:pPr>
      <w:r>
        <w:rPr>
          <w:rFonts w:ascii="Arial" w:hAnsi="Arial" w:cs="Arial"/>
          <w:lang w:val="en-SG"/>
        </w:rPr>
        <w:t xml:space="preserve">ST Engineering </w:t>
      </w:r>
      <w:r w:rsidRPr="00D630D8">
        <w:rPr>
          <w:rFonts w:ascii="Arial" w:hAnsi="Arial" w:cs="Arial"/>
          <w:lang w:val="en-SG"/>
        </w:rPr>
        <w:t xml:space="preserve">MRAS’s comprehensive capabilities </w:t>
      </w:r>
      <w:r>
        <w:rPr>
          <w:rFonts w:ascii="Arial" w:hAnsi="Arial" w:cs="Arial"/>
          <w:lang w:val="en-SG"/>
        </w:rPr>
        <w:t>in aerostructures and nacelles span i</w:t>
      </w:r>
      <w:r w:rsidRPr="00D630D8">
        <w:rPr>
          <w:rFonts w:ascii="Arial" w:hAnsi="Arial" w:cs="Arial"/>
          <w:lang w:val="en-SG"/>
        </w:rPr>
        <w:t>ntegration, design, testing, flight test support and certification</w:t>
      </w:r>
      <w:r w:rsidR="00214FD8">
        <w:rPr>
          <w:rFonts w:ascii="Arial" w:hAnsi="Arial" w:cs="Arial"/>
          <w:lang w:val="en-SG"/>
        </w:rPr>
        <w:t xml:space="preserve">. </w:t>
      </w:r>
      <w:r w:rsidR="00580E8D" w:rsidRPr="00580E8D">
        <w:rPr>
          <w:rFonts w:ascii="Arial" w:hAnsi="Arial" w:cs="Arial"/>
          <w:lang w:val="en-SG"/>
        </w:rPr>
        <w:t xml:space="preserve">From </w:t>
      </w:r>
      <w:r w:rsidR="00EB1CE1" w:rsidRPr="00580E8D">
        <w:rPr>
          <w:rFonts w:ascii="Arial" w:hAnsi="Arial" w:cs="Arial"/>
          <w:lang w:val="en-SG"/>
        </w:rPr>
        <w:t>conceptuali</w:t>
      </w:r>
      <w:r w:rsidR="00EB1CE1">
        <w:rPr>
          <w:rFonts w:ascii="Arial" w:hAnsi="Arial" w:cs="Arial"/>
          <w:lang w:val="en-SG"/>
        </w:rPr>
        <w:t>z</w:t>
      </w:r>
      <w:r w:rsidR="00EB1CE1" w:rsidRPr="00580E8D">
        <w:rPr>
          <w:rFonts w:ascii="Arial" w:hAnsi="Arial" w:cs="Arial"/>
          <w:lang w:val="en-SG"/>
        </w:rPr>
        <w:t xml:space="preserve">ation </w:t>
      </w:r>
      <w:r w:rsidR="00580E8D" w:rsidRPr="00580E8D">
        <w:rPr>
          <w:rFonts w:ascii="Arial" w:hAnsi="Arial" w:cs="Arial"/>
          <w:lang w:val="en-SG"/>
        </w:rPr>
        <w:t>and design</w:t>
      </w:r>
      <w:r w:rsidR="00DC48C5">
        <w:rPr>
          <w:rFonts w:ascii="Arial" w:hAnsi="Arial" w:cs="Arial"/>
          <w:lang w:val="en-SG"/>
        </w:rPr>
        <w:t xml:space="preserve"> to </w:t>
      </w:r>
      <w:r w:rsidR="00DC48C5">
        <w:rPr>
          <w:rFonts w:ascii="Arial" w:hAnsi="Arial" w:cs="Arial"/>
          <w:lang w:val="en-SG"/>
        </w:rPr>
        <w:lastRenderedPageBreak/>
        <w:t>manufacturing</w:t>
      </w:r>
      <w:r w:rsidR="00580E8D" w:rsidRPr="00580E8D">
        <w:rPr>
          <w:rFonts w:ascii="Arial" w:hAnsi="Arial" w:cs="Arial"/>
          <w:lang w:val="en-SG"/>
        </w:rPr>
        <w:t xml:space="preserve">, </w:t>
      </w:r>
      <w:r w:rsidR="00580E8D">
        <w:rPr>
          <w:rFonts w:ascii="Arial" w:hAnsi="Arial" w:cs="Arial"/>
          <w:lang w:val="en-SG"/>
        </w:rPr>
        <w:t>ST Engineering MRAS</w:t>
      </w:r>
      <w:r w:rsidR="00580E8D" w:rsidRPr="00580E8D">
        <w:rPr>
          <w:rFonts w:ascii="Arial" w:hAnsi="Arial" w:cs="Arial"/>
          <w:lang w:val="en-SG"/>
        </w:rPr>
        <w:t xml:space="preserve"> </w:t>
      </w:r>
      <w:r w:rsidR="00A721BB">
        <w:rPr>
          <w:rFonts w:ascii="Arial" w:hAnsi="Arial" w:cs="Arial"/>
          <w:lang w:val="en-SG"/>
        </w:rPr>
        <w:t>works</w:t>
      </w:r>
      <w:r w:rsidR="00580E8D" w:rsidRPr="00580E8D">
        <w:rPr>
          <w:rFonts w:ascii="Arial" w:hAnsi="Arial" w:cs="Arial"/>
          <w:lang w:val="en-SG"/>
        </w:rPr>
        <w:t xml:space="preserve"> </w:t>
      </w:r>
      <w:r w:rsidR="00A721BB" w:rsidRPr="00580E8D">
        <w:rPr>
          <w:rFonts w:ascii="Arial" w:hAnsi="Arial" w:cs="Arial"/>
          <w:lang w:val="en-SG"/>
        </w:rPr>
        <w:t xml:space="preserve">closely </w:t>
      </w:r>
      <w:r w:rsidR="00580E8D" w:rsidRPr="00580E8D">
        <w:rPr>
          <w:rFonts w:ascii="Arial" w:hAnsi="Arial" w:cs="Arial"/>
          <w:lang w:val="en-SG"/>
        </w:rPr>
        <w:t xml:space="preserve">with </w:t>
      </w:r>
      <w:r w:rsidR="00A721BB">
        <w:rPr>
          <w:rFonts w:ascii="Arial" w:hAnsi="Arial" w:cs="Arial"/>
          <w:lang w:val="en-SG"/>
        </w:rPr>
        <w:t xml:space="preserve">engine and aircraft </w:t>
      </w:r>
      <w:r w:rsidR="00580E8D" w:rsidRPr="00580E8D">
        <w:rPr>
          <w:rFonts w:ascii="Arial" w:hAnsi="Arial" w:cs="Arial"/>
          <w:lang w:val="en-SG"/>
        </w:rPr>
        <w:t xml:space="preserve">OEMs to </w:t>
      </w:r>
      <w:r w:rsidR="00EB1CE1" w:rsidRPr="00580E8D">
        <w:rPr>
          <w:rFonts w:ascii="Arial" w:hAnsi="Arial" w:cs="Arial"/>
          <w:lang w:val="en-SG"/>
        </w:rPr>
        <w:t>optimi</w:t>
      </w:r>
      <w:r w:rsidR="00EB1CE1">
        <w:rPr>
          <w:rFonts w:ascii="Arial" w:hAnsi="Arial" w:cs="Arial"/>
          <w:lang w:val="en-SG"/>
        </w:rPr>
        <w:t>z</w:t>
      </w:r>
      <w:r w:rsidR="00EB1CE1" w:rsidRPr="00580E8D">
        <w:rPr>
          <w:rFonts w:ascii="Arial" w:hAnsi="Arial" w:cs="Arial"/>
          <w:lang w:val="en-SG"/>
        </w:rPr>
        <w:t xml:space="preserve">e </w:t>
      </w:r>
      <w:r w:rsidR="00580E8D" w:rsidRPr="00580E8D">
        <w:rPr>
          <w:rFonts w:ascii="Arial" w:hAnsi="Arial" w:cs="Arial"/>
          <w:lang w:val="en-SG"/>
        </w:rPr>
        <w:t xml:space="preserve">the performance of </w:t>
      </w:r>
      <w:r w:rsidR="00A721BB">
        <w:rPr>
          <w:rFonts w:ascii="Arial" w:hAnsi="Arial" w:cs="Arial"/>
          <w:lang w:val="en-SG"/>
        </w:rPr>
        <w:t xml:space="preserve">engine </w:t>
      </w:r>
      <w:r w:rsidR="00580E8D" w:rsidRPr="00580E8D">
        <w:rPr>
          <w:rFonts w:ascii="Arial" w:hAnsi="Arial" w:cs="Arial"/>
          <w:lang w:val="en-SG"/>
        </w:rPr>
        <w:t>nacelles</w:t>
      </w:r>
      <w:r w:rsidR="00A721BB">
        <w:rPr>
          <w:rFonts w:ascii="Arial" w:hAnsi="Arial" w:cs="Arial"/>
          <w:lang w:val="en-SG"/>
        </w:rPr>
        <w:t xml:space="preserve"> and the overall aircraft’s aerodynamic efficiency</w:t>
      </w:r>
      <w:r w:rsidR="00DC48C5">
        <w:rPr>
          <w:rFonts w:ascii="Arial" w:hAnsi="Arial" w:cs="Arial"/>
          <w:lang w:val="en-SG"/>
        </w:rPr>
        <w:t>. D</w:t>
      </w:r>
      <w:r w:rsidR="00580E8D">
        <w:rPr>
          <w:rFonts w:ascii="Arial" w:hAnsi="Arial" w:cs="Arial"/>
          <w:lang w:val="en-SG"/>
        </w:rPr>
        <w:t xml:space="preserve">uring </w:t>
      </w:r>
      <w:r w:rsidR="00580E8D" w:rsidRPr="00580E8D">
        <w:rPr>
          <w:rFonts w:ascii="Arial" w:hAnsi="Arial" w:cs="Arial"/>
          <w:lang w:val="en-SG"/>
        </w:rPr>
        <w:t xml:space="preserve">the manufacturing process, </w:t>
      </w:r>
      <w:r w:rsidR="00580E8D">
        <w:rPr>
          <w:rFonts w:ascii="Arial" w:hAnsi="Arial" w:cs="Arial"/>
          <w:lang w:val="en-SG"/>
        </w:rPr>
        <w:t>its</w:t>
      </w:r>
      <w:r w:rsidR="00580E8D" w:rsidRPr="00580E8D">
        <w:rPr>
          <w:rFonts w:ascii="Arial" w:hAnsi="Arial" w:cs="Arial"/>
          <w:lang w:val="en-SG"/>
        </w:rPr>
        <w:t xml:space="preserve"> advanced composites manufacturing technologies and automated systems ensure consistent quality and speed in the production of nacelle components.</w:t>
      </w:r>
    </w:p>
    <w:p w14:paraId="7EC118C5" w14:textId="0F78F2D0" w:rsidR="007A2559" w:rsidRPr="00014530" w:rsidRDefault="007A2559" w:rsidP="00743288">
      <w:pPr>
        <w:spacing w:after="0" w:line="276" w:lineRule="auto"/>
        <w:jc w:val="center"/>
        <w:rPr>
          <w:rFonts w:ascii="Arial" w:hAnsi="Arial" w:cs="Arial"/>
          <w:bCs/>
          <w:u w:val="single"/>
          <w:lang w:val="en-US"/>
        </w:rPr>
      </w:pPr>
      <w:r w:rsidRPr="00014530">
        <w:rPr>
          <w:rFonts w:ascii="Arial" w:hAnsi="Arial" w:cs="Arial"/>
          <w:bCs/>
          <w:lang w:val="en-US"/>
        </w:rPr>
        <w:t>*****</w:t>
      </w:r>
    </w:p>
    <w:p w14:paraId="5B830426" w14:textId="77777777" w:rsidR="00DC48C5" w:rsidRPr="00C7189E" w:rsidRDefault="00DC48C5">
      <w:pPr>
        <w:spacing w:after="0" w:line="276" w:lineRule="auto"/>
        <w:jc w:val="both"/>
        <w:rPr>
          <w:rFonts w:ascii="Arial" w:eastAsia="Times New Roman" w:hAnsi="Arial" w:cs="Arial"/>
          <w:b/>
          <w:bCs/>
          <w:lang w:val="en-US"/>
        </w:rPr>
      </w:pPr>
    </w:p>
    <w:p w14:paraId="681C4DAD" w14:textId="3F93AAA3" w:rsidR="007276FA" w:rsidRPr="00014530" w:rsidRDefault="007276FA" w:rsidP="00910CB3">
      <w:pPr>
        <w:jc w:val="both"/>
        <w:rPr>
          <w:rFonts w:ascii="Arial" w:hAnsi="Arial" w:cs="Arial"/>
          <w:lang w:val="en-US"/>
        </w:rPr>
      </w:pPr>
      <w:hyperlink r:id="rId11" w:history="1">
        <w:r w:rsidRPr="00910CB3">
          <w:rPr>
            <w:rStyle w:val="Hyperlink"/>
            <w:rFonts w:ascii="Arial" w:hAnsi="Arial" w:cs="Arial"/>
            <w:b/>
            <w:bCs/>
            <w:lang w:val="en-US"/>
          </w:rPr>
          <w:t>ST Engineering MRAS</w:t>
        </w:r>
      </w:hyperlink>
      <w:r w:rsidRPr="00014530">
        <w:rPr>
          <w:rFonts w:ascii="Arial" w:hAnsi="Arial" w:cs="Arial"/>
          <w:lang w:val="en-US"/>
        </w:rPr>
        <w:t xml:space="preserve"> is a</w:t>
      </w:r>
      <w:r w:rsidR="008B2F39">
        <w:rPr>
          <w:rFonts w:ascii="Arial" w:hAnsi="Arial" w:cs="Arial"/>
          <w:lang w:val="en-US"/>
        </w:rPr>
        <w:t xml:space="preserve"> subsidiary of ST Engineering</w:t>
      </w:r>
      <w:r w:rsidR="00C7189E">
        <w:rPr>
          <w:rFonts w:ascii="Arial" w:hAnsi="Arial" w:cs="Arial"/>
          <w:lang w:val="en-US"/>
        </w:rPr>
        <w:t xml:space="preserve"> and</w:t>
      </w:r>
      <w:r w:rsidR="008B2F39">
        <w:rPr>
          <w:rFonts w:ascii="Arial" w:hAnsi="Arial" w:cs="Arial"/>
          <w:lang w:val="en-US"/>
        </w:rPr>
        <w:t xml:space="preserve"> a</w:t>
      </w:r>
      <w:r w:rsidRPr="00014530">
        <w:rPr>
          <w:rFonts w:ascii="Arial" w:hAnsi="Arial" w:cs="Arial"/>
          <w:lang w:val="en-US"/>
        </w:rPr>
        <w:t xml:space="preserve"> world leading manufacturer of complex aerostructures including nacelle systems and </w:t>
      </w:r>
      <w:r w:rsidR="00B21884" w:rsidRPr="00014530">
        <w:rPr>
          <w:rFonts w:ascii="Arial" w:hAnsi="Arial" w:cs="Arial"/>
          <w:lang w:val="en-US"/>
        </w:rPr>
        <w:t>speciali</w:t>
      </w:r>
      <w:r w:rsidR="00B21884">
        <w:rPr>
          <w:rFonts w:ascii="Arial" w:hAnsi="Arial" w:cs="Arial"/>
          <w:lang w:val="en-US"/>
        </w:rPr>
        <w:t>ze</w:t>
      </w:r>
      <w:r w:rsidR="00B21884" w:rsidRPr="00014530">
        <w:rPr>
          <w:rFonts w:ascii="Arial" w:hAnsi="Arial" w:cs="Arial"/>
          <w:lang w:val="en-US"/>
        </w:rPr>
        <w:t xml:space="preserve">d </w:t>
      </w:r>
      <w:r w:rsidRPr="00014530">
        <w:rPr>
          <w:rFonts w:ascii="Arial" w:hAnsi="Arial" w:cs="Arial"/>
          <w:lang w:val="en-US"/>
        </w:rPr>
        <w:t xml:space="preserve">structural components of the airframe. It supplies and supports these products for </w:t>
      </w:r>
      <w:r>
        <w:rPr>
          <w:rFonts w:ascii="Arial" w:hAnsi="Arial" w:cs="Arial"/>
          <w:lang w:val="en-US"/>
        </w:rPr>
        <w:t xml:space="preserve">airframers, </w:t>
      </w:r>
      <w:r w:rsidRPr="00014530">
        <w:rPr>
          <w:rFonts w:ascii="Arial" w:hAnsi="Arial" w:cs="Arial"/>
          <w:lang w:val="en-US"/>
        </w:rPr>
        <w:t>engine manufacturers and aircraft operators.</w:t>
      </w:r>
    </w:p>
    <w:p w14:paraId="20DCD8F1" w14:textId="1D2B4DD9" w:rsidR="007276FA" w:rsidRPr="00014530" w:rsidRDefault="007276FA" w:rsidP="00910CB3">
      <w:pPr>
        <w:jc w:val="both"/>
        <w:rPr>
          <w:rFonts w:ascii="Arial" w:hAnsi="Arial" w:cs="Arial"/>
          <w:lang w:val="en-US"/>
        </w:rPr>
      </w:pPr>
      <w:r w:rsidRPr="00014530">
        <w:rPr>
          <w:rFonts w:ascii="Arial" w:hAnsi="Arial" w:cs="Arial"/>
          <w:lang w:val="en-US"/>
        </w:rPr>
        <w:t xml:space="preserve">Located on Maryland’s Chesapeake Bay near Baltimore, </w:t>
      </w:r>
      <w:r w:rsidR="008B2F39">
        <w:rPr>
          <w:rFonts w:ascii="Arial" w:hAnsi="Arial" w:cs="Arial"/>
          <w:lang w:val="en-US"/>
        </w:rPr>
        <w:t xml:space="preserve">ST Engineering </w:t>
      </w:r>
      <w:r w:rsidRPr="00014530">
        <w:rPr>
          <w:rFonts w:ascii="Arial" w:hAnsi="Arial" w:cs="Arial"/>
          <w:lang w:val="en-US"/>
        </w:rPr>
        <w:t xml:space="preserve">MRAS has a </w:t>
      </w:r>
      <w:r>
        <w:rPr>
          <w:rFonts w:ascii="Arial" w:hAnsi="Arial" w:cs="Arial"/>
          <w:lang w:val="en-US"/>
        </w:rPr>
        <w:t>2.0</w:t>
      </w:r>
      <w:r w:rsidRPr="00014530">
        <w:rPr>
          <w:rFonts w:ascii="Arial" w:hAnsi="Arial" w:cs="Arial"/>
          <w:lang w:val="en-US"/>
        </w:rPr>
        <w:t xml:space="preserve">-million sq. ft. facility situated on 180 acres – where the company and its predecessors have designed, built and equipped civil and military aircraft </w:t>
      </w:r>
      <w:r>
        <w:rPr>
          <w:rFonts w:ascii="Arial" w:hAnsi="Arial" w:cs="Arial"/>
          <w:lang w:val="en-US"/>
        </w:rPr>
        <w:t xml:space="preserve">as well as missiles and rocket launch systems </w:t>
      </w:r>
      <w:r w:rsidRPr="00014530">
        <w:rPr>
          <w:rFonts w:ascii="Arial" w:hAnsi="Arial" w:cs="Arial"/>
          <w:lang w:val="en-US"/>
        </w:rPr>
        <w:t>for 95 years.</w:t>
      </w:r>
    </w:p>
    <w:p w14:paraId="05C40E60" w14:textId="788BE5FC" w:rsidR="007276FA" w:rsidRDefault="007276FA" w:rsidP="00910CB3">
      <w:pPr>
        <w:jc w:val="both"/>
      </w:pPr>
      <w:r w:rsidRPr="000022F6">
        <w:rPr>
          <w:rFonts w:ascii="Arial" w:hAnsi="Arial" w:cs="Arial"/>
          <w:lang w:val="en-US"/>
        </w:rPr>
        <w:t>In addition to</w:t>
      </w:r>
      <w:r w:rsidR="00E27664">
        <w:rPr>
          <w:rFonts w:ascii="Arial" w:hAnsi="Arial" w:cs="Arial"/>
          <w:lang w:val="en-US"/>
        </w:rPr>
        <w:t xml:space="preserve"> ST Engineering</w:t>
      </w:r>
      <w:r w:rsidRPr="000022F6">
        <w:rPr>
          <w:rFonts w:ascii="Arial" w:hAnsi="Arial" w:cs="Arial"/>
          <w:lang w:val="en-US"/>
        </w:rPr>
        <w:t xml:space="preserve"> MRAS’ design, development and manufacturing capabilities, the company provides technical support, spares and other services for its products. This includes the company’s onsite FAA/EASA Part 145 Repair Station MYER988K for the maintenance, repair and overhaul (MRO) of nacelle systems. This facility can provide </w:t>
      </w:r>
      <w:r w:rsidR="008D223C">
        <w:rPr>
          <w:rFonts w:ascii="Arial" w:hAnsi="Arial" w:cs="Arial"/>
          <w:lang w:val="en-US"/>
        </w:rPr>
        <w:t>MRO</w:t>
      </w:r>
      <w:r w:rsidRPr="000022F6">
        <w:rPr>
          <w:rFonts w:ascii="Arial" w:hAnsi="Arial" w:cs="Arial"/>
          <w:lang w:val="en-US"/>
        </w:rPr>
        <w:t xml:space="preserve"> of nacelle systems for: A320neo (LEAP-1A), 787 (</w:t>
      </w:r>
      <w:proofErr w:type="spellStart"/>
      <w:r w:rsidRPr="000022F6">
        <w:rPr>
          <w:rFonts w:ascii="Arial" w:hAnsi="Arial" w:cs="Arial"/>
          <w:lang w:val="en-US"/>
        </w:rPr>
        <w:t>GEnx</w:t>
      </w:r>
      <w:proofErr w:type="spellEnd"/>
      <w:r w:rsidRPr="000022F6">
        <w:rPr>
          <w:rFonts w:ascii="Arial" w:hAnsi="Arial" w:cs="Arial"/>
          <w:lang w:val="en-US"/>
        </w:rPr>
        <w:t xml:space="preserve"> &amp; T1000), CF6-80C2 reversers (all models), CF6-80E1 reversers, A320 (CFM56-5B &amp; V2500), 737 (CFM56-7B).</w:t>
      </w:r>
      <w:r w:rsidR="00F57B0D">
        <w:rPr>
          <w:rFonts w:ascii="Arial" w:hAnsi="Arial" w:cs="Arial"/>
          <w:lang w:val="en-US"/>
        </w:rPr>
        <w:t xml:space="preserve"> </w:t>
      </w:r>
      <w:hyperlink r:id="rId12" w:history="1">
        <w:r w:rsidR="00E27664" w:rsidRPr="00E27664">
          <w:rPr>
            <w:rStyle w:val="Hyperlink"/>
            <w:rFonts w:ascii="Arial" w:hAnsi="Arial" w:cs="Arial"/>
            <w:lang w:val="en-US"/>
          </w:rPr>
          <w:t>www.mras-usa.com</w:t>
        </w:r>
      </w:hyperlink>
    </w:p>
    <w:p w14:paraId="5678E1CD" w14:textId="45C42DB0" w:rsidR="00C7189E" w:rsidRPr="00C7189E" w:rsidRDefault="00C7189E" w:rsidP="00910CB3">
      <w:pPr>
        <w:spacing w:after="0" w:line="280" w:lineRule="exact"/>
        <w:jc w:val="both"/>
        <w:rPr>
          <w:rFonts w:ascii="Arial" w:eastAsia="DengXian" w:hAnsi="Arial" w:cs="Arial"/>
          <w:lang w:eastAsia="zh-CN"/>
        </w:rPr>
      </w:pPr>
      <w:hyperlink r:id="rId13" w:history="1">
        <w:r w:rsidRPr="00C7189E">
          <w:rPr>
            <w:rFonts w:ascii="Arial" w:eastAsia="DengXian" w:hAnsi="Arial" w:cs="Arial"/>
            <w:b/>
            <w:bCs/>
            <w:color w:val="0563C1"/>
            <w:u w:val="single"/>
            <w:lang w:eastAsia="zh-CN"/>
          </w:rPr>
          <w:t>ST Engineering</w:t>
        </w:r>
      </w:hyperlink>
      <w:r w:rsidRPr="00C7189E">
        <w:rPr>
          <w:rFonts w:ascii="Arial" w:eastAsia="DengXian" w:hAnsi="Arial" w:cs="Arial"/>
          <w:lang w:eastAsia="zh-CN"/>
        </w:rPr>
        <w:t xml:space="preserve"> is a global technology, </w:t>
      </w:r>
      <w:proofErr w:type="spellStart"/>
      <w:r w:rsidR="00070590" w:rsidRPr="00C7189E">
        <w:rPr>
          <w:rFonts w:ascii="Arial" w:eastAsia="DengXian" w:hAnsi="Arial" w:cs="Arial"/>
          <w:lang w:eastAsia="zh-CN"/>
        </w:rPr>
        <w:t>defen</w:t>
      </w:r>
      <w:r w:rsidR="00070590">
        <w:rPr>
          <w:rFonts w:ascii="Arial" w:eastAsia="DengXian" w:hAnsi="Arial" w:cs="Arial"/>
          <w:lang w:eastAsia="zh-CN"/>
        </w:rPr>
        <w:t>s</w:t>
      </w:r>
      <w:r w:rsidR="00070590" w:rsidRPr="00C7189E">
        <w:rPr>
          <w:rFonts w:ascii="Arial" w:eastAsia="DengXian" w:hAnsi="Arial" w:cs="Arial"/>
          <w:lang w:eastAsia="zh-CN"/>
        </w:rPr>
        <w:t>e</w:t>
      </w:r>
      <w:proofErr w:type="spellEnd"/>
      <w:r w:rsidR="00070590" w:rsidRPr="00C7189E">
        <w:rPr>
          <w:rFonts w:ascii="Arial" w:eastAsia="DengXian" w:hAnsi="Arial" w:cs="Arial"/>
          <w:lang w:eastAsia="zh-CN"/>
        </w:rPr>
        <w:t xml:space="preserve"> </w:t>
      </w:r>
      <w:r w:rsidRPr="00C7189E">
        <w:rPr>
          <w:rFonts w:ascii="Arial" w:eastAsia="DengXian" w:hAnsi="Arial" w:cs="Arial"/>
          <w:lang w:eastAsia="zh-CN"/>
        </w:rPr>
        <w:t xml:space="preserve">and engineering group with a diverse portfolio of businesses across the aerospace, smart city, </w:t>
      </w:r>
      <w:proofErr w:type="spellStart"/>
      <w:r w:rsidR="00070590" w:rsidRPr="00C7189E">
        <w:rPr>
          <w:rFonts w:ascii="Arial" w:eastAsia="DengXian" w:hAnsi="Arial" w:cs="Arial"/>
          <w:lang w:eastAsia="zh-CN"/>
        </w:rPr>
        <w:t>defen</w:t>
      </w:r>
      <w:r w:rsidR="00070590">
        <w:rPr>
          <w:rFonts w:ascii="Arial" w:eastAsia="DengXian" w:hAnsi="Arial" w:cs="Arial"/>
          <w:lang w:eastAsia="zh-CN"/>
        </w:rPr>
        <w:t>s</w:t>
      </w:r>
      <w:r w:rsidR="00070590" w:rsidRPr="00C7189E">
        <w:rPr>
          <w:rFonts w:ascii="Arial" w:eastAsia="DengXian" w:hAnsi="Arial" w:cs="Arial"/>
          <w:lang w:eastAsia="zh-CN"/>
        </w:rPr>
        <w:t>e</w:t>
      </w:r>
      <w:proofErr w:type="spellEnd"/>
      <w:r w:rsidR="00070590" w:rsidRPr="00C7189E">
        <w:rPr>
          <w:rFonts w:ascii="Arial" w:eastAsia="DengXian" w:hAnsi="Arial" w:cs="Arial"/>
          <w:lang w:eastAsia="zh-CN"/>
        </w:rPr>
        <w:t xml:space="preserve"> </w:t>
      </w:r>
      <w:r w:rsidRPr="00C7189E">
        <w:rPr>
          <w:rFonts w:ascii="Arial" w:eastAsia="DengXian" w:hAnsi="Arial" w:cs="Arial"/>
          <w:lang w:eastAsia="zh-CN"/>
        </w:rPr>
        <w:t>and public security segments. The Group harnesses technology and innovation to solve real-world problems, enabling a more secure and sustainable world. Headquartered in Singapore, it has operations spanning Asia, Europe, the Middle East and the U.S., serving customers in more than 100 countries. ST Engineering reported revenue of over $11b in FY2024 and ranks among the largest companies listed on the Singapore Exchange. It is a component stock of MSCI Singapore, FTSE Straits Times Index and Dow Jones Best-in-Class Asia Pacific Index.</w:t>
      </w:r>
      <w:r w:rsidR="00F57B0D">
        <w:rPr>
          <w:rFonts w:ascii="Arial" w:eastAsia="DengXian" w:hAnsi="Arial" w:cs="Arial"/>
          <w:lang w:eastAsia="zh-CN"/>
        </w:rPr>
        <w:t xml:space="preserve"> </w:t>
      </w:r>
      <w:r w:rsidRPr="00C7189E">
        <w:rPr>
          <w:rFonts w:ascii="Arial" w:eastAsia="DengXian" w:hAnsi="Arial" w:cs="Arial"/>
          <w:lang w:eastAsia="zh-CN"/>
        </w:rPr>
        <w:t xml:space="preserve">Follow </w:t>
      </w:r>
      <w:r w:rsidR="00F57B0D">
        <w:rPr>
          <w:rFonts w:ascii="Arial" w:eastAsia="DengXian" w:hAnsi="Arial" w:cs="Arial"/>
          <w:lang w:eastAsia="zh-CN"/>
        </w:rPr>
        <w:t>it</w:t>
      </w:r>
      <w:r w:rsidRPr="00C7189E">
        <w:rPr>
          <w:rFonts w:ascii="Arial" w:eastAsia="DengXian" w:hAnsi="Arial" w:cs="Arial"/>
          <w:lang w:eastAsia="zh-CN"/>
        </w:rPr>
        <w:t xml:space="preserve"> on </w:t>
      </w:r>
      <w:hyperlink r:id="rId14" w:history="1">
        <w:r w:rsidRPr="00C7189E">
          <w:rPr>
            <w:rFonts w:ascii="Arial" w:eastAsia="DengXian" w:hAnsi="Arial" w:cs="Arial"/>
            <w:color w:val="0563C1"/>
            <w:u w:val="single"/>
            <w:lang w:eastAsia="zh-CN"/>
          </w:rPr>
          <w:t>LinkedIn</w:t>
        </w:r>
      </w:hyperlink>
      <w:r w:rsidRPr="00C7189E">
        <w:rPr>
          <w:rFonts w:ascii="Arial" w:eastAsia="DengXian" w:hAnsi="Arial" w:cs="Arial"/>
          <w:lang w:eastAsia="zh-CN"/>
        </w:rPr>
        <w:t>.</w:t>
      </w:r>
    </w:p>
    <w:p w14:paraId="77E21396" w14:textId="77777777" w:rsidR="00C7189E" w:rsidRDefault="00C7189E" w:rsidP="004F1C7F">
      <w:pPr>
        <w:rPr>
          <w:rFonts w:ascii="Arial" w:hAnsi="Arial" w:cs="Arial"/>
          <w:lang w:val="en-US"/>
        </w:rPr>
      </w:pPr>
    </w:p>
    <w:p w14:paraId="2EBCBE6A" w14:textId="5B81498D" w:rsidR="007276FA" w:rsidRPr="00910CB3" w:rsidRDefault="00A721BB" w:rsidP="007276FA">
      <w:pPr>
        <w:spacing w:after="0"/>
        <w:jc w:val="both"/>
        <w:rPr>
          <w:rFonts w:ascii="Arial" w:hAnsi="Arial" w:cs="Arial"/>
          <w:u w:val="single"/>
          <w:lang w:val="en-US"/>
        </w:rPr>
      </w:pPr>
      <w:r w:rsidRPr="00910CB3">
        <w:rPr>
          <w:rFonts w:ascii="Arial" w:hAnsi="Arial" w:cs="Arial"/>
          <w:u w:val="single"/>
          <w:lang w:val="en-US"/>
        </w:rPr>
        <w:t xml:space="preserve">Media contacts: </w:t>
      </w:r>
    </w:p>
    <w:p w14:paraId="670CBBDD" w14:textId="77777777" w:rsidR="00A721BB" w:rsidRPr="00014530" w:rsidRDefault="00A721BB" w:rsidP="007276FA">
      <w:pPr>
        <w:spacing w:after="0"/>
        <w:jc w:val="both"/>
        <w:rPr>
          <w:rFonts w:ascii="Arial" w:hAnsi="Arial" w:cs="Arial"/>
          <w:b/>
          <w:bCs/>
          <w:u w:val="single"/>
          <w:lang w:val="en-US"/>
        </w:rPr>
      </w:pPr>
    </w:p>
    <w:p w14:paraId="19E1B47D" w14:textId="08F07571" w:rsidR="007276FA" w:rsidRDefault="007276FA" w:rsidP="007276FA">
      <w:pPr>
        <w:spacing w:after="0"/>
        <w:rPr>
          <w:rFonts w:ascii="Arial" w:hAnsi="Arial" w:cs="Arial"/>
          <w:lang w:val="en-US"/>
        </w:rPr>
      </w:pPr>
      <w:r w:rsidRPr="00014530">
        <w:rPr>
          <w:rFonts w:ascii="Arial" w:hAnsi="Arial" w:cs="Arial"/>
          <w:lang w:val="en-US"/>
        </w:rPr>
        <w:t>The Fluency Business Group</w:t>
      </w:r>
      <w:r w:rsidRPr="00014530">
        <w:rPr>
          <w:rFonts w:ascii="Arial" w:hAnsi="Arial" w:cs="Arial"/>
          <w:lang w:val="en-US"/>
        </w:rPr>
        <w:br/>
        <w:t>+44 (0) 1246 792003</w:t>
      </w:r>
      <w:r w:rsidRPr="00014530">
        <w:rPr>
          <w:rFonts w:ascii="Arial" w:hAnsi="Arial" w:cs="Arial"/>
          <w:lang w:val="en-US"/>
        </w:rPr>
        <w:br/>
      </w:r>
      <w:hyperlink r:id="rId15" w:history="1">
        <w:r w:rsidR="00473E8D" w:rsidRPr="0067500C">
          <w:rPr>
            <w:rStyle w:val="Hyperlink"/>
            <w:rFonts w:ascii="Arial" w:hAnsi="Arial" w:cs="Arial"/>
            <w:lang w:val="en-US"/>
          </w:rPr>
          <w:t>info@fluency-group.com</w:t>
        </w:r>
      </w:hyperlink>
    </w:p>
    <w:p w14:paraId="3E1F0276" w14:textId="77777777" w:rsidR="00473E8D" w:rsidRDefault="00473E8D" w:rsidP="007276FA">
      <w:pPr>
        <w:spacing w:after="0"/>
        <w:rPr>
          <w:rFonts w:ascii="Arial" w:hAnsi="Arial" w:cs="Arial"/>
          <w:lang w:val="en-US"/>
        </w:rPr>
      </w:pPr>
    </w:p>
    <w:p w14:paraId="11FEA0CC" w14:textId="13A5AC37" w:rsidR="00473E8D" w:rsidRDefault="00473E8D" w:rsidP="007276FA">
      <w:pPr>
        <w:spacing w:after="0"/>
        <w:rPr>
          <w:rFonts w:ascii="Arial" w:hAnsi="Arial" w:cs="Arial"/>
          <w:lang w:val="en-US"/>
        </w:rPr>
      </w:pPr>
      <w:r>
        <w:rPr>
          <w:rFonts w:ascii="Arial" w:hAnsi="Arial" w:cs="Arial"/>
          <w:lang w:val="en-US"/>
        </w:rPr>
        <w:t>Lisa Harlow</w:t>
      </w:r>
    </w:p>
    <w:p w14:paraId="1FC0A578" w14:textId="12927496" w:rsidR="00473E8D" w:rsidRDefault="00637E8A" w:rsidP="007276FA">
      <w:pPr>
        <w:spacing w:after="0"/>
        <w:rPr>
          <w:rFonts w:ascii="Arial" w:hAnsi="Arial" w:cs="Arial"/>
          <w:lang w:val="en-US"/>
        </w:rPr>
      </w:pPr>
      <w:r>
        <w:rPr>
          <w:rFonts w:ascii="Arial" w:hAnsi="Arial" w:cs="Arial"/>
          <w:lang w:val="en-US"/>
        </w:rPr>
        <w:t xml:space="preserve">ST Engineering MRAS </w:t>
      </w:r>
    </w:p>
    <w:p w14:paraId="6EA4738D" w14:textId="0F819A15" w:rsidR="00473E8D" w:rsidRDefault="00637E8A" w:rsidP="007276FA">
      <w:pPr>
        <w:spacing w:after="0"/>
        <w:rPr>
          <w:rFonts w:ascii="Arial" w:hAnsi="Arial" w:cs="Arial"/>
          <w:lang w:val="en-US"/>
        </w:rPr>
      </w:pPr>
      <w:r>
        <w:rPr>
          <w:rFonts w:ascii="Arial" w:hAnsi="Arial" w:cs="Arial"/>
          <w:lang w:val="en-US"/>
        </w:rPr>
        <w:t>Marketing and Communications</w:t>
      </w:r>
    </w:p>
    <w:p w14:paraId="0ED25613" w14:textId="4F395E1B" w:rsidR="00637E8A" w:rsidRPr="00014530" w:rsidRDefault="00637E8A" w:rsidP="007276FA">
      <w:pPr>
        <w:spacing w:after="0"/>
        <w:rPr>
          <w:rFonts w:ascii="Arial" w:hAnsi="Arial" w:cs="Arial"/>
          <w:lang w:val="en-US"/>
        </w:rPr>
      </w:pPr>
      <w:r>
        <w:rPr>
          <w:rFonts w:ascii="Arial" w:hAnsi="Arial" w:cs="Arial"/>
          <w:lang w:val="en-US"/>
        </w:rPr>
        <w:t>667-</w:t>
      </w:r>
      <w:r w:rsidR="00072BE5">
        <w:rPr>
          <w:rFonts w:ascii="Arial" w:hAnsi="Arial" w:cs="Arial"/>
          <w:lang w:val="en-US"/>
        </w:rPr>
        <w:t>44</w:t>
      </w:r>
      <w:r w:rsidR="00EB21A2">
        <w:rPr>
          <w:rFonts w:ascii="Arial" w:hAnsi="Arial" w:cs="Arial"/>
          <w:lang w:val="en-US"/>
        </w:rPr>
        <w:t>2</w:t>
      </w:r>
      <w:r w:rsidR="00072BE5">
        <w:rPr>
          <w:rFonts w:ascii="Arial" w:hAnsi="Arial" w:cs="Arial"/>
          <w:lang w:val="en-US"/>
        </w:rPr>
        <w:t>-9413</w:t>
      </w:r>
    </w:p>
    <w:p w14:paraId="3585BCB2" w14:textId="1B99E605" w:rsidR="00C7189E" w:rsidRPr="00910CB3" w:rsidRDefault="00555201" w:rsidP="007276FA">
      <w:pPr>
        <w:pBdr>
          <w:top w:val="nil"/>
          <w:left w:val="nil"/>
          <w:bottom w:val="nil"/>
          <w:right w:val="nil"/>
          <w:between w:val="nil"/>
          <w:bar w:val="nil"/>
        </w:pBdr>
        <w:spacing w:after="0" w:line="276" w:lineRule="auto"/>
        <w:jc w:val="both"/>
      </w:pPr>
      <w:hyperlink r:id="rId16" w:history="1">
        <w:r w:rsidRPr="00486289">
          <w:rPr>
            <w:rStyle w:val="Hyperlink"/>
          </w:rPr>
          <w:t>l</w:t>
        </w:r>
        <w:r w:rsidRPr="00486289">
          <w:rPr>
            <w:rStyle w:val="Hyperlink"/>
            <w:rFonts w:ascii="Arial" w:hAnsi="Arial" w:cs="Arial"/>
            <w:lang w:val="en-US"/>
          </w:rPr>
          <w:t>isa.harlow@mras.com</w:t>
        </w:r>
      </w:hyperlink>
    </w:p>
    <w:p w14:paraId="610877CF" w14:textId="77777777" w:rsidR="00637E8A" w:rsidRPr="00014530" w:rsidRDefault="00637E8A" w:rsidP="007276FA">
      <w:pPr>
        <w:pBdr>
          <w:top w:val="nil"/>
          <w:left w:val="nil"/>
          <w:bottom w:val="nil"/>
          <w:right w:val="nil"/>
          <w:between w:val="nil"/>
          <w:bar w:val="nil"/>
        </w:pBdr>
        <w:spacing w:after="0" w:line="276" w:lineRule="auto"/>
        <w:jc w:val="both"/>
        <w:rPr>
          <w:rFonts w:ascii="Arial" w:hAnsi="Arial" w:cs="Arial"/>
          <w:lang w:val="en-US"/>
        </w:rPr>
      </w:pPr>
    </w:p>
    <w:p w14:paraId="4EBA2C76" w14:textId="7BB74ADC" w:rsidR="00077BB9" w:rsidRPr="00014530" w:rsidRDefault="007276FA" w:rsidP="00C12461">
      <w:pPr>
        <w:pBdr>
          <w:top w:val="nil"/>
          <w:left w:val="nil"/>
          <w:bottom w:val="nil"/>
          <w:right w:val="nil"/>
          <w:between w:val="nil"/>
          <w:bar w:val="nil"/>
        </w:pBdr>
        <w:spacing w:after="0" w:line="276" w:lineRule="auto"/>
        <w:jc w:val="both"/>
        <w:rPr>
          <w:rFonts w:ascii="Arial" w:hAnsi="Arial" w:cs="Arial"/>
          <w:lang w:val="en-US"/>
        </w:rPr>
      </w:pPr>
      <w:r w:rsidRPr="00014530">
        <w:rPr>
          <w:rFonts w:ascii="Arial" w:hAnsi="Arial" w:cs="Arial"/>
          <w:lang w:val="en-US"/>
        </w:rPr>
        <w:t>Images are available on request</w:t>
      </w:r>
      <w:r w:rsidR="00313B0F">
        <w:rPr>
          <w:rFonts w:ascii="Arial" w:hAnsi="Arial" w:cs="Arial"/>
          <w:lang w:val="en-US"/>
        </w:rPr>
        <w:t>.</w:t>
      </w:r>
    </w:p>
    <w:sectPr w:rsidR="00077BB9" w:rsidRPr="00014530" w:rsidSect="005C6F90">
      <w:headerReference w:type="even" r:id="rId17"/>
      <w:headerReference w:type="default" r:id="rId18"/>
      <w:footerReference w:type="even" r:id="rId19"/>
      <w:footerReference w:type="default" r:id="rId20"/>
      <w:headerReference w:type="first" r:id="rId21"/>
      <w:footerReference w:type="first" r:id="rId22"/>
      <w:pgSz w:w="11906" w:h="16838"/>
      <w:pgMar w:top="1847" w:right="1080" w:bottom="2410" w:left="1080" w:header="708" w:footer="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914E2" w14:textId="77777777" w:rsidR="002E7E26" w:rsidRDefault="002E7E26" w:rsidP="00583A70">
      <w:pPr>
        <w:spacing w:after="0" w:line="240" w:lineRule="auto"/>
      </w:pPr>
      <w:r>
        <w:separator/>
      </w:r>
    </w:p>
  </w:endnote>
  <w:endnote w:type="continuationSeparator" w:id="0">
    <w:p w14:paraId="0C499DC4" w14:textId="77777777" w:rsidR="002E7E26" w:rsidRDefault="002E7E26" w:rsidP="00583A70">
      <w:pPr>
        <w:spacing w:after="0" w:line="240" w:lineRule="auto"/>
      </w:pPr>
      <w:r>
        <w:continuationSeparator/>
      </w:r>
    </w:p>
  </w:endnote>
  <w:endnote w:type="continuationNotice" w:id="1">
    <w:p w14:paraId="59F61233" w14:textId="77777777" w:rsidR="002E7E26" w:rsidRDefault="002E7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Univers Condensed Light">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0194" w14:textId="604D7B44" w:rsidR="009C36D1" w:rsidRDefault="009C36D1">
    <w:pPr>
      <w:pStyle w:val="Footer"/>
    </w:pPr>
    <w:r>
      <w:rPr>
        <w:noProof/>
      </w:rPr>
      <mc:AlternateContent>
        <mc:Choice Requires="wps">
          <w:drawing>
            <wp:anchor distT="0" distB="0" distL="0" distR="0" simplePos="0" relativeHeight="251658241" behindDoc="0" locked="0" layoutInCell="1" allowOverlap="1" wp14:anchorId="177EC41C" wp14:editId="32E7E518">
              <wp:simplePos x="635" y="635"/>
              <wp:positionH relativeFrom="page">
                <wp:align>center</wp:align>
              </wp:positionH>
              <wp:positionV relativeFrom="page">
                <wp:align>bottom</wp:align>
              </wp:positionV>
              <wp:extent cx="443865" cy="443865"/>
              <wp:effectExtent l="0" t="0" r="0" b="0"/>
              <wp:wrapNone/>
              <wp:docPr id="1697299398" name="Text Box 5" descr="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4A00F" w14:textId="70ED14F2" w:rsidR="009C36D1" w:rsidRPr="009C36D1" w:rsidRDefault="009C36D1" w:rsidP="009C36D1">
                          <w:pPr>
                            <w:spacing w:after="0"/>
                            <w:rPr>
                              <w:rFonts w:ascii="Calibri" w:eastAsia="Calibri" w:hAnsi="Calibri" w:cs="Calibri"/>
                              <w:noProof/>
                              <w:color w:val="000000"/>
                              <w:sz w:val="20"/>
                              <w:szCs w:val="20"/>
                            </w:rPr>
                          </w:pPr>
                          <w:r w:rsidRPr="009C36D1">
                            <w:rPr>
                              <w:rFonts w:ascii="Calibri" w:eastAsia="Calibri" w:hAnsi="Calibri" w:cs="Calibri"/>
                              <w:noProof/>
                              <w:color w:val="000000"/>
                              <w:sz w:val="20"/>
                              <w:szCs w:val="20"/>
                            </w:rPr>
                            <w:t>Unrestricted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7EC41C" id="_x0000_t202" coordsize="21600,21600" o:spt="202" path="m,l,21600r21600,l21600,xe">
              <v:stroke joinstyle="miter"/>
              <v:path gradientshapeok="t" o:connecttype="rect"/>
            </v:shapetype>
            <v:shape id="Text Box 5" o:spid="_x0000_s1027" type="#_x0000_t202" alt="Un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34A00F" w14:textId="70ED14F2" w:rsidR="009C36D1" w:rsidRPr="009C36D1" w:rsidRDefault="009C36D1" w:rsidP="009C36D1">
                    <w:pPr>
                      <w:spacing w:after="0"/>
                      <w:rPr>
                        <w:rFonts w:ascii="Calibri" w:eastAsia="Calibri" w:hAnsi="Calibri" w:cs="Calibri"/>
                        <w:noProof/>
                        <w:color w:val="000000"/>
                        <w:sz w:val="20"/>
                        <w:szCs w:val="20"/>
                      </w:rPr>
                    </w:pPr>
                    <w:r w:rsidRPr="009C36D1">
                      <w:rPr>
                        <w:rFonts w:ascii="Calibri" w:eastAsia="Calibri" w:hAnsi="Calibri" w:cs="Calibri"/>
                        <w:noProof/>
                        <w:color w:val="000000"/>
                        <w:sz w:val="20"/>
                        <w:szCs w:val="20"/>
                      </w:rPr>
                      <w:t>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A707A" w14:paraId="58800F96" w14:textId="77777777" w:rsidTr="00A57DBC">
      <w:tc>
        <w:tcPr>
          <w:tcW w:w="4868" w:type="dxa"/>
        </w:tcPr>
        <w:p w14:paraId="7C5801A7" w14:textId="77777777" w:rsidR="005356EC" w:rsidRPr="001B7A66" w:rsidRDefault="005356EC" w:rsidP="005356EC">
          <w:pPr>
            <w:pStyle w:val="Footer"/>
            <w:rPr>
              <w:rFonts w:ascii="Univers Condensed Light" w:hAnsi="Univers Condensed Light"/>
              <w:b/>
              <w:bCs/>
              <w:color w:val="53565A"/>
              <w:sz w:val="18"/>
              <w:szCs w:val="18"/>
            </w:rPr>
          </w:pPr>
          <w:r w:rsidRPr="001B7A66">
            <w:rPr>
              <w:rFonts w:ascii="Univers Condensed Light" w:hAnsi="Univers Condensed Light"/>
              <w:b/>
              <w:bCs/>
              <w:color w:val="53565A"/>
              <w:sz w:val="18"/>
              <w:szCs w:val="18"/>
            </w:rPr>
            <w:t>ST Engineering MRAS</w:t>
          </w:r>
        </w:p>
        <w:p w14:paraId="57445196" w14:textId="77777777" w:rsidR="005356EC" w:rsidRPr="001B7A66" w:rsidRDefault="005356EC" w:rsidP="005356EC">
          <w:pPr>
            <w:pStyle w:val="Footer"/>
            <w:rPr>
              <w:rFonts w:ascii="Univers Condensed Light" w:hAnsi="Univers Condensed Light"/>
              <w:color w:val="53565A"/>
              <w:sz w:val="18"/>
              <w:szCs w:val="18"/>
            </w:rPr>
          </w:pPr>
          <w:r w:rsidRPr="001B7A66">
            <w:rPr>
              <w:rFonts w:ascii="Univers Condensed Light" w:hAnsi="Univers Condensed Light"/>
              <w:color w:val="53565A"/>
              <w:sz w:val="18"/>
              <w:szCs w:val="18"/>
            </w:rPr>
            <w:t>103 Chesapeake Park Plaza, Baltimore, Maryland 21220 USA</w:t>
          </w:r>
        </w:p>
        <w:p w14:paraId="03ACE0EA" w14:textId="72FAD350" w:rsidR="006A707A" w:rsidRDefault="005356EC" w:rsidP="005356EC">
          <w:pPr>
            <w:pStyle w:val="Footer"/>
            <w:rPr>
              <w:rFonts w:ascii="Univers Condensed Light" w:hAnsi="Univers Condensed Light"/>
              <w:b/>
              <w:bCs/>
              <w:color w:val="53565A"/>
              <w:sz w:val="16"/>
              <w:szCs w:val="16"/>
            </w:rPr>
          </w:pPr>
          <w:r w:rsidRPr="001B7A66">
            <w:rPr>
              <w:rFonts w:ascii="Univers Condensed Light" w:hAnsi="Univers Condensed Light"/>
              <w:color w:val="53565A"/>
              <w:sz w:val="18"/>
              <w:szCs w:val="18"/>
            </w:rPr>
            <w:t>P: 410-682-1500</w:t>
          </w:r>
        </w:p>
      </w:tc>
      <w:tc>
        <w:tcPr>
          <w:tcW w:w="4868" w:type="dxa"/>
        </w:tcPr>
        <w:p w14:paraId="0CFCC78C" w14:textId="77777777" w:rsidR="006A707A" w:rsidRPr="00CC0EDA" w:rsidRDefault="006A707A" w:rsidP="00034717">
          <w:pPr>
            <w:pStyle w:val="Footer"/>
            <w:jc w:val="right"/>
            <w:rPr>
              <w:rFonts w:ascii="Univers Condensed Light" w:hAnsi="Univers Condensed Light"/>
              <w:b/>
              <w:bCs/>
              <w:color w:val="53565A"/>
              <w:sz w:val="20"/>
              <w:szCs w:val="20"/>
            </w:rPr>
          </w:pPr>
          <w:r w:rsidRPr="00CC0EDA">
            <w:rPr>
              <w:rFonts w:ascii="Univers Condensed Light" w:hAnsi="Univers Condensed Light"/>
              <w:color w:val="53565A"/>
              <w:sz w:val="20"/>
              <w:szCs w:val="20"/>
            </w:rPr>
            <w:t>www.mras-usa.com</w:t>
          </w:r>
        </w:p>
      </w:tc>
    </w:tr>
  </w:tbl>
  <w:p w14:paraId="43E2E381" w14:textId="77777777" w:rsidR="006A707A" w:rsidRDefault="006A707A" w:rsidP="006A707A">
    <w:pPr>
      <w:pStyle w:val="Footer"/>
      <w:rPr>
        <w:rFonts w:ascii="Univers Condensed Light" w:hAnsi="Univers Condensed Light"/>
        <w:color w:val="53565A"/>
        <w:sz w:val="16"/>
        <w:szCs w:val="16"/>
      </w:rPr>
    </w:pPr>
    <w:r>
      <w:rPr>
        <w:rFonts w:ascii="Univers Condensed Light" w:hAnsi="Univers Condensed Light"/>
        <w:color w:val="53565A"/>
        <w:sz w:val="16"/>
        <w:szCs w:val="16"/>
      </w:rPr>
      <w:tab/>
    </w:r>
    <w:r>
      <w:rPr>
        <w:rFonts w:ascii="Univers Condensed Light" w:hAnsi="Univers Condensed Light"/>
        <w:color w:val="53565A"/>
        <w:sz w:val="16"/>
        <w:szCs w:val="16"/>
      </w:rPr>
      <w:tab/>
    </w:r>
  </w:p>
  <w:p w14:paraId="23DB480E" w14:textId="77777777" w:rsidR="006A707A" w:rsidRPr="006A707A" w:rsidRDefault="006A707A" w:rsidP="006A7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034717" w14:paraId="486E366C" w14:textId="77777777" w:rsidTr="00A57DBC">
      <w:tc>
        <w:tcPr>
          <w:tcW w:w="4868" w:type="dxa"/>
        </w:tcPr>
        <w:p w14:paraId="52FEA17E" w14:textId="0398BE5A" w:rsidR="00034717" w:rsidRPr="001B7A66" w:rsidRDefault="00034717" w:rsidP="00034717">
          <w:pPr>
            <w:pStyle w:val="Footer"/>
            <w:rPr>
              <w:rFonts w:ascii="Univers Condensed Light" w:hAnsi="Univers Condensed Light"/>
              <w:b/>
              <w:bCs/>
              <w:color w:val="53565A"/>
              <w:sz w:val="18"/>
              <w:szCs w:val="18"/>
            </w:rPr>
          </w:pPr>
          <w:r w:rsidRPr="001B7A66">
            <w:rPr>
              <w:rFonts w:ascii="Univers Condensed Light" w:hAnsi="Univers Condensed Light"/>
              <w:b/>
              <w:bCs/>
              <w:color w:val="53565A"/>
              <w:sz w:val="18"/>
              <w:szCs w:val="18"/>
            </w:rPr>
            <w:t>ST Engineering MRAS</w:t>
          </w:r>
        </w:p>
        <w:p w14:paraId="0D864D4C" w14:textId="77777777" w:rsidR="00034717" w:rsidRPr="001B7A66" w:rsidRDefault="00034717" w:rsidP="00034717">
          <w:pPr>
            <w:pStyle w:val="Footer"/>
            <w:rPr>
              <w:rFonts w:ascii="Univers Condensed Light" w:hAnsi="Univers Condensed Light"/>
              <w:color w:val="53565A"/>
              <w:sz w:val="18"/>
              <w:szCs w:val="18"/>
            </w:rPr>
          </w:pPr>
          <w:r w:rsidRPr="001B7A66">
            <w:rPr>
              <w:rFonts w:ascii="Univers Condensed Light" w:hAnsi="Univers Condensed Light"/>
              <w:color w:val="53565A"/>
              <w:sz w:val="18"/>
              <w:szCs w:val="18"/>
            </w:rPr>
            <w:t>103 Chesapeake Park Plaza, Baltimore, Maryland 21220 USA</w:t>
          </w:r>
        </w:p>
        <w:p w14:paraId="74500D03" w14:textId="77777777" w:rsidR="00034717" w:rsidRDefault="00034717" w:rsidP="00034717">
          <w:pPr>
            <w:pStyle w:val="Footer"/>
            <w:rPr>
              <w:rFonts w:ascii="Univers Condensed Light" w:hAnsi="Univers Condensed Light"/>
              <w:b/>
              <w:bCs/>
              <w:color w:val="53565A"/>
              <w:sz w:val="16"/>
              <w:szCs w:val="16"/>
            </w:rPr>
          </w:pPr>
          <w:r w:rsidRPr="001B7A66">
            <w:rPr>
              <w:rFonts w:ascii="Univers Condensed Light" w:hAnsi="Univers Condensed Light"/>
              <w:color w:val="53565A"/>
              <w:sz w:val="18"/>
              <w:szCs w:val="18"/>
            </w:rPr>
            <w:t>P: 410-682-1500</w:t>
          </w:r>
        </w:p>
      </w:tc>
      <w:tc>
        <w:tcPr>
          <w:tcW w:w="4868" w:type="dxa"/>
        </w:tcPr>
        <w:p w14:paraId="3E1012F8" w14:textId="77777777" w:rsidR="00034717" w:rsidRDefault="00034717" w:rsidP="00034717">
          <w:pPr>
            <w:pStyle w:val="Footer"/>
            <w:rPr>
              <w:rFonts w:ascii="Univers Condensed Light" w:hAnsi="Univers Condensed Light"/>
              <w:b/>
              <w:bCs/>
              <w:color w:val="53565A"/>
              <w:sz w:val="16"/>
              <w:szCs w:val="16"/>
            </w:rPr>
          </w:pPr>
        </w:p>
        <w:p w14:paraId="09B476B5" w14:textId="77777777" w:rsidR="00034717" w:rsidRDefault="00034717" w:rsidP="00034717">
          <w:pPr>
            <w:pStyle w:val="Footer"/>
            <w:rPr>
              <w:rFonts w:ascii="Univers Condensed Light" w:hAnsi="Univers Condensed Light"/>
              <w:b/>
              <w:bCs/>
              <w:color w:val="53565A"/>
              <w:sz w:val="16"/>
              <w:szCs w:val="16"/>
            </w:rPr>
          </w:pPr>
        </w:p>
        <w:p w14:paraId="6B3AC396" w14:textId="77777777" w:rsidR="00034717" w:rsidRPr="00CC0EDA" w:rsidRDefault="00034717" w:rsidP="00034717">
          <w:pPr>
            <w:pStyle w:val="Footer"/>
            <w:jc w:val="right"/>
            <w:rPr>
              <w:rFonts w:ascii="Univers Condensed Light" w:hAnsi="Univers Condensed Light"/>
              <w:b/>
              <w:bCs/>
              <w:color w:val="53565A"/>
              <w:sz w:val="20"/>
              <w:szCs w:val="20"/>
            </w:rPr>
          </w:pPr>
          <w:r w:rsidRPr="00CC0EDA">
            <w:rPr>
              <w:rFonts w:ascii="Univers Condensed Light" w:hAnsi="Univers Condensed Light"/>
              <w:color w:val="53565A"/>
              <w:sz w:val="20"/>
              <w:szCs w:val="20"/>
            </w:rPr>
            <w:t>www.mras-usa.com</w:t>
          </w:r>
        </w:p>
      </w:tc>
    </w:tr>
  </w:tbl>
  <w:p w14:paraId="1019FE4C" w14:textId="1789268D" w:rsidR="00034717" w:rsidRDefault="0003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D455E" w14:textId="77777777" w:rsidR="002E7E26" w:rsidRDefault="002E7E26" w:rsidP="00583A70">
      <w:pPr>
        <w:spacing w:after="0" w:line="240" w:lineRule="auto"/>
      </w:pPr>
      <w:r>
        <w:separator/>
      </w:r>
    </w:p>
  </w:footnote>
  <w:footnote w:type="continuationSeparator" w:id="0">
    <w:p w14:paraId="6FCEB033" w14:textId="77777777" w:rsidR="002E7E26" w:rsidRDefault="002E7E26" w:rsidP="00583A70">
      <w:pPr>
        <w:spacing w:after="0" w:line="240" w:lineRule="auto"/>
      </w:pPr>
      <w:r>
        <w:continuationSeparator/>
      </w:r>
    </w:p>
  </w:footnote>
  <w:footnote w:type="continuationNotice" w:id="1">
    <w:p w14:paraId="308C7A76" w14:textId="77777777" w:rsidR="002E7E26" w:rsidRDefault="002E7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8D80" w14:textId="635EB6CB" w:rsidR="009C36D1" w:rsidRDefault="009C36D1">
    <w:pPr>
      <w:pStyle w:val="Header"/>
    </w:pPr>
    <w:r>
      <w:rPr>
        <w:noProof/>
      </w:rPr>
      <mc:AlternateContent>
        <mc:Choice Requires="wps">
          <w:drawing>
            <wp:anchor distT="0" distB="0" distL="0" distR="0" simplePos="0" relativeHeight="251658240" behindDoc="0" locked="0" layoutInCell="1" allowOverlap="1" wp14:anchorId="43977964" wp14:editId="21F71C0A">
              <wp:simplePos x="635" y="635"/>
              <wp:positionH relativeFrom="page">
                <wp:align>center</wp:align>
              </wp:positionH>
              <wp:positionV relativeFrom="page">
                <wp:align>top</wp:align>
              </wp:positionV>
              <wp:extent cx="443865" cy="443865"/>
              <wp:effectExtent l="0" t="0" r="0" b="4445"/>
              <wp:wrapNone/>
              <wp:docPr id="1796002468" name="Text Box 2" descr="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508889" w14:textId="0E92C68A" w:rsidR="009C36D1" w:rsidRPr="009C36D1" w:rsidRDefault="009C36D1" w:rsidP="009C36D1">
                          <w:pPr>
                            <w:spacing w:after="0"/>
                            <w:rPr>
                              <w:rFonts w:ascii="Calibri" w:eastAsia="Calibri" w:hAnsi="Calibri" w:cs="Calibri"/>
                              <w:noProof/>
                              <w:color w:val="000000"/>
                              <w:sz w:val="20"/>
                              <w:szCs w:val="20"/>
                            </w:rPr>
                          </w:pPr>
                          <w:r w:rsidRPr="009C36D1">
                            <w:rPr>
                              <w:rFonts w:ascii="Calibri" w:eastAsia="Calibri" w:hAnsi="Calibri" w:cs="Calibri"/>
                              <w:noProof/>
                              <w:color w:val="000000"/>
                              <w:sz w:val="20"/>
                              <w:szCs w:val="20"/>
                            </w:rPr>
                            <w:t>Unrestricted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977964" id="_x0000_t202" coordsize="21600,21600" o:spt="202" path="m,l,21600r21600,l21600,xe">
              <v:stroke joinstyle="miter"/>
              <v:path gradientshapeok="t" o:connecttype="rect"/>
            </v:shapetype>
            <v:shape id="Text Box 2" o:spid="_x0000_s1026" type="#_x0000_t202" alt="Un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508889" w14:textId="0E92C68A" w:rsidR="009C36D1" w:rsidRPr="009C36D1" w:rsidRDefault="009C36D1" w:rsidP="009C36D1">
                    <w:pPr>
                      <w:spacing w:after="0"/>
                      <w:rPr>
                        <w:rFonts w:ascii="Calibri" w:eastAsia="Calibri" w:hAnsi="Calibri" w:cs="Calibri"/>
                        <w:noProof/>
                        <w:color w:val="000000"/>
                        <w:sz w:val="20"/>
                        <w:szCs w:val="20"/>
                      </w:rPr>
                    </w:pPr>
                    <w:r w:rsidRPr="009C36D1">
                      <w:rPr>
                        <w:rFonts w:ascii="Calibri" w:eastAsia="Calibri" w:hAnsi="Calibri" w:cs="Calibri"/>
                        <w:noProof/>
                        <w:color w:val="000000"/>
                        <w:sz w:val="20"/>
                        <w:szCs w:val="20"/>
                      </w:rPr>
                      <w:t>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19D4" w14:textId="44B9E70A" w:rsidR="006A707A" w:rsidRDefault="005C6F90" w:rsidP="006A707A">
    <w:pPr>
      <w:pStyle w:val="Header"/>
      <w:tabs>
        <w:tab w:val="clear" w:pos="4513"/>
        <w:tab w:val="clear" w:pos="9026"/>
        <w:tab w:val="left" w:pos="8480"/>
      </w:tabs>
    </w:pPr>
    <w:r>
      <w:rPr>
        <w:noProof/>
      </w:rPr>
      <w:drawing>
        <wp:anchor distT="0" distB="0" distL="114300" distR="114300" simplePos="0" relativeHeight="251658242" behindDoc="1" locked="0" layoutInCell="1" allowOverlap="1" wp14:anchorId="02963C00" wp14:editId="255EC6FE">
          <wp:simplePos x="0" y="0"/>
          <wp:positionH relativeFrom="page">
            <wp:posOffset>-351692</wp:posOffset>
          </wp:positionH>
          <wp:positionV relativeFrom="paragraph">
            <wp:posOffset>-456613</wp:posOffset>
          </wp:positionV>
          <wp:extent cx="7957843" cy="1125416"/>
          <wp:effectExtent l="0" t="0" r="508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43250"/>
                  <a:stretch/>
                </pic:blipFill>
                <pic:spPr bwMode="auto">
                  <a:xfrm>
                    <a:off x="0" y="0"/>
                    <a:ext cx="7990588" cy="11300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006A707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07F1" w14:textId="2D220137" w:rsidR="00583A70" w:rsidRDefault="005C6F90">
    <w:pPr>
      <w:pStyle w:val="Header"/>
    </w:pPr>
    <w:r w:rsidRPr="005C6F90">
      <w:rPr>
        <w:rFonts w:ascii="Arial" w:eastAsia="DengXian" w:hAnsi="Arial" w:cs="Arial"/>
        <w:noProof/>
        <w:sz w:val="19"/>
        <w:szCs w:val="24"/>
        <w:lang w:eastAsia="zh-CN"/>
      </w:rPr>
      <w:drawing>
        <wp:anchor distT="0" distB="0" distL="114300" distR="114300" simplePos="0" relativeHeight="251658243" behindDoc="1" locked="0" layoutInCell="1" allowOverlap="1" wp14:anchorId="0C9558CD" wp14:editId="6568B5CD">
          <wp:simplePos x="0" y="0"/>
          <wp:positionH relativeFrom="page">
            <wp:posOffset>-400063</wp:posOffset>
          </wp:positionH>
          <wp:positionV relativeFrom="paragraph">
            <wp:posOffset>-541020</wp:posOffset>
          </wp:positionV>
          <wp:extent cx="8016058" cy="1997612"/>
          <wp:effectExtent l="0" t="0" r="4445" b="3175"/>
          <wp:wrapNone/>
          <wp:docPr id="1950430191" name="Picture 195043019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23018" cy="19993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240AB"/>
    <w:multiLevelType w:val="hybridMultilevel"/>
    <w:tmpl w:val="596E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06815"/>
    <w:multiLevelType w:val="hybridMultilevel"/>
    <w:tmpl w:val="83F2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A46A3"/>
    <w:multiLevelType w:val="hybridMultilevel"/>
    <w:tmpl w:val="400E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207A0"/>
    <w:multiLevelType w:val="hybridMultilevel"/>
    <w:tmpl w:val="7DAA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E4858"/>
    <w:multiLevelType w:val="hybridMultilevel"/>
    <w:tmpl w:val="1602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1263E7"/>
    <w:multiLevelType w:val="hybridMultilevel"/>
    <w:tmpl w:val="1BB2B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922022"/>
    <w:multiLevelType w:val="hybridMultilevel"/>
    <w:tmpl w:val="7C427E62"/>
    <w:lvl w:ilvl="0" w:tplc="C0D2E17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73E5E"/>
    <w:multiLevelType w:val="multilevel"/>
    <w:tmpl w:val="CECC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8E42F2"/>
    <w:multiLevelType w:val="hybridMultilevel"/>
    <w:tmpl w:val="FCF6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967283">
    <w:abstractNumId w:val="5"/>
  </w:num>
  <w:num w:numId="2" w16cid:durableId="623735429">
    <w:abstractNumId w:val="5"/>
  </w:num>
  <w:num w:numId="3" w16cid:durableId="350034837">
    <w:abstractNumId w:val="0"/>
  </w:num>
  <w:num w:numId="4" w16cid:durableId="729424794">
    <w:abstractNumId w:val="2"/>
  </w:num>
  <w:num w:numId="5" w16cid:durableId="2047176743">
    <w:abstractNumId w:val="6"/>
  </w:num>
  <w:num w:numId="6" w16cid:durableId="170024643">
    <w:abstractNumId w:val="1"/>
  </w:num>
  <w:num w:numId="7" w16cid:durableId="1568297073">
    <w:abstractNumId w:val="3"/>
  </w:num>
  <w:num w:numId="8" w16cid:durableId="1793210030">
    <w:abstractNumId w:val="8"/>
  </w:num>
  <w:num w:numId="9" w16cid:durableId="1206869457">
    <w:abstractNumId w:val="4"/>
  </w:num>
  <w:num w:numId="10" w16cid:durableId="361590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10"/>
    <w:rsid w:val="00000EAA"/>
    <w:rsid w:val="00004057"/>
    <w:rsid w:val="0000599B"/>
    <w:rsid w:val="000100B5"/>
    <w:rsid w:val="00014530"/>
    <w:rsid w:val="00014635"/>
    <w:rsid w:val="0001475E"/>
    <w:rsid w:val="00014AC9"/>
    <w:rsid w:val="00014D75"/>
    <w:rsid w:val="0001534B"/>
    <w:rsid w:val="00015E98"/>
    <w:rsid w:val="00021233"/>
    <w:rsid w:val="00022ACA"/>
    <w:rsid w:val="000240AA"/>
    <w:rsid w:val="000241DB"/>
    <w:rsid w:val="00024465"/>
    <w:rsid w:val="00024E44"/>
    <w:rsid w:val="00030A6C"/>
    <w:rsid w:val="00032565"/>
    <w:rsid w:val="00033C23"/>
    <w:rsid w:val="00033E2A"/>
    <w:rsid w:val="00034466"/>
    <w:rsid w:val="00034561"/>
    <w:rsid w:val="00034717"/>
    <w:rsid w:val="00034BBC"/>
    <w:rsid w:val="00042A44"/>
    <w:rsid w:val="00043F73"/>
    <w:rsid w:val="000446EB"/>
    <w:rsid w:val="00045A49"/>
    <w:rsid w:val="00052629"/>
    <w:rsid w:val="00053403"/>
    <w:rsid w:val="00053E34"/>
    <w:rsid w:val="00057A5C"/>
    <w:rsid w:val="0006480C"/>
    <w:rsid w:val="00065910"/>
    <w:rsid w:val="000668E3"/>
    <w:rsid w:val="00066BB3"/>
    <w:rsid w:val="00067743"/>
    <w:rsid w:val="00070590"/>
    <w:rsid w:val="00071168"/>
    <w:rsid w:val="00072BE5"/>
    <w:rsid w:val="00072E63"/>
    <w:rsid w:val="0007562A"/>
    <w:rsid w:val="00077BB9"/>
    <w:rsid w:val="0008003C"/>
    <w:rsid w:val="00081A37"/>
    <w:rsid w:val="00084AC0"/>
    <w:rsid w:val="000913A6"/>
    <w:rsid w:val="00091D2C"/>
    <w:rsid w:val="00092418"/>
    <w:rsid w:val="00093285"/>
    <w:rsid w:val="0009658E"/>
    <w:rsid w:val="00097113"/>
    <w:rsid w:val="000A0D4D"/>
    <w:rsid w:val="000A1665"/>
    <w:rsid w:val="000A2E8C"/>
    <w:rsid w:val="000B0D6D"/>
    <w:rsid w:val="000B2DDB"/>
    <w:rsid w:val="000B43EE"/>
    <w:rsid w:val="000B5BBE"/>
    <w:rsid w:val="000B6716"/>
    <w:rsid w:val="000B72C6"/>
    <w:rsid w:val="000C2F31"/>
    <w:rsid w:val="000C3B87"/>
    <w:rsid w:val="000C4DC5"/>
    <w:rsid w:val="000C5690"/>
    <w:rsid w:val="000C743C"/>
    <w:rsid w:val="000D1089"/>
    <w:rsid w:val="000D11D6"/>
    <w:rsid w:val="000D132F"/>
    <w:rsid w:val="000D4AA2"/>
    <w:rsid w:val="000D6596"/>
    <w:rsid w:val="000D6A86"/>
    <w:rsid w:val="000E2EEC"/>
    <w:rsid w:val="000E4D05"/>
    <w:rsid w:val="000E63CB"/>
    <w:rsid w:val="000F4A0D"/>
    <w:rsid w:val="000F652C"/>
    <w:rsid w:val="0010301F"/>
    <w:rsid w:val="00105814"/>
    <w:rsid w:val="001074AA"/>
    <w:rsid w:val="00107D5C"/>
    <w:rsid w:val="00113335"/>
    <w:rsid w:val="001204E9"/>
    <w:rsid w:val="00127226"/>
    <w:rsid w:val="00127521"/>
    <w:rsid w:val="00133057"/>
    <w:rsid w:val="001335D4"/>
    <w:rsid w:val="001339D9"/>
    <w:rsid w:val="00136BA0"/>
    <w:rsid w:val="00140D74"/>
    <w:rsid w:val="0014649E"/>
    <w:rsid w:val="00146C28"/>
    <w:rsid w:val="0015292F"/>
    <w:rsid w:val="00152FE0"/>
    <w:rsid w:val="00156CA8"/>
    <w:rsid w:val="00156ECF"/>
    <w:rsid w:val="00157226"/>
    <w:rsid w:val="001615A4"/>
    <w:rsid w:val="00162CA5"/>
    <w:rsid w:val="00163D15"/>
    <w:rsid w:val="001650DB"/>
    <w:rsid w:val="00166126"/>
    <w:rsid w:val="001717E7"/>
    <w:rsid w:val="00171919"/>
    <w:rsid w:val="00173B7D"/>
    <w:rsid w:val="001764CF"/>
    <w:rsid w:val="001769B5"/>
    <w:rsid w:val="00180690"/>
    <w:rsid w:val="00182A36"/>
    <w:rsid w:val="00182BC1"/>
    <w:rsid w:val="0018518F"/>
    <w:rsid w:val="00185657"/>
    <w:rsid w:val="001904A9"/>
    <w:rsid w:val="00190F5A"/>
    <w:rsid w:val="00191141"/>
    <w:rsid w:val="00191BCD"/>
    <w:rsid w:val="00192276"/>
    <w:rsid w:val="00194562"/>
    <w:rsid w:val="001954D6"/>
    <w:rsid w:val="001A1007"/>
    <w:rsid w:val="001A167A"/>
    <w:rsid w:val="001B5FC0"/>
    <w:rsid w:val="001B7A66"/>
    <w:rsid w:val="001C1292"/>
    <w:rsid w:val="001C22A1"/>
    <w:rsid w:val="001C27F3"/>
    <w:rsid w:val="001D37D3"/>
    <w:rsid w:val="001D51BE"/>
    <w:rsid w:val="001D67E3"/>
    <w:rsid w:val="001E1502"/>
    <w:rsid w:val="001E173E"/>
    <w:rsid w:val="001F1878"/>
    <w:rsid w:val="001F23E7"/>
    <w:rsid w:val="001F288A"/>
    <w:rsid w:val="001F3131"/>
    <w:rsid w:val="001F471D"/>
    <w:rsid w:val="001F5CBF"/>
    <w:rsid w:val="00201237"/>
    <w:rsid w:val="00203672"/>
    <w:rsid w:val="0021062C"/>
    <w:rsid w:val="00211A28"/>
    <w:rsid w:val="00214FD8"/>
    <w:rsid w:val="00221CE3"/>
    <w:rsid w:val="0022521D"/>
    <w:rsid w:val="00230F2D"/>
    <w:rsid w:val="0023204F"/>
    <w:rsid w:val="0023276F"/>
    <w:rsid w:val="0023353A"/>
    <w:rsid w:val="002366CA"/>
    <w:rsid w:val="00237A76"/>
    <w:rsid w:val="0024247B"/>
    <w:rsid w:val="00242485"/>
    <w:rsid w:val="00242636"/>
    <w:rsid w:val="00242FE4"/>
    <w:rsid w:val="0024341F"/>
    <w:rsid w:val="00244EE1"/>
    <w:rsid w:val="00245541"/>
    <w:rsid w:val="00245F40"/>
    <w:rsid w:val="002460D6"/>
    <w:rsid w:val="002476D1"/>
    <w:rsid w:val="0025058C"/>
    <w:rsid w:val="00250D2E"/>
    <w:rsid w:val="002524A0"/>
    <w:rsid w:val="00255325"/>
    <w:rsid w:val="00261B16"/>
    <w:rsid w:val="002676C3"/>
    <w:rsid w:val="00267999"/>
    <w:rsid w:val="00271B58"/>
    <w:rsid w:val="00273764"/>
    <w:rsid w:val="00273D19"/>
    <w:rsid w:val="002755A5"/>
    <w:rsid w:val="00277B7C"/>
    <w:rsid w:val="00280C3B"/>
    <w:rsid w:val="002820BB"/>
    <w:rsid w:val="002855C1"/>
    <w:rsid w:val="00286DD7"/>
    <w:rsid w:val="00287CF2"/>
    <w:rsid w:val="0029198D"/>
    <w:rsid w:val="00293908"/>
    <w:rsid w:val="00294B01"/>
    <w:rsid w:val="002952DE"/>
    <w:rsid w:val="00295B93"/>
    <w:rsid w:val="00296CC6"/>
    <w:rsid w:val="00296D53"/>
    <w:rsid w:val="002A0478"/>
    <w:rsid w:val="002A1989"/>
    <w:rsid w:val="002A66C3"/>
    <w:rsid w:val="002B1B31"/>
    <w:rsid w:val="002B6A53"/>
    <w:rsid w:val="002B70D5"/>
    <w:rsid w:val="002C37DC"/>
    <w:rsid w:val="002C510D"/>
    <w:rsid w:val="002C70DC"/>
    <w:rsid w:val="002C730A"/>
    <w:rsid w:val="002D15F8"/>
    <w:rsid w:val="002D536E"/>
    <w:rsid w:val="002D559A"/>
    <w:rsid w:val="002D7831"/>
    <w:rsid w:val="002E0DE5"/>
    <w:rsid w:val="002E25B2"/>
    <w:rsid w:val="002E6EA5"/>
    <w:rsid w:val="002E7E26"/>
    <w:rsid w:val="002F0566"/>
    <w:rsid w:val="002F4784"/>
    <w:rsid w:val="00300733"/>
    <w:rsid w:val="003020AA"/>
    <w:rsid w:val="00302D4B"/>
    <w:rsid w:val="00305C12"/>
    <w:rsid w:val="00313B0F"/>
    <w:rsid w:val="00313B11"/>
    <w:rsid w:val="00314A16"/>
    <w:rsid w:val="00317EFE"/>
    <w:rsid w:val="00323F9E"/>
    <w:rsid w:val="003302D9"/>
    <w:rsid w:val="0033102E"/>
    <w:rsid w:val="0034601C"/>
    <w:rsid w:val="003525F1"/>
    <w:rsid w:val="003538C2"/>
    <w:rsid w:val="00356B47"/>
    <w:rsid w:val="00361CA3"/>
    <w:rsid w:val="0036301A"/>
    <w:rsid w:val="00367CBB"/>
    <w:rsid w:val="00372AD4"/>
    <w:rsid w:val="00375B64"/>
    <w:rsid w:val="0037633A"/>
    <w:rsid w:val="00382972"/>
    <w:rsid w:val="00382BE8"/>
    <w:rsid w:val="00383F91"/>
    <w:rsid w:val="00385E92"/>
    <w:rsid w:val="00386985"/>
    <w:rsid w:val="0039394D"/>
    <w:rsid w:val="003963B6"/>
    <w:rsid w:val="00397A75"/>
    <w:rsid w:val="003A0FA9"/>
    <w:rsid w:val="003A12D8"/>
    <w:rsid w:val="003A1627"/>
    <w:rsid w:val="003A64B6"/>
    <w:rsid w:val="003A7354"/>
    <w:rsid w:val="003B0EA6"/>
    <w:rsid w:val="003B2EFF"/>
    <w:rsid w:val="003B33E7"/>
    <w:rsid w:val="003B54A3"/>
    <w:rsid w:val="003B66E5"/>
    <w:rsid w:val="003B7754"/>
    <w:rsid w:val="003C1263"/>
    <w:rsid w:val="003C2B03"/>
    <w:rsid w:val="003C2E4F"/>
    <w:rsid w:val="003C4440"/>
    <w:rsid w:val="003C4513"/>
    <w:rsid w:val="003C4B3F"/>
    <w:rsid w:val="003C5114"/>
    <w:rsid w:val="003C539E"/>
    <w:rsid w:val="003C5AD8"/>
    <w:rsid w:val="003C6DB1"/>
    <w:rsid w:val="003D1174"/>
    <w:rsid w:val="003D1EA5"/>
    <w:rsid w:val="003D220B"/>
    <w:rsid w:val="003D607A"/>
    <w:rsid w:val="003D748E"/>
    <w:rsid w:val="003E1777"/>
    <w:rsid w:val="003E45E9"/>
    <w:rsid w:val="003F48AB"/>
    <w:rsid w:val="003F64C7"/>
    <w:rsid w:val="0040250D"/>
    <w:rsid w:val="00403828"/>
    <w:rsid w:val="00404E44"/>
    <w:rsid w:val="00412C80"/>
    <w:rsid w:val="00412F97"/>
    <w:rsid w:val="0042186A"/>
    <w:rsid w:val="00424131"/>
    <w:rsid w:val="00425191"/>
    <w:rsid w:val="00426167"/>
    <w:rsid w:val="0043351A"/>
    <w:rsid w:val="004353D2"/>
    <w:rsid w:val="0043607A"/>
    <w:rsid w:val="00436B98"/>
    <w:rsid w:val="00437643"/>
    <w:rsid w:val="004411A9"/>
    <w:rsid w:val="00443636"/>
    <w:rsid w:val="0044566A"/>
    <w:rsid w:val="0044594C"/>
    <w:rsid w:val="00447130"/>
    <w:rsid w:val="00452C5F"/>
    <w:rsid w:val="00455610"/>
    <w:rsid w:val="00456984"/>
    <w:rsid w:val="00457B6E"/>
    <w:rsid w:val="00460E87"/>
    <w:rsid w:val="004625FC"/>
    <w:rsid w:val="0046398C"/>
    <w:rsid w:val="00463F8C"/>
    <w:rsid w:val="00466B77"/>
    <w:rsid w:val="0046718C"/>
    <w:rsid w:val="004673DF"/>
    <w:rsid w:val="00467418"/>
    <w:rsid w:val="00467FAB"/>
    <w:rsid w:val="00473566"/>
    <w:rsid w:val="00473E8D"/>
    <w:rsid w:val="00475628"/>
    <w:rsid w:val="0047610C"/>
    <w:rsid w:val="00476200"/>
    <w:rsid w:val="00477DBF"/>
    <w:rsid w:val="00480B0B"/>
    <w:rsid w:val="00484DB0"/>
    <w:rsid w:val="004851F1"/>
    <w:rsid w:val="00485C4E"/>
    <w:rsid w:val="00487AE4"/>
    <w:rsid w:val="004903D7"/>
    <w:rsid w:val="00490662"/>
    <w:rsid w:val="0049192D"/>
    <w:rsid w:val="00492A35"/>
    <w:rsid w:val="00492E7D"/>
    <w:rsid w:val="00492F57"/>
    <w:rsid w:val="00495C69"/>
    <w:rsid w:val="004A6348"/>
    <w:rsid w:val="004B2749"/>
    <w:rsid w:val="004B31AD"/>
    <w:rsid w:val="004B498D"/>
    <w:rsid w:val="004B5F4E"/>
    <w:rsid w:val="004B7B06"/>
    <w:rsid w:val="004C1FCB"/>
    <w:rsid w:val="004C4FDD"/>
    <w:rsid w:val="004D010C"/>
    <w:rsid w:val="004D0242"/>
    <w:rsid w:val="004D1B18"/>
    <w:rsid w:val="004D1DE7"/>
    <w:rsid w:val="004D1F8D"/>
    <w:rsid w:val="004D3595"/>
    <w:rsid w:val="004D4283"/>
    <w:rsid w:val="004D44AA"/>
    <w:rsid w:val="004D65F5"/>
    <w:rsid w:val="004D7886"/>
    <w:rsid w:val="004E184C"/>
    <w:rsid w:val="004E3694"/>
    <w:rsid w:val="004E617A"/>
    <w:rsid w:val="004E7283"/>
    <w:rsid w:val="004F08FE"/>
    <w:rsid w:val="004F1C7F"/>
    <w:rsid w:val="004F5B51"/>
    <w:rsid w:val="004F6521"/>
    <w:rsid w:val="004F7A9E"/>
    <w:rsid w:val="0050072C"/>
    <w:rsid w:val="00505DBC"/>
    <w:rsid w:val="00507079"/>
    <w:rsid w:val="00512916"/>
    <w:rsid w:val="00513101"/>
    <w:rsid w:val="00513689"/>
    <w:rsid w:val="00513DBC"/>
    <w:rsid w:val="00514515"/>
    <w:rsid w:val="00515D0D"/>
    <w:rsid w:val="0051616C"/>
    <w:rsid w:val="005165A9"/>
    <w:rsid w:val="005252FC"/>
    <w:rsid w:val="005267EA"/>
    <w:rsid w:val="00526E29"/>
    <w:rsid w:val="0053126D"/>
    <w:rsid w:val="0053220D"/>
    <w:rsid w:val="005326E7"/>
    <w:rsid w:val="005341BA"/>
    <w:rsid w:val="005351AD"/>
    <w:rsid w:val="005356EC"/>
    <w:rsid w:val="00542CF9"/>
    <w:rsid w:val="00546F68"/>
    <w:rsid w:val="00555201"/>
    <w:rsid w:val="005557A7"/>
    <w:rsid w:val="00555EE4"/>
    <w:rsid w:val="00557BB7"/>
    <w:rsid w:val="00557EC8"/>
    <w:rsid w:val="00562544"/>
    <w:rsid w:val="005637AE"/>
    <w:rsid w:val="00564550"/>
    <w:rsid w:val="00565AF6"/>
    <w:rsid w:val="00566178"/>
    <w:rsid w:val="00566D94"/>
    <w:rsid w:val="005670BB"/>
    <w:rsid w:val="00571482"/>
    <w:rsid w:val="00571F20"/>
    <w:rsid w:val="00573D0F"/>
    <w:rsid w:val="00574A0E"/>
    <w:rsid w:val="00574CF9"/>
    <w:rsid w:val="0057677C"/>
    <w:rsid w:val="00580E8D"/>
    <w:rsid w:val="00583A70"/>
    <w:rsid w:val="00584081"/>
    <w:rsid w:val="005854C1"/>
    <w:rsid w:val="005866ED"/>
    <w:rsid w:val="00587844"/>
    <w:rsid w:val="00594041"/>
    <w:rsid w:val="00596C1D"/>
    <w:rsid w:val="00596D7E"/>
    <w:rsid w:val="00597AF6"/>
    <w:rsid w:val="005A49E8"/>
    <w:rsid w:val="005A6CAF"/>
    <w:rsid w:val="005A7E01"/>
    <w:rsid w:val="005B5E9E"/>
    <w:rsid w:val="005B6ADF"/>
    <w:rsid w:val="005C2510"/>
    <w:rsid w:val="005C2AEF"/>
    <w:rsid w:val="005C6186"/>
    <w:rsid w:val="005C66CA"/>
    <w:rsid w:val="005C6A72"/>
    <w:rsid w:val="005C6C9E"/>
    <w:rsid w:val="005C6F90"/>
    <w:rsid w:val="005C7465"/>
    <w:rsid w:val="005D1979"/>
    <w:rsid w:val="005D1C1D"/>
    <w:rsid w:val="005D28CC"/>
    <w:rsid w:val="005D4280"/>
    <w:rsid w:val="005D53F3"/>
    <w:rsid w:val="005D7BB9"/>
    <w:rsid w:val="005E2D30"/>
    <w:rsid w:val="005E38B6"/>
    <w:rsid w:val="005E57AA"/>
    <w:rsid w:val="005E5C46"/>
    <w:rsid w:val="005F06DC"/>
    <w:rsid w:val="005F1796"/>
    <w:rsid w:val="005F5A4D"/>
    <w:rsid w:val="005F74C6"/>
    <w:rsid w:val="005F7B8C"/>
    <w:rsid w:val="006010CA"/>
    <w:rsid w:val="00603A5C"/>
    <w:rsid w:val="006044E2"/>
    <w:rsid w:val="0060574E"/>
    <w:rsid w:val="00605CA5"/>
    <w:rsid w:val="006067ED"/>
    <w:rsid w:val="006131AA"/>
    <w:rsid w:val="0061326F"/>
    <w:rsid w:val="00613C6F"/>
    <w:rsid w:val="00615456"/>
    <w:rsid w:val="006175AF"/>
    <w:rsid w:val="006204B7"/>
    <w:rsid w:val="00621CEB"/>
    <w:rsid w:val="006229CB"/>
    <w:rsid w:val="006245EF"/>
    <w:rsid w:val="006314CF"/>
    <w:rsid w:val="00634898"/>
    <w:rsid w:val="00637E8A"/>
    <w:rsid w:val="00644A87"/>
    <w:rsid w:val="006460AD"/>
    <w:rsid w:val="00646798"/>
    <w:rsid w:val="00647493"/>
    <w:rsid w:val="00647C64"/>
    <w:rsid w:val="006542EE"/>
    <w:rsid w:val="00655F53"/>
    <w:rsid w:val="006567E7"/>
    <w:rsid w:val="00657EF2"/>
    <w:rsid w:val="006619F0"/>
    <w:rsid w:val="006626AD"/>
    <w:rsid w:val="0066365C"/>
    <w:rsid w:val="0066413E"/>
    <w:rsid w:val="00667F08"/>
    <w:rsid w:val="0067212B"/>
    <w:rsid w:val="0067212F"/>
    <w:rsid w:val="00673613"/>
    <w:rsid w:val="0067428C"/>
    <w:rsid w:val="00674AC7"/>
    <w:rsid w:val="0067735F"/>
    <w:rsid w:val="00680932"/>
    <w:rsid w:val="0068141C"/>
    <w:rsid w:val="00683CEE"/>
    <w:rsid w:val="00687956"/>
    <w:rsid w:val="00690C9E"/>
    <w:rsid w:val="00692A9A"/>
    <w:rsid w:val="006940FB"/>
    <w:rsid w:val="0069547E"/>
    <w:rsid w:val="006A1C61"/>
    <w:rsid w:val="006A317D"/>
    <w:rsid w:val="006A3819"/>
    <w:rsid w:val="006A692C"/>
    <w:rsid w:val="006A707A"/>
    <w:rsid w:val="006B08CA"/>
    <w:rsid w:val="006B1FE6"/>
    <w:rsid w:val="006B2747"/>
    <w:rsid w:val="006B5ACD"/>
    <w:rsid w:val="006C23C4"/>
    <w:rsid w:val="006C31DB"/>
    <w:rsid w:val="006C4EBE"/>
    <w:rsid w:val="006D0874"/>
    <w:rsid w:val="006D1743"/>
    <w:rsid w:val="006D39F5"/>
    <w:rsid w:val="006D4055"/>
    <w:rsid w:val="006D4425"/>
    <w:rsid w:val="006D6FD6"/>
    <w:rsid w:val="006D72F3"/>
    <w:rsid w:val="006E3A34"/>
    <w:rsid w:val="006E43B7"/>
    <w:rsid w:val="006E496C"/>
    <w:rsid w:val="006E6099"/>
    <w:rsid w:val="006E76EA"/>
    <w:rsid w:val="006F0898"/>
    <w:rsid w:val="006F16BD"/>
    <w:rsid w:val="006F4B82"/>
    <w:rsid w:val="006F5790"/>
    <w:rsid w:val="006F59A1"/>
    <w:rsid w:val="006F63D1"/>
    <w:rsid w:val="006F7EBB"/>
    <w:rsid w:val="00700ED8"/>
    <w:rsid w:val="0070250F"/>
    <w:rsid w:val="0070605F"/>
    <w:rsid w:val="0070763A"/>
    <w:rsid w:val="0071252C"/>
    <w:rsid w:val="00712815"/>
    <w:rsid w:val="0071329F"/>
    <w:rsid w:val="007143B2"/>
    <w:rsid w:val="00714E26"/>
    <w:rsid w:val="007150E6"/>
    <w:rsid w:val="00720E29"/>
    <w:rsid w:val="00722156"/>
    <w:rsid w:val="0072397C"/>
    <w:rsid w:val="00725E8B"/>
    <w:rsid w:val="007276FA"/>
    <w:rsid w:val="00731E30"/>
    <w:rsid w:val="007320E3"/>
    <w:rsid w:val="00740066"/>
    <w:rsid w:val="007421AF"/>
    <w:rsid w:val="00743288"/>
    <w:rsid w:val="007452B8"/>
    <w:rsid w:val="00746C8F"/>
    <w:rsid w:val="0074788F"/>
    <w:rsid w:val="007516D3"/>
    <w:rsid w:val="00751D89"/>
    <w:rsid w:val="00753E24"/>
    <w:rsid w:val="0075634D"/>
    <w:rsid w:val="0076477B"/>
    <w:rsid w:val="00767501"/>
    <w:rsid w:val="00771A34"/>
    <w:rsid w:val="00773D0D"/>
    <w:rsid w:val="00776EC6"/>
    <w:rsid w:val="00776EF8"/>
    <w:rsid w:val="00780311"/>
    <w:rsid w:val="00780CE6"/>
    <w:rsid w:val="007811D1"/>
    <w:rsid w:val="007813DC"/>
    <w:rsid w:val="00781CE3"/>
    <w:rsid w:val="007850F4"/>
    <w:rsid w:val="0078513D"/>
    <w:rsid w:val="0078752B"/>
    <w:rsid w:val="00787A0C"/>
    <w:rsid w:val="007908CD"/>
    <w:rsid w:val="0079344A"/>
    <w:rsid w:val="00794094"/>
    <w:rsid w:val="007945CC"/>
    <w:rsid w:val="007A2559"/>
    <w:rsid w:val="007A354C"/>
    <w:rsid w:val="007A3769"/>
    <w:rsid w:val="007A702D"/>
    <w:rsid w:val="007A7AB8"/>
    <w:rsid w:val="007B07CD"/>
    <w:rsid w:val="007B3CD7"/>
    <w:rsid w:val="007C077C"/>
    <w:rsid w:val="007C6A63"/>
    <w:rsid w:val="007C6E09"/>
    <w:rsid w:val="007D1E22"/>
    <w:rsid w:val="007D47F6"/>
    <w:rsid w:val="007E1F6C"/>
    <w:rsid w:val="007E7C35"/>
    <w:rsid w:val="007F089A"/>
    <w:rsid w:val="007F30B2"/>
    <w:rsid w:val="007F33B4"/>
    <w:rsid w:val="007F3B72"/>
    <w:rsid w:val="007F750D"/>
    <w:rsid w:val="007F79B0"/>
    <w:rsid w:val="008016B3"/>
    <w:rsid w:val="00802652"/>
    <w:rsid w:val="008064E3"/>
    <w:rsid w:val="0080682D"/>
    <w:rsid w:val="0080687C"/>
    <w:rsid w:val="00810B24"/>
    <w:rsid w:val="008123D0"/>
    <w:rsid w:val="0081343E"/>
    <w:rsid w:val="00821D86"/>
    <w:rsid w:val="00821F0A"/>
    <w:rsid w:val="0082276F"/>
    <w:rsid w:val="00822C62"/>
    <w:rsid w:val="008314C1"/>
    <w:rsid w:val="0083202B"/>
    <w:rsid w:val="00833A4D"/>
    <w:rsid w:val="008374BD"/>
    <w:rsid w:val="00837A99"/>
    <w:rsid w:val="00837B94"/>
    <w:rsid w:val="00841383"/>
    <w:rsid w:val="00841DE3"/>
    <w:rsid w:val="00843D47"/>
    <w:rsid w:val="0085212C"/>
    <w:rsid w:val="00853B71"/>
    <w:rsid w:val="00853F26"/>
    <w:rsid w:val="008547C6"/>
    <w:rsid w:val="00857C79"/>
    <w:rsid w:val="00861021"/>
    <w:rsid w:val="00861975"/>
    <w:rsid w:val="00864A7F"/>
    <w:rsid w:val="00866965"/>
    <w:rsid w:val="00866EBD"/>
    <w:rsid w:val="00867094"/>
    <w:rsid w:val="00871111"/>
    <w:rsid w:val="008735CB"/>
    <w:rsid w:val="00873C62"/>
    <w:rsid w:val="008742C4"/>
    <w:rsid w:val="0087489F"/>
    <w:rsid w:val="008749A8"/>
    <w:rsid w:val="0087635F"/>
    <w:rsid w:val="00876E76"/>
    <w:rsid w:val="008826C3"/>
    <w:rsid w:val="0088464A"/>
    <w:rsid w:val="00886F6B"/>
    <w:rsid w:val="008911CC"/>
    <w:rsid w:val="008920F0"/>
    <w:rsid w:val="00892A14"/>
    <w:rsid w:val="00892CB7"/>
    <w:rsid w:val="00897488"/>
    <w:rsid w:val="008A0725"/>
    <w:rsid w:val="008A3768"/>
    <w:rsid w:val="008A3B9F"/>
    <w:rsid w:val="008A4C42"/>
    <w:rsid w:val="008A6248"/>
    <w:rsid w:val="008A7706"/>
    <w:rsid w:val="008B0B03"/>
    <w:rsid w:val="008B2F39"/>
    <w:rsid w:val="008B3034"/>
    <w:rsid w:val="008B4AAC"/>
    <w:rsid w:val="008B578D"/>
    <w:rsid w:val="008B7A07"/>
    <w:rsid w:val="008C46B2"/>
    <w:rsid w:val="008C47D1"/>
    <w:rsid w:val="008C527D"/>
    <w:rsid w:val="008C5D33"/>
    <w:rsid w:val="008C7237"/>
    <w:rsid w:val="008C73A7"/>
    <w:rsid w:val="008D10EE"/>
    <w:rsid w:val="008D113B"/>
    <w:rsid w:val="008D223C"/>
    <w:rsid w:val="008D291E"/>
    <w:rsid w:val="008D4F9E"/>
    <w:rsid w:val="008E152A"/>
    <w:rsid w:val="008E287F"/>
    <w:rsid w:val="008E33B7"/>
    <w:rsid w:val="008E4E01"/>
    <w:rsid w:val="008F7240"/>
    <w:rsid w:val="00901260"/>
    <w:rsid w:val="00906C76"/>
    <w:rsid w:val="00910CB3"/>
    <w:rsid w:val="00927CA9"/>
    <w:rsid w:val="00934704"/>
    <w:rsid w:val="0093496C"/>
    <w:rsid w:val="0094015F"/>
    <w:rsid w:val="00940A28"/>
    <w:rsid w:val="00941DF0"/>
    <w:rsid w:val="00944ADD"/>
    <w:rsid w:val="00952247"/>
    <w:rsid w:val="009572DD"/>
    <w:rsid w:val="00957F09"/>
    <w:rsid w:val="0096186B"/>
    <w:rsid w:val="00962063"/>
    <w:rsid w:val="00962327"/>
    <w:rsid w:val="0096289F"/>
    <w:rsid w:val="00963537"/>
    <w:rsid w:val="009638B3"/>
    <w:rsid w:val="009675B2"/>
    <w:rsid w:val="009700C1"/>
    <w:rsid w:val="0097214D"/>
    <w:rsid w:val="009759D5"/>
    <w:rsid w:val="00977794"/>
    <w:rsid w:val="009824BA"/>
    <w:rsid w:val="00984D95"/>
    <w:rsid w:val="009A2E09"/>
    <w:rsid w:val="009A440B"/>
    <w:rsid w:val="009A4DD3"/>
    <w:rsid w:val="009A5870"/>
    <w:rsid w:val="009A5B28"/>
    <w:rsid w:val="009A64BB"/>
    <w:rsid w:val="009A676F"/>
    <w:rsid w:val="009B08A1"/>
    <w:rsid w:val="009B2CA0"/>
    <w:rsid w:val="009B41A6"/>
    <w:rsid w:val="009B456F"/>
    <w:rsid w:val="009B5AD5"/>
    <w:rsid w:val="009B6AEB"/>
    <w:rsid w:val="009C1339"/>
    <w:rsid w:val="009C3059"/>
    <w:rsid w:val="009C36D1"/>
    <w:rsid w:val="009C3CA3"/>
    <w:rsid w:val="009C3D44"/>
    <w:rsid w:val="009C4A16"/>
    <w:rsid w:val="009C59F3"/>
    <w:rsid w:val="009C5DDE"/>
    <w:rsid w:val="009D45AE"/>
    <w:rsid w:val="009D569D"/>
    <w:rsid w:val="009E05A0"/>
    <w:rsid w:val="009E4C90"/>
    <w:rsid w:val="009E62C4"/>
    <w:rsid w:val="009F1B4D"/>
    <w:rsid w:val="009F2357"/>
    <w:rsid w:val="009F581F"/>
    <w:rsid w:val="00A0139A"/>
    <w:rsid w:val="00A0149E"/>
    <w:rsid w:val="00A019C3"/>
    <w:rsid w:val="00A02121"/>
    <w:rsid w:val="00A0748C"/>
    <w:rsid w:val="00A11088"/>
    <w:rsid w:val="00A14D5E"/>
    <w:rsid w:val="00A22868"/>
    <w:rsid w:val="00A26061"/>
    <w:rsid w:val="00A264AE"/>
    <w:rsid w:val="00A26774"/>
    <w:rsid w:val="00A31835"/>
    <w:rsid w:val="00A32214"/>
    <w:rsid w:val="00A33663"/>
    <w:rsid w:val="00A34F98"/>
    <w:rsid w:val="00A374D6"/>
    <w:rsid w:val="00A41C81"/>
    <w:rsid w:val="00A4234D"/>
    <w:rsid w:val="00A44F0E"/>
    <w:rsid w:val="00A45CFF"/>
    <w:rsid w:val="00A5193F"/>
    <w:rsid w:val="00A52CDD"/>
    <w:rsid w:val="00A53690"/>
    <w:rsid w:val="00A539DC"/>
    <w:rsid w:val="00A56754"/>
    <w:rsid w:val="00A57DBC"/>
    <w:rsid w:val="00A70E6A"/>
    <w:rsid w:val="00A721BB"/>
    <w:rsid w:val="00A740CC"/>
    <w:rsid w:val="00A77550"/>
    <w:rsid w:val="00A77866"/>
    <w:rsid w:val="00A834D5"/>
    <w:rsid w:val="00A84BD7"/>
    <w:rsid w:val="00A863B8"/>
    <w:rsid w:val="00A876D3"/>
    <w:rsid w:val="00A90A8D"/>
    <w:rsid w:val="00A94632"/>
    <w:rsid w:val="00AA0519"/>
    <w:rsid w:val="00AA5660"/>
    <w:rsid w:val="00AA5834"/>
    <w:rsid w:val="00AB0B8D"/>
    <w:rsid w:val="00AB2DC5"/>
    <w:rsid w:val="00AB5391"/>
    <w:rsid w:val="00AB7000"/>
    <w:rsid w:val="00AC2859"/>
    <w:rsid w:val="00AC4985"/>
    <w:rsid w:val="00AD1016"/>
    <w:rsid w:val="00AD1E5E"/>
    <w:rsid w:val="00AD222E"/>
    <w:rsid w:val="00AE2785"/>
    <w:rsid w:val="00AE3679"/>
    <w:rsid w:val="00AE6097"/>
    <w:rsid w:val="00AE6122"/>
    <w:rsid w:val="00AE711B"/>
    <w:rsid w:val="00AF286F"/>
    <w:rsid w:val="00AF38AA"/>
    <w:rsid w:val="00AF3E57"/>
    <w:rsid w:val="00AF434C"/>
    <w:rsid w:val="00AF531D"/>
    <w:rsid w:val="00AF628D"/>
    <w:rsid w:val="00AF6589"/>
    <w:rsid w:val="00B00CD9"/>
    <w:rsid w:val="00B01A33"/>
    <w:rsid w:val="00B046B0"/>
    <w:rsid w:val="00B06825"/>
    <w:rsid w:val="00B0728C"/>
    <w:rsid w:val="00B0785C"/>
    <w:rsid w:val="00B07C81"/>
    <w:rsid w:val="00B07DEA"/>
    <w:rsid w:val="00B1036C"/>
    <w:rsid w:val="00B10BF9"/>
    <w:rsid w:val="00B1295A"/>
    <w:rsid w:val="00B13CDD"/>
    <w:rsid w:val="00B154CE"/>
    <w:rsid w:val="00B1584A"/>
    <w:rsid w:val="00B20965"/>
    <w:rsid w:val="00B21884"/>
    <w:rsid w:val="00B22871"/>
    <w:rsid w:val="00B22BAB"/>
    <w:rsid w:val="00B24F3E"/>
    <w:rsid w:val="00B25145"/>
    <w:rsid w:val="00B264C2"/>
    <w:rsid w:val="00B33A6C"/>
    <w:rsid w:val="00B365F6"/>
    <w:rsid w:val="00B3786E"/>
    <w:rsid w:val="00B40B26"/>
    <w:rsid w:val="00B421A9"/>
    <w:rsid w:val="00B43240"/>
    <w:rsid w:val="00B46687"/>
    <w:rsid w:val="00B50C62"/>
    <w:rsid w:val="00B574CF"/>
    <w:rsid w:val="00B57D79"/>
    <w:rsid w:val="00B610F6"/>
    <w:rsid w:val="00B638FA"/>
    <w:rsid w:val="00B65924"/>
    <w:rsid w:val="00B6708D"/>
    <w:rsid w:val="00B7039D"/>
    <w:rsid w:val="00B70CDA"/>
    <w:rsid w:val="00B72921"/>
    <w:rsid w:val="00B741C7"/>
    <w:rsid w:val="00B765A7"/>
    <w:rsid w:val="00B77585"/>
    <w:rsid w:val="00B83B7D"/>
    <w:rsid w:val="00B90F4D"/>
    <w:rsid w:val="00B939F7"/>
    <w:rsid w:val="00B946D6"/>
    <w:rsid w:val="00B9633B"/>
    <w:rsid w:val="00BA71BB"/>
    <w:rsid w:val="00BB05BB"/>
    <w:rsid w:val="00BB1327"/>
    <w:rsid w:val="00BB2CBD"/>
    <w:rsid w:val="00BC24B1"/>
    <w:rsid w:val="00BC2718"/>
    <w:rsid w:val="00BC790F"/>
    <w:rsid w:val="00BC7C0B"/>
    <w:rsid w:val="00BC7C1D"/>
    <w:rsid w:val="00BD05D7"/>
    <w:rsid w:val="00BD0625"/>
    <w:rsid w:val="00BD1DDC"/>
    <w:rsid w:val="00BD2B65"/>
    <w:rsid w:val="00BD3B68"/>
    <w:rsid w:val="00BD3FC0"/>
    <w:rsid w:val="00BD5151"/>
    <w:rsid w:val="00BD78A4"/>
    <w:rsid w:val="00BE38D8"/>
    <w:rsid w:val="00BE444C"/>
    <w:rsid w:val="00BE7D18"/>
    <w:rsid w:val="00BF1410"/>
    <w:rsid w:val="00BF4642"/>
    <w:rsid w:val="00BF5CAF"/>
    <w:rsid w:val="00C0086D"/>
    <w:rsid w:val="00C012D9"/>
    <w:rsid w:val="00C078BC"/>
    <w:rsid w:val="00C10D09"/>
    <w:rsid w:val="00C12461"/>
    <w:rsid w:val="00C128B8"/>
    <w:rsid w:val="00C12D90"/>
    <w:rsid w:val="00C130D8"/>
    <w:rsid w:val="00C13820"/>
    <w:rsid w:val="00C13AD9"/>
    <w:rsid w:val="00C14A13"/>
    <w:rsid w:val="00C167CB"/>
    <w:rsid w:val="00C17CE0"/>
    <w:rsid w:val="00C20A27"/>
    <w:rsid w:val="00C22697"/>
    <w:rsid w:val="00C251B1"/>
    <w:rsid w:val="00C25DDC"/>
    <w:rsid w:val="00C338C3"/>
    <w:rsid w:val="00C425F9"/>
    <w:rsid w:val="00C44BC6"/>
    <w:rsid w:val="00C469C8"/>
    <w:rsid w:val="00C5146A"/>
    <w:rsid w:val="00C5247F"/>
    <w:rsid w:val="00C56F5F"/>
    <w:rsid w:val="00C570F0"/>
    <w:rsid w:val="00C6090E"/>
    <w:rsid w:val="00C641B4"/>
    <w:rsid w:val="00C64AE6"/>
    <w:rsid w:val="00C64B44"/>
    <w:rsid w:val="00C6612E"/>
    <w:rsid w:val="00C664FE"/>
    <w:rsid w:val="00C70C11"/>
    <w:rsid w:val="00C7189E"/>
    <w:rsid w:val="00C80C47"/>
    <w:rsid w:val="00C81991"/>
    <w:rsid w:val="00C81B08"/>
    <w:rsid w:val="00C83C46"/>
    <w:rsid w:val="00C86F47"/>
    <w:rsid w:val="00C95E99"/>
    <w:rsid w:val="00C97A02"/>
    <w:rsid w:val="00CA0266"/>
    <w:rsid w:val="00CA04F4"/>
    <w:rsid w:val="00CA1198"/>
    <w:rsid w:val="00CA1484"/>
    <w:rsid w:val="00CA1D46"/>
    <w:rsid w:val="00CA20CB"/>
    <w:rsid w:val="00CA4D5B"/>
    <w:rsid w:val="00CB0790"/>
    <w:rsid w:val="00CB1F15"/>
    <w:rsid w:val="00CB28A8"/>
    <w:rsid w:val="00CB4C98"/>
    <w:rsid w:val="00CC0054"/>
    <w:rsid w:val="00CC0EDA"/>
    <w:rsid w:val="00CC1DD8"/>
    <w:rsid w:val="00CC3995"/>
    <w:rsid w:val="00CC764F"/>
    <w:rsid w:val="00CD134C"/>
    <w:rsid w:val="00CD1A29"/>
    <w:rsid w:val="00CD1B23"/>
    <w:rsid w:val="00CD4436"/>
    <w:rsid w:val="00CD5EBF"/>
    <w:rsid w:val="00CE0388"/>
    <w:rsid w:val="00CE4B4F"/>
    <w:rsid w:val="00CE71C9"/>
    <w:rsid w:val="00CE76D7"/>
    <w:rsid w:val="00CE7925"/>
    <w:rsid w:val="00CF4679"/>
    <w:rsid w:val="00D00C04"/>
    <w:rsid w:val="00D023E3"/>
    <w:rsid w:val="00D02732"/>
    <w:rsid w:val="00D062C4"/>
    <w:rsid w:val="00D11024"/>
    <w:rsid w:val="00D17677"/>
    <w:rsid w:val="00D21BC3"/>
    <w:rsid w:val="00D22328"/>
    <w:rsid w:val="00D2308B"/>
    <w:rsid w:val="00D25619"/>
    <w:rsid w:val="00D31503"/>
    <w:rsid w:val="00D321A9"/>
    <w:rsid w:val="00D33875"/>
    <w:rsid w:val="00D33E0B"/>
    <w:rsid w:val="00D37BCA"/>
    <w:rsid w:val="00D41835"/>
    <w:rsid w:val="00D460F4"/>
    <w:rsid w:val="00D51263"/>
    <w:rsid w:val="00D55609"/>
    <w:rsid w:val="00D56C4A"/>
    <w:rsid w:val="00D630D8"/>
    <w:rsid w:val="00D64004"/>
    <w:rsid w:val="00D6411B"/>
    <w:rsid w:val="00D64B6C"/>
    <w:rsid w:val="00D66A25"/>
    <w:rsid w:val="00D70482"/>
    <w:rsid w:val="00D718B5"/>
    <w:rsid w:val="00D72CEE"/>
    <w:rsid w:val="00D73DE4"/>
    <w:rsid w:val="00D76AC5"/>
    <w:rsid w:val="00D7711F"/>
    <w:rsid w:val="00D77CC1"/>
    <w:rsid w:val="00D80CE4"/>
    <w:rsid w:val="00D80E2E"/>
    <w:rsid w:val="00D84DE8"/>
    <w:rsid w:val="00D865F2"/>
    <w:rsid w:val="00D87856"/>
    <w:rsid w:val="00D91090"/>
    <w:rsid w:val="00D91ADB"/>
    <w:rsid w:val="00D9216E"/>
    <w:rsid w:val="00D96B53"/>
    <w:rsid w:val="00D96E04"/>
    <w:rsid w:val="00D9732E"/>
    <w:rsid w:val="00DA0BCF"/>
    <w:rsid w:val="00DA3342"/>
    <w:rsid w:val="00DA4BA1"/>
    <w:rsid w:val="00DA4BE2"/>
    <w:rsid w:val="00DA65B3"/>
    <w:rsid w:val="00DB4946"/>
    <w:rsid w:val="00DB59BB"/>
    <w:rsid w:val="00DB7381"/>
    <w:rsid w:val="00DC1E32"/>
    <w:rsid w:val="00DC3012"/>
    <w:rsid w:val="00DC30A7"/>
    <w:rsid w:val="00DC3419"/>
    <w:rsid w:val="00DC37BF"/>
    <w:rsid w:val="00DC38AB"/>
    <w:rsid w:val="00DC4134"/>
    <w:rsid w:val="00DC48C5"/>
    <w:rsid w:val="00DC4D72"/>
    <w:rsid w:val="00DD0520"/>
    <w:rsid w:val="00DD0BC5"/>
    <w:rsid w:val="00DD14A0"/>
    <w:rsid w:val="00DD1501"/>
    <w:rsid w:val="00DD1CFB"/>
    <w:rsid w:val="00DD3B51"/>
    <w:rsid w:val="00DD59FE"/>
    <w:rsid w:val="00DE1C32"/>
    <w:rsid w:val="00DE4C1B"/>
    <w:rsid w:val="00DE693F"/>
    <w:rsid w:val="00DF0DA5"/>
    <w:rsid w:val="00DF0FD4"/>
    <w:rsid w:val="00DF17FD"/>
    <w:rsid w:val="00DF30F5"/>
    <w:rsid w:val="00DF7D3D"/>
    <w:rsid w:val="00DF7DFE"/>
    <w:rsid w:val="00E024A3"/>
    <w:rsid w:val="00E04EDC"/>
    <w:rsid w:val="00E05B5F"/>
    <w:rsid w:val="00E116DA"/>
    <w:rsid w:val="00E1543B"/>
    <w:rsid w:val="00E204F4"/>
    <w:rsid w:val="00E21E45"/>
    <w:rsid w:val="00E24857"/>
    <w:rsid w:val="00E24B8F"/>
    <w:rsid w:val="00E24F92"/>
    <w:rsid w:val="00E27664"/>
    <w:rsid w:val="00E27933"/>
    <w:rsid w:val="00E310F5"/>
    <w:rsid w:val="00E33C49"/>
    <w:rsid w:val="00E431FD"/>
    <w:rsid w:val="00E45ECF"/>
    <w:rsid w:val="00E51A43"/>
    <w:rsid w:val="00E54518"/>
    <w:rsid w:val="00E54E50"/>
    <w:rsid w:val="00E559C2"/>
    <w:rsid w:val="00E602EC"/>
    <w:rsid w:val="00E60F27"/>
    <w:rsid w:val="00E65356"/>
    <w:rsid w:val="00E65C25"/>
    <w:rsid w:val="00E66D53"/>
    <w:rsid w:val="00E71282"/>
    <w:rsid w:val="00E73311"/>
    <w:rsid w:val="00E73F7B"/>
    <w:rsid w:val="00E745AD"/>
    <w:rsid w:val="00E749AF"/>
    <w:rsid w:val="00E86195"/>
    <w:rsid w:val="00E861E6"/>
    <w:rsid w:val="00E909EF"/>
    <w:rsid w:val="00E934C0"/>
    <w:rsid w:val="00E93AF7"/>
    <w:rsid w:val="00E93E74"/>
    <w:rsid w:val="00E9586C"/>
    <w:rsid w:val="00EA224B"/>
    <w:rsid w:val="00EA372D"/>
    <w:rsid w:val="00EA7591"/>
    <w:rsid w:val="00EB1CE1"/>
    <w:rsid w:val="00EB21A2"/>
    <w:rsid w:val="00EB2650"/>
    <w:rsid w:val="00EB2781"/>
    <w:rsid w:val="00EB40A8"/>
    <w:rsid w:val="00EB57AE"/>
    <w:rsid w:val="00EB64D1"/>
    <w:rsid w:val="00EC490E"/>
    <w:rsid w:val="00EC708C"/>
    <w:rsid w:val="00ED0064"/>
    <w:rsid w:val="00ED26F1"/>
    <w:rsid w:val="00ED5D4A"/>
    <w:rsid w:val="00ED6224"/>
    <w:rsid w:val="00ED6EE3"/>
    <w:rsid w:val="00ED71D2"/>
    <w:rsid w:val="00ED73D3"/>
    <w:rsid w:val="00ED7D8F"/>
    <w:rsid w:val="00EE0AA0"/>
    <w:rsid w:val="00EE1AAA"/>
    <w:rsid w:val="00EE403F"/>
    <w:rsid w:val="00EE554F"/>
    <w:rsid w:val="00EE7371"/>
    <w:rsid w:val="00EF2AC9"/>
    <w:rsid w:val="00EF6B13"/>
    <w:rsid w:val="00F037FD"/>
    <w:rsid w:val="00F06EC7"/>
    <w:rsid w:val="00F0719D"/>
    <w:rsid w:val="00F077BE"/>
    <w:rsid w:val="00F10548"/>
    <w:rsid w:val="00F131FA"/>
    <w:rsid w:val="00F1618F"/>
    <w:rsid w:val="00F2052D"/>
    <w:rsid w:val="00F20F20"/>
    <w:rsid w:val="00F21EE2"/>
    <w:rsid w:val="00F24A85"/>
    <w:rsid w:val="00F25770"/>
    <w:rsid w:val="00F32DFE"/>
    <w:rsid w:val="00F332F2"/>
    <w:rsid w:val="00F338B8"/>
    <w:rsid w:val="00F33AF5"/>
    <w:rsid w:val="00F34452"/>
    <w:rsid w:val="00F415DF"/>
    <w:rsid w:val="00F4199D"/>
    <w:rsid w:val="00F42697"/>
    <w:rsid w:val="00F441A9"/>
    <w:rsid w:val="00F45B67"/>
    <w:rsid w:val="00F52170"/>
    <w:rsid w:val="00F56286"/>
    <w:rsid w:val="00F57B0D"/>
    <w:rsid w:val="00F57C43"/>
    <w:rsid w:val="00F57D51"/>
    <w:rsid w:val="00F6439A"/>
    <w:rsid w:val="00F663CF"/>
    <w:rsid w:val="00F678B5"/>
    <w:rsid w:val="00F67FE2"/>
    <w:rsid w:val="00F75A85"/>
    <w:rsid w:val="00F770F6"/>
    <w:rsid w:val="00F84A8F"/>
    <w:rsid w:val="00F858B3"/>
    <w:rsid w:val="00F86F36"/>
    <w:rsid w:val="00F90431"/>
    <w:rsid w:val="00F90C96"/>
    <w:rsid w:val="00F92F21"/>
    <w:rsid w:val="00F94A89"/>
    <w:rsid w:val="00F95C33"/>
    <w:rsid w:val="00F97739"/>
    <w:rsid w:val="00F97AC5"/>
    <w:rsid w:val="00FA10E5"/>
    <w:rsid w:val="00FA3001"/>
    <w:rsid w:val="00FA5B40"/>
    <w:rsid w:val="00FA7A68"/>
    <w:rsid w:val="00FB3D8E"/>
    <w:rsid w:val="00FB444A"/>
    <w:rsid w:val="00FB5A8D"/>
    <w:rsid w:val="00FC0E56"/>
    <w:rsid w:val="00FC2864"/>
    <w:rsid w:val="00FC3369"/>
    <w:rsid w:val="00FC3CFB"/>
    <w:rsid w:val="00FD1EB2"/>
    <w:rsid w:val="00FD2E4F"/>
    <w:rsid w:val="00FD6C58"/>
    <w:rsid w:val="00FE452B"/>
    <w:rsid w:val="00FE6D62"/>
    <w:rsid w:val="00FE7440"/>
    <w:rsid w:val="00FF1ABA"/>
    <w:rsid w:val="00FF32BC"/>
    <w:rsid w:val="00FF3AA6"/>
    <w:rsid w:val="00FF5521"/>
    <w:rsid w:val="00FF74DB"/>
    <w:rsid w:val="00FF7617"/>
    <w:rsid w:val="00FF7C21"/>
    <w:rsid w:val="10F0ADE2"/>
    <w:rsid w:val="2BE21CA1"/>
    <w:rsid w:val="512F69C2"/>
    <w:rsid w:val="56F9E99B"/>
    <w:rsid w:val="5774C909"/>
    <w:rsid w:val="61462821"/>
    <w:rsid w:val="71D167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77F77"/>
  <w15:chartTrackingRefBased/>
  <w15:docId w15:val="{974C764C-5719-4295-B118-C5B0A6A4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96B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3EE"/>
    <w:rPr>
      <w:color w:val="0000FF"/>
      <w:u w:val="single"/>
    </w:rPr>
  </w:style>
  <w:style w:type="paragraph" w:styleId="ListParagraph">
    <w:name w:val="List Paragraph"/>
    <w:basedOn w:val="Normal"/>
    <w:uiPriority w:val="34"/>
    <w:qFormat/>
    <w:rsid w:val="000B43EE"/>
    <w:pPr>
      <w:spacing w:after="0" w:line="240" w:lineRule="auto"/>
      <w:ind w:left="720"/>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5212C"/>
    <w:rPr>
      <w:color w:val="954F72" w:themeColor="followedHyperlink"/>
      <w:u w:val="single"/>
    </w:rPr>
  </w:style>
  <w:style w:type="paragraph" w:styleId="Header">
    <w:name w:val="header"/>
    <w:basedOn w:val="Normal"/>
    <w:link w:val="HeaderChar"/>
    <w:uiPriority w:val="99"/>
    <w:unhideWhenUsed/>
    <w:rsid w:val="00583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A70"/>
  </w:style>
  <w:style w:type="paragraph" w:styleId="Footer">
    <w:name w:val="footer"/>
    <w:basedOn w:val="Normal"/>
    <w:link w:val="FooterChar"/>
    <w:uiPriority w:val="99"/>
    <w:unhideWhenUsed/>
    <w:rsid w:val="00583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A70"/>
  </w:style>
  <w:style w:type="character" w:styleId="UnresolvedMention">
    <w:name w:val="Unresolved Mention"/>
    <w:basedOn w:val="DefaultParagraphFont"/>
    <w:uiPriority w:val="99"/>
    <w:semiHidden/>
    <w:unhideWhenUsed/>
    <w:rsid w:val="00F34452"/>
    <w:rPr>
      <w:color w:val="605E5C"/>
      <w:shd w:val="clear" w:color="auto" w:fill="E1DFDD"/>
    </w:rPr>
  </w:style>
  <w:style w:type="table" w:styleId="TableGrid">
    <w:name w:val="Table Grid"/>
    <w:basedOn w:val="TableNormal"/>
    <w:uiPriority w:val="39"/>
    <w:rsid w:val="0050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3D0F"/>
    <w:pPr>
      <w:spacing w:after="0" w:line="240" w:lineRule="auto"/>
    </w:pPr>
  </w:style>
  <w:style w:type="character" w:styleId="CommentReference">
    <w:name w:val="annotation reference"/>
    <w:basedOn w:val="DefaultParagraphFont"/>
    <w:uiPriority w:val="99"/>
    <w:semiHidden/>
    <w:unhideWhenUsed/>
    <w:rsid w:val="00573D0F"/>
    <w:rPr>
      <w:sz w:val="16"/>
      <w:szCs w:val="16"/>
    </w:rPr>
  </w:style>
  <w:style w:type="paragraph" w:styleId="CommentText">
    <w:name w:val="annotation text"/>
    <w:basedOn w:val="Normal"/>
    <w:link w:val="CommentTextChar"/>
    <w:uiPriority w:val="99"/>
    <w:unhideWhenUsed/>
    <w:rsid w:val="00573D0F"/>
    <w:pPr>
      <w:spacing w:line="240" w:lineRule="auto"/>
    </w:pPr>
    <w:rPr>
      <w:sz w:val="20"/>
      <w:szCs w:val="20"/>
    </w:rPr>
  </w:style>
  <w:style w:type="character" w:customStyle="1" w:styleId="CommentTextChar">
    <w:name w:val="Comment Text Char"/>
    <w:basedOn w:val="DefaultParagraphFont"/>
    <w:link w:val="CommentText"/>
    <w:uiPriority w:val="99"/>
    <w:rsid w:val="00573D0F"/>
    <w:rPr>
      <w:sz w:val="20"/>
      <w:szCs w:val="20"/>
    </w:rPr>
  </w:style>
  <w:style w:type="paragraph" w:styleId="CommentSubject">
    <w:name w:val="annotation subject"/>
    <w:basedOn w:val="CommentText"/>
    <w:next w:val="CommentText"/>
    <w:link w:val="CommentSubjectChar"/>
    <w:uiPriority w:val="99"/>
    <w:semiHidden/>
    <w:unhideWhenUsed/>
    <w:rsid w:val="00573D0F"/>
    <w:rPr>
      <w:b/>
      <w:bCs/>
    </w:rPr>
  </w:style>
  <w:style w:type="character" w:customStyle="1" w:styleId="CommentSubjectChar">
    <w:name w:val="Comment Subject Char"/>
    <w:basedOn w:val="CommentTextChar"/>
    <w:link w:val="CommentSubject"/>
    <w:uiPriority w:val="99"/>
    <w:semiHidden/>
    <w:rsid w:val="00573D0F"/>
    <w:rPr>
      <w:b/>
      <w:bCs/>
      <w:sz w:val="20"/>
      <w:szCs w:val="20"/>
    </w:rPr>
  </w:style>
  <w:style w:type="paragraph" w:customStyle="1" w:styleId="xmsonormal">
    <w:name w:val="x_msonormal"/>
    <w:basedOn w:val="Normal"/>
    <w:rsid w:val="00295B93"/>
    <w:pPr>
      <w:spacing w:after="0" w:line="240" w:lineRule="auto"/>
    </w:pPr>
    <w:rPr>
      <w:rFonts w:ascii="Calibri" w:eastAsiaTheme="minorEastAsia" w:hAnsi="Calibri" w:cs="Calibri"/>
      <w:lang w:eastAsia="en-GB"/>
    </w:rPr>
  </w:style>
  <w:style w:type="character" w:customStyle="1" w:styleId="Heading2Char">
    <w:name w:val="Heading 2 Char"/>
    <w:basedOn w:val="DefaultParagraphFont"/>
    <w:link w:val="Heading2"/>
    <w:uiPriority w:val="9"/>
    <w:rsid w:val="00D96B5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96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09469">
      <w:bodyDiv w:val="1"/>
      <w:marLeft w:val="0"/>
      <w:marRight w:val="0"/>
      <w:marTop w:val="0"/>
      <w:marBottom w:val="0"/>
      <w:divBdr>
        <w:top w:val="none" w:sz="0" w:space="0" w:color="auto"/>
        <w:left w:val="none" w:sz="0" w:space="0" w:color="auto"/>
        <w:bottom w:val="none" w:sz="0" w:space="0" w:color="auto"/>
        <w:right w:val="none" w:sz="0" w:space="0" w:color="auto"/>
      </w:divBdr>
    </w:div>
    <w:div w:id="184708085">
      <w:bodyDiv w:val="1"/>
      <w:marLeft w:val="0"/>
      <w:marRight w:val="0"/>
      <w:marTop w:val="0"/>
      <w:marBottom w:val="0"/>
      <w:divBdr>
        <w:top w:val="none" w:sz="0" w:space="0" w:color="auto"/>
        <w:left w:val="none" w:sz="0" w:space="0" w:color="auto"/>
        <w:bottom w:val="none" w:sz="0" w:space="0" w:color="auto"/>
        <w:right w:val="none" w:sz="0" w:space="0" w:color="auto"/>
      </w:divBdr>
    </w:div>
    <w:div w:id="427848824">
      <w:bodyDiv w:val="1"/>
      <w:marLeft w:val="0"/>
      <w:marRight w:val="0"/>
      <w:marTop w:val="0"/>
      <w:marBottom w:val="0"/>
      <w:divBdr>
        <w:top w:val="none" w:sz="0" w:space="0" w:color="auto"/>
        <w:left w:val="none" w:sz="0" w:space="0" w:color="auto"/>
        <w:bottom w:val="none" w:sz="0" w:space="0" w:color="auto"/>
        <w:right w:val="none" w:sz="0" w:space="0" w:color="auto"/>
      </w:divBdr>
    </w:div>
    <w:div w:id="452409054">
      <w:bodyDiv w:val="1"/>
      <w:marLeft w:val="0"/>
      <w:marRight w:val="0"/>
      <w:marTop w:val="0"/>
      <w:marBottom w:val="0"/>
      <w:divBdr>
        <w:top w:val="none" w:sz="0" w:space="0" w:color="auto"/>
        <w:left w:val="none" w:sz="0" w:space="0" w:color="auto"/>
        <w:bottom w:val="none" w:sz="0" w:space="0" w:color="auto"/>
        <w:right w:val="none" w:sz="0" w:space="0" w:color="auto"/>
      </w:divBdr>
    </w:div>
    <w:div w:id="849300436">
      <w:bodyDiv w:val="1"/>
      <w:marLeft w:val="0"/>
      <w:marRight w:val="0"/>
      <w:marTop w:val="0"/>
      <w:marBottom w:val="0"/>
      <w:divBdr>
        <w:top w:val="none" w:sz="0" w:space="0" w:color="auto"/>
        <w:left w:val="none" w:sz="0" w:space="0" w:color="auto"/>
        <w:bottom w:val="none" w:sz="0" w:space="0" w:color="auto"/>
        <w:right w:val="none" w:sz="0" w:space="0" w:color="auto"/>
      </w:divBdr>
    </w:div>
    <w:div w:id="950433882">
      <w:bodyDiv w:val="1"/>
      <w:marLeft w:val="0"/>
      <w:marRight w:val="0"/>
      <w:marTop w:val="0"/>
      <w:marBottom w:val="0"/>
      <w:divBdr>
        <w:top w:val="none" w:sz="0" w:space="0" w:color="auto"/>
        <w:left w:val="none" w:sz="0" w:space="0" w:color="auto"/>
        <w:bottom w:val="none" w:sz="0" w:space="0" w:color="auto"/>
        <w:right w:val="none" w:sz="0" w:space="0" w:color="auto"/>
      </w:divBdr>
      <w:divsChild>
        <w:div w:id="2033333257">
          <w:marLeft w:val="0"/>
          <w:marRight w:val="0"/>
          <w:marTop w:val="0"/>
          <w:marBottom w:val="0"/>
          <w:divBdr>
            <w:top w:val="single" w:sz="2" w:space="0" w:color="E5E7EB"/>
            <w:left w:val="single" w:sz="2" w:space="0" w:color="E5E7EB"/>
            <w:bottom w:val="single" w:sz="2" w:space="0" w:color="E5E7EB"/>
            <w:right w:val="single" w:sz="2" w:space="0" w:color="E5E7EB"/>
          </w:divBdr>
          <w:divsChild>
            <w:div w:id="376245826">
              <w:marLeft w:val="0"/>
              <w:marRight w:val="0"/>
              <w:marTop w:val="0"/>
              <w:marBottom w:val="480"/>
              <w:divBdr>
                <w:top w:val="single" w:sz="2" w:space="0" w:color="E5E7EB"/>
                <w:left w:val="single" w:sz="2" w:space="0" w:color="E5E7EB"/>
                <w:bottom w:val="single" w:sz="2" w:space="0" w:color="E5E7EB"/>
                <w:right w:val="single" w:sz="2" w:space="0" w:color="E5E7EB"/>
              </w:divBdr>
              <w:divsChild>
                <w:div w:id="787044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47555288">
      <w:bodyDiv w:val="1"/>
      <w:marLeft w:val="0"/>
      <w:marRight w:val="0"/>
      <w:marTop w:val="0"/>
      <w:marBottom w:val="0"/>
      <w:divBdr>
        <w:top w:val="none" w:sz="0" w:space="0" w:color="auto"/>
        <w:left w:val="none" w:sz="0" w:space="0" w:color="auto"/>
        <w:bottom w:val="none" w:sz="0" w:space="0" w:color="auto"/>
        <w:right w:val="none" w:sz="0" w:space="0" w:color="auto"/>
      </w:divBdr>
    </w:div>
    <w:div w:id="1180200031">
      <w:bodyDiv w:val="1"/>
      <w:marLeft w:val="0"/>
      <w:marRight w:val="0"/>
      <w:marTop w:val="0"/>
      <w:marBottom w:val="0"/>
      <w:divBdr>
        <w:top w:val="none" w:sz="0" w:space="0" w:color="auto"/>
        <w:left w:val="none" w:sz="0" w:space="0" w:color="auto"/>
        <w:bottom w:val="none" w:sz="0" w:space="0" w:color="auto"/>
        <w:right w:val="none" w:sz="0" w:space="0" w:color="auto"/>
      </w:divBdr>
    </w:div>
    <w:div w:id="1190333060">
      <w:bodyDiv w:val="1"/>
      <w:marLeft w:val="0"/>
      <w:marRight w:val="0"/>
      <w:marTop w:val="0"/>
      <w:marBottom w:val="0"/>
      <w:divBdr>
        <w:top w:val="none" w:sz="0" w:space="0" w:color="auto"/>
        <w:left w:val="none" w:sz="0" w:space="0" w:color="auto"/>
        <w:bottom w:val="none" w:sz="0" w:space="0" w:color="auto"/>
        <w:right w:val="none" w:sz="0" w:space="0" w:color="auto"/>
      </w:divBdr>
      <w:divsChild>
        <w:div w:id="1670791087">
          <w:marLeft w:val="0"/>
          <w:marRight w:val="0"/>
          <w:marTop w:val="0"/>
          <w:marBottom w:val="0"/>
          <w:divBdr>
            <w:top w:val="single" w:sz="2" w:space="0" w:color="E5E7EB"/>
            <w:left w:val="single" w:sz="2" w:space="0" w:color="E5E7EB"/>
            <w:bottom w:val="single" w:sz="2" w:space="0" w:color="E5E7EB"/>
            <w:right w:val="single" w:sz="2" w:space="0" w:color="E5E7EB"/>
          </w:divBdr>
          <w:divsChild>
            <w:div w:id="1129711729">
              <w:marLeft w:val="0"/>
              <w:marRight w:val="0"/>
              <w:marTop w:val="0"/>
              <w:marBottom w:val="480"/>
              <w:divBdr>
                <w:top w:val="single" w:sz="2" w:space="0" w:color="E5E7EB"/>
                <w:left w:val="single" w:sz="2" w:space="0" w:color="E5E7EB"/>
                <w:bottom w:val="single" w:sz="2" w:space="0" w:color="E5E7EB"/>
                <w:right w:val="single" w:sz="2" w:space="0" w:color="E5E7EB"/>
              </w:divBdr>
              <w:divsChild>
                <w:div w:id="317341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4797840">
      <w:bodyDiv w:val="1"/>
      <w:marLeft w:val="0"/>
      <w:marRight w:val="0"/>
      <w:marTop w:val="0"/>
      <w:marBottom w:val="0"/>
      <w:divBdr>
        <w:top w:val="none" w:sz="0" w:space="0" w:color="auto"/>
        <w:left w:val="none" w:sz="0" w:space="0" w:color="auto"/>
        <w:bottom w:val="none" w:sz="0" w:space="0" w:color="auto"/>
        <w:right w:val="none" w:sz="0" w:space="0" w:color="auto"/>
      </w:divBdr>
    </w:div>
    <w:div w:id="1353146538">
      <w:bodyDiv w:val="1"/>
      <w:marLeft w:val="0"/>
      <w:marRight w:val="0"/>
      <w:marTop w:val="0"/>
      <w:marBottom w:val="0"/>
      <w:divBdr>
        <w:top w:val="none" w:sz="0" w:space="0" w:color="auto"/>
        <w:left w:val="none" w:sz="0" w:space="0" w:color="auto"/>
        <w:bottom w:val="none" w:sz="0" w:space="0" w:color="auto"/>
        <w:right w:val="none" w:sz="0" w:space="0" w:color="auto"/>
      </w:divBdr>
    </w:div>
    <w:div w:id="1385135815">
      <w:bodyDiv w:val="1"/>
      <w:marLeft w:val="0"/>
      <w:marRight w:val="0"/>
      <w:marTop w:val="0"/>
      <w:marBottom w:val="0"/>
      <w:divBdr>
        <w:top w:val="none" w:sz="0" w:space="0" w:color="auto"/>
        <w:left w:val="none" w:sz="0" w:space="0" w:color="auto"/>
        <w:bottom w:val="none" w:sz="0" w:space="0" w:color="auto"/>
        <w:right w:val="none" w:sz="0" w:space="0" w:color="auto"/>
      </w:divBdr>
    </w:div>
    <w:div w:id="1411151264">
      <w:bodyDiv w:val="1"/>
      <w:marLeft w:val="0"/>
      <w:marRight w:val="0"/>
      <w:marTop w:val="0"/>
      <w:marBottom w:val="0"/>
      <w:divBdr>
        <w:top w:val="none" w:sz="0" w:space="0" w:color="auto"/>
        <w:left w:val="none" w:sz="0" w:space="0" w:color="auto"/>
        <w:bottom w:val="none" w:sz="0" w:space="0" w:color="auto"/>
        <w:right w:val="none" w:sz="0" w:space="0" w:color="auto"/>
      </w:divBdr>
    </w:div>
    <w:div w:id="1575355082">
      <w:bodyDiv w:val="1"/>
      <w:marLeft w:val="0"/>
      <w:marRight w:val="0"/>
      <w:marTop w:val="0"/>
      <w:marBottom w:val="0"/>
      <w:divBdr>
        <w:top w:val="none" w:sz="0" w:space="0" w:color="auto"/>
        <w:left w:val="none" w:sz="0" w:space="0" w:color="auto"/>
        <w:bottom w:val="none" w:sz="0" w:space="0" w:color="auto"/>
        <w:right w:val="none" w:sz="0" w:space="0" w:color="auto"/>
      </w:divBdr>
    </w:div>
    <w:div w:id="1579900766">
      <w:bodyDiv w:val="1"/>
      <w:marLeft w:val="0"/>
      <w:marRight w:val="0"/>
      <w:marTop w:val="0"/>
      <w:marBottom w:val="0"/>
      <w:divBdr>
        <w:top w:val="none" w:sz="0" w:space="0" w:color="auto"/>
        <w:left w:val="none" w:sz="0" w:space="0" w:color="auto"/>
        <w:bottom w:val="none" w:sz="0" w:space="0" w:color="auto"/>
        <w:right w:val="none" w:sz="0" w:space="0" w:color="auto"/>
      </w:divBdr>
    </w:div>
    <w:div w:id="1785419359">
      <w:bodyDiv w:val="1"/>
      <w:marLeft w:val="0"/>
      <w:marRight w:val="0"/>
      <w:marTop w:val="0"/>
      <w:marBottom w:val="0"/>
      <w:divBdr>
        <w:top w:val="none" w:sz="0" w:space="0" w:color="auto"/>
        <w:left w:val="none" w:sz="0" w:space="0" w:color="auto"/>
        <w:bottom w:val="none" w:sz="0" w:space="0" w:color="auto"/>
        <w:right w:val="none" w:sz="0" w:space="0" w:color="auto"/>
      </w:divBdr>
    </w:div>
    <w:div w:id="1825976101">
      <w:bodyDiv w:val="1"/>
      <w:marLeft w:val="0"/>
      <w:marRight w:val="0"/>
      <w:marTop w:val="0"/>
      <w:marBottom w:val="0"/>
      <w:divBdr>
        <w:top w:val="none" w:sz="0" w:space="0" w:color="auto"/>
        <w:left w:val="none" w:sz="0" w:space="0" w:color="auto"/>
        <w:bottom w:val="none" w:sz="0" w:space="0" w:color="auto"/>
        <w:right w:val="none" w:sz="0" w:space="0" w:color="auto"/>
      </w:divBdr>
    </w:div>
    <w:div w:id="18569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engg.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mras-us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sa.harlow@mra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ras-usa.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fluency-group.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c01.safelinks.protection.outlook.com/?url=https%3A%2F%2Fwww.linkedin.com%2Fcompany%2Fst-engineering&amp;data=05%7C02%7Ckekhuanshawn.teo%40stengg.com%7Cd194b0c6a18a4ece4c4c08dd5abc720a%7C82fac8d849c2492d9f677d9e5b66144e%7C0%7C0%7C638766487596155022%7CUnknown%7CTWFpbGZsb3d8eyJFbXB0eU1hcGkiOnRydWUsIlYiOiIwLjAuMDAwMCIsIlAiOiJXaW4zMiIsIkFOIjoiTWFpbCIsIldUIjoyfQ%3D%3D%7C0%7C%7C%7C&amp;sdata=Ez3rlgPbFwdoHDt2zD%2B1mDFbmEEMumK5kyqfo8UvUAU%3D&amp;reserved=0"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e70371-4868-4249-a7b0-2810cae5a835">
      <Terms xmlns="http://schemas.microsoft.com/office/infopath/2007/PartnerControls"/>
    </lcf76f155ced4ddcb4097134ff3c332f>
    <TaxCatchAll xmlns="7673bfb0-c845-4cbb-9f90-c68219067f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F1F1671D95AC4C861068F1ED436F99" ma:contentTypeVersion="14" ma:contentTypeDescription="Create a new document." ma:contentTypeScope="" ma:versionID="e991e71bb0897c2718ef0b00752920c7">
  <xsd:schema xmlns:xsd="http://www.w3.org/2001/XMLSchema" xmlns:xs="http://www.w3.org/2001/XMLSchema" xmlns:p="http://schemas.microsoft.com/office/2006/metadata/properties" xmlns:ns2="23e70371-4868-4249-a7b0-2810cae5a835" xmlns:ns3="7673bfb0-c845-4cbb-9f90-c68219067f28" targetNamespace="http://schemas.microsoft.com/office/2006/metadata/properties" ma:root="true" ma:fieldsID="d244572e77d34beb5b8ac062effaf918" ns2:_="" ns3:_="">
    <xsd:import namespace="23e70371-4868-4249-a7b0-2810cae5a835"/>
    <xsd:import namespace="7673bfb0-c845-4cbb-9f90-c68219067f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70371-4868-4249-a7b0-2810cae5a8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4cf90fc-a73f-4033-9aaf-b549a5adfb3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3bfb0-c845-4cbb-9f90-c68219067f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e6a25b8-bc57-45d4-8ab2-d8937321e2c1}" ma:internalName="TaxCatchAll" ma:showField="CatchAllData" ma:web="7673bfb0-c845-4cbb-9f90-c68219067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E9CF9-626D-4146-9EEC-ED5B96495359}">
  <ds:schemaRefs>
    <ds:schemaRef ds:uri="http://schemas.microsoft.com/office/2006/metadata/properties"/>
    <ds:schemaRef ds:uri="http://schemas.microsoft.com/office/infopath/2007/PartnerControls"/>
    <ds:schemaRef ds:uri="bf024f13-229a-4a97-92b4-10c40c32ca94"/>
    <ds:schemaRef ds:uri="36d3f759-cfca-4c93-86df-1451b418dfcd"/>
    <ds:schemaRef ds:uri="23e70371-4868-4249-a7b0-2810cae5a835"/>
    <ds:schemaRef ds:uri="7673bfb0-c845-4cbb-9f90-c68219067f28"/>
  </ds:schemaRefs>
</ds:datastoreItem>
</file>

<file path=customXml/itemProps2.xml><?xml version="1.0" encoding="utf-8"?>
<ds:datastoreItem xmlns:ds="http://schemas.openxmlformats.org/officeDocument/2006/customXml" ds:itemID="{E45B58E9-A5F1-4761-AE1D-3AAF5EE504B6}">
  <ds:schemaRefs>
    <ds:schemaRef ds:uri="http://schemas.microsoft.com/sharepoint/v3/contenttype/forms"/>
  </ds:schemaRefs>
</ds:datastoreItem>
</file>

<file path=customXml/itemProps3.xml><?xml version="1.0" encoding="utf-8"?>
<ds:datastoreItem xmlns:ds="http://schemas.openxmlformats.org/officeDocument/2006/customXml" ds:itemID="{89C7BD7D-0DA3-4CA3-B201-CEEAD20A3CB3}">
  <ds:schemaRefs>
    <ds:schemaRef ds:uri="http://schemas.openxmlformats.org/officeDocument/2006/bibliography"/>
  </ds:schemaRefs>
</ds:datastoreItem>
</file>

<file path=customXml/itemProps4.xml><?xml version="1.0" encoding="utf-8"?>
<ds:datastoreItem xmlns:ds="http://schemas.openxmlformats.org/officeDocument/2006/customXml" ds:itemID="{48A58207-6BF9-44D8-B48A-0DF6FB7EB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70371-4868-4249-a7b0-2810cae5a835"/>
    <ds:schemaRef ds:uri="7673bfb0-c845-4cbb-9f90-c68219067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632</Words>
  <Characters>4560</Characters>
  <Application>Microsoft Office Word</Application>
  <DocSecurity>0</DocSecurity>
  <Lines>84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Botham</dc:creator>
  <cp:keywords/>
  <dc:description/>
  <cp:lastModifiedBy>Laura Bown</cp:lastModifiedBy>
  <cp:revision>28</cp:revision>
  <dcterms:created xsi:type="dcterms:W3CDTF">2025-07-14T14:03:00Z</dcterms:created>
  <dcterms:modified xsi:type="dcterms:W3CDTF">2025-07-21T12:00:00Z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c0c84390050b8684894b7c7ce682bc30d851838fb5574c90197efc0c5587d8af</vt:lpwstr>
  </property>
  <property fmtid="{D5CDD505-2E9C-101B-9397-08002B2CF9AE}" pid="4" name="ClassificationContentMarkingHeaderShapeIds">
    <vt:lpwstr>68d43c13,6b0cd2a4,7977fd1d</vt:lpwstr>
  </property>
  <property fmtid="{D5CDD505-2E9C-101B-9397-08002B2CF9AE}" pid="5" name="ClassificationContentMarkingHeaderFontProps">
    <vt:lpwstr>#000000,10,Calibri</vt:lpwstr>
  </property>
  <property fmtid="{D5CDD505-2E9C-101B-9397-08002B2CF9AE}" pid="6" name="ClassificationContentMarkingHeaderText">
    <vt:lpwstr>Unrestricted</vt:lpwstr>
  </property>
  <property fmtid="{D5CDD505-2E9C-101B-9397-08002B2CF9AE}" pid="7" name="ClassificationContentMarkingFooterShapeIds">
    <vt:lpwstr>290153e9,652abbc6,4f9b910f</vt:lpwstr>
  </property>
  <property fmtid="{D5CDD505-2E9C-101B-9397-08002B2CF9AE}" pid="8" name="ClassificationContentMarkingFooterFontProps">
    <vt:lpwstr>#000000,10,Calibri</vt:lpwstr>
  </property>
  <property fmtid="{D5CDD505-2E9C-101B-9397-08002B2CF9AE}" pid="9" name="ClassificationContentMarkingFooterText">
    <vt:lpwstr>Unrestricted</vt:lpwstr>
  </property>
  <property fmtid="{D5CDD505-2E9C-101B-9397-08002B2CF9AE}" pid="10" name="MSIP_Label_89180149-5723-41d3-9190-44921e265db5_Enabled">
    <vt:lpwstr>true</vt:lpwstr>
  </property>
  <property fmtid="{D5CDD505-2E9C-101B-9397-08002B2CF9AE}" pid="11" name="MSIP_Label_89180149-5723-41d3-9190-44921e265db5_SetDate">
    <vt:lpwstr>2024-02-23T15:00:38Z</vt:lpwstr>
  </property>
  <property fmtid="{D5CDD505-2E9C-101B-9397-08002B2CF9AE}" pid="12" name="MSIP_Label_89180149-5723-41d3-9190-44921e265db5_Method">
    <vt:lpwstr>Privileged</vt:lpwstr>
  </property>
  <property fmtid="{D5CDD505-2E9C-101B-9397-08002B2CF9AE}" pid="13" name="MSIP_Label_89180149-5723-41d3-9190-44921e265db5_Name">
    <vt:lpwstr>Unrestricted</vt:lpwstr>
  </property>
  <property fmtid="{D5CDD505-2E9C-101B-9397-08002B2CF9AE}" pid="14" name="MSIP_Label_89180149-5723-41d3-9190-44921e265db5_SiteId">
    <vt:lpwstr>f9b41854-1d26-4887-89a8-9a41550669aa</vt:lpwstr>
  </property>
  <property fmtid="{D5CDD505-2E9C-101B-9397-08002B2CF9AE}" pid="15" name="MSIP_Label_89180149-5723-41d3-9190-44921e265db5_ActionId">
    <vt:lpwstr>5621154a-bec5-4df6-83da-d16a5d517231</vt:lpwstr>
  </property>
  <property fmtid="{D5CDD505-2E9C-101B-9397-08002B2CF9AE}" pid="16" name="MSIP_Label_89180149-5723-41d3-9190-44921e265db5_ContentBits">
    <vt:lpwstr>3</vt:lpwstr>
  </property>
  <property fmtid="{D5CDD505-2E9C-101B-9397-08002B2CF9AE}" pid="17" name="MSIP_Label_a043ec3a-92eb-434b-bfcd-dd5fcd578c71_Enabled">
    <vt:lpwstr>true</vt:lpwstr>
  </property>
  <property fmtid="{D5CDD505-2E9C-101B-9397-08002B2CF9AE}" pid="18" name="MSIP_Label_a043ec3a-92eb-434b-bfcd-dd5fcd578c71_SetDate">
    <vt:lpwstr>2024-05-23T02:37:29Z</vt:lpwstr>
  </property>
  <property fmtid="{D5CDD505-2E9C-101B-9397-08002B2CF9AE}" pid="19" name="MSIP_Label_a043ec3a-92eb-434b-bfcd-dd5fcd578c71_Method">
    <vt:lpwstr>Privileged</vt:lpwstr>
  </property>
  <property fmtid="{D5CDD505-2E9C-101B-9397-08002B2CF9AE}" pid="20" name="MSIP_Label_a043ec3a-92eb-434b-bfcd-dd5fcd578c71_Name">
    <vt:lpwstr>Group_Unrestricted</vt:lpwstr>
  </property>
  <property fmtid="{D5CDD505-2E9C-101B-9397-08002B2CF9AE}" pid="21" name="MSIP_Label_a043ec3a-92eb-434b-bfcd-dd5fcd578c71_SiteId">
    <vt:lpwstr>82fac8d8-49c2-492d-9f67-7d9e5b66144e</vt:lpwstr>
  </property>
  <property fmtid="{D5CDD505-2E9C-101B-9397-08002B2CF9AE}" pid="22" name="MSIP_Label_a043ec3a-92eb-434b-bfcd-dd5fcd578c71_ActionId">
    <vt:lpwstr>1c03eee2-8976-474b-a4f4-d0e80da73a4f</vt:lpwstr>
  </property>
  <property fmtid="{D5CDD505-2E9C-101B-9397-08002B2CF9AE}" pid="23" name="MSIP_Label_a043ec3a-92eb-434b-bfcd-dd5fcd578c71_ContentBits">
    <vt:lpwstr>0</vt:lpwstr>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xd_Signature">
    <vt:bool>false</vt:bool>
  </property>
  <property fmtid="{D5CDD505-2E9C-101B-9397-08002B2CF9AE}" pid="30" name="MSIP_Label_defa4170-0d19-0005-0004-bc88714345d2_Enabled">
    <vt:lpwstr>true</vt:lpwstr>
  </property>
  <property fmtid="{D5CDD505-2E9C-101B-9397-08002B2CF9AE}" pid="31" name="MSIP_Label_defa4170-0d19-0005-0004-bc88714345d2_SetDate">
    <vt:lpwstr>2025-07-02T18:36:12Z</vt:lpwstr>
  </property>
  <property fmtid="{D5CDD505-2E9C-101B-9397-08002B2CF9AE}" pid="32" name="MSIP_Label_defa4170-0d19-0005-0004-bc88714345d2_Method">
    <vt:lpwstr>Standard</vt:lpwstr>
  </property>
  <property fmtid="{D5CDD505-2E9C-101B-9397-08002B2CF9AE}" pid="33" name="MSIP_Label_defa4170-0d19-0005-0004-bc88714345d2_Name">
    <vt:lpwstr>defa4170-0d19-0005-0004-bc88714345d2</vt:lpwstr>
  </property>
  <property fmtid="{D5CDD505-2E9C-101B-9397-08002B2CF9AE}" pid="34" name="MSIP_Label_defa4170-0d19-0005-0004-bc88714345d2_SiteId">
    <vt:lpwstr>5a6105b1-f57e-4ee8-b718-89310723ba87</vt:lpwstr>
  </property>
  <property fmtid="{D5CDD505-2E9C-101B-9397-08002B2CF9AE}" pid="35" name="MSIP_Label_defa4170-0d19-0005-0004-bc88714345d2_ActionId">
    <vt:lpwstr>0621b91f-247c-4def-b65e-7b728bc6461a</vt:lpwstr>
  </property>
  <property fmtid="{D5CDD505-2E9C-101B-9397-08002B2CF9AE}" pid="36" name="MSIP_Label_defa4170-0d19-0005-0004-bc88714345d2_ContentBits">
    <vt:lpwstr>0</vt:lpwstr>
  </property>
  <property fmtid="{D5CDD505-2E9C-101B-9397-08002B2CF9AE}" pid="37" name="MSIP_Label_defa4170-0d19-0005-0004-bc88714345d2_Tag">
    <vt:lpwstr>10, 3, 0, 1</vt:lpwstr>
  </property>
  <property fmtid="{D5CDD505-2E9C-101B-9397-08002B2CF9AE}" pid="38" name="ContentTypeId">
    <vt:lpwstr>0x010100E9F1F1671D95AC4C861068F1ED436F99</vt:lpwstr>
  </property>
</Properties>
</file>