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590D6" w14:textId="77777777" w:rsidR="0058796E" w:rsidRPr="007E5BB1" w:rsidRDefault="0058796E" w:rsidP="0058796E">
      <w:pPr>
        <w:spacing w:after="0" w:line="240" w:lineRule="auto"/>
        <w:jc w:val="center"/>
        <w:rPr>
          <w:rFonts w:ascii="Calibri" w:eastAsia="Aptos" w:hAnsi="Calibri" w:cs="Calibri"/>
          <w:u w:val="single"/>
        </w:rPr>
      </w:pPr>
      <w:r w:rsidRPr="007E5BB1">
        <w:rPr>
          <w:rFonts w:ascii="Calibri" w:eastAsia="Aptos" w:hAnsi="Calibri" w:cs="Calibri"/>
          <w:u w:val="single"/>
        </w:rPr>
        <w:t>COMUNICADO DE IMPRENSA</w:t>
      </w:r>
    </w:p>
    <w:p w14:paraId="1B9224A8" w14:textId="77777777" w:rsidR="0058796E" w:rsidRPr="007E5BB1" w:rsidRDefault="0058796E" w:rsidP="0058796E">
      <w:pPr>
        <w:spacing w:after="0" w:line="240" w:lineRule="auto"/>
        <w:rPr>
          <w:rFonts w:ascii="Calibri" w:eastAsia="Aptos" w:hAnsi="Calibri" w:cs="Calibri"/>
          <w:sz w:val="22"/>
          <w:szCs w:val="22"/>
        </w:rPr>
      </w:pPr>
    </w:p>
    <w:p w14:paraId="2BBF6C40" w14:textId="2178D577" w:rsidR="006637AF" w:rsidRPr="00944CE1" w:rsidRDefault="006637AF" w:rsidP="0058796E">
      <w:pPr>
        <w:spacing w:after="0" w:line="240" w:lineRule="auto"/>
        <w:jc w:val="center"/>
        <w:rPr>
          <w:rFonts w:ascii="Calibri" w:eastAsia="Aptos" w:hAnsi="Calibri" w:cs="Calibri"/>
          <w:b/>
          <w:bCs/>
          <w:sz w:val="32"/>
          <w:szCs w:val="32"/>
        </w:rPr>
      </w:pPr>
      <w:r w:rsidRPr="006637AF">
        <w:rPr>
          <w:rFonts w:ascii="Calibri" w:eastAsia="Aptos" w:hAnsi="Calibri" w:cs="Calibri"/>
          <w:b/>
          <w:bCs/>
          <w:sz w:val="32"/>
          <w:szCs w:val="32"/>
        </w:rPr>
        <w:t xml:space="preserve">ANL apela </w:t>
      </w:r>
      <w:r w:rsidR="00B27075">
        <w:rPr>
          <w:rFonts w:ascii="Calibri" w:eastAsia="Aptos" w:hAnsi="Calibri" w:cs="Calibri"/>
          <w:b/>
          <w:bCs/>
          <w:sz w:val="32"/>
          <w:szCs w:val="32"/>
        </w:rPr>
        <w:t xml:space="preserve">à </w:t>
      </w:r>
      <w:r w:rsidR="00B0187F">
        <w:rPr>
          <w:rFonts w:ascii="Calibri" w:eastAsia="Aptos" w:hAnsi="Calibri" w:cs="Calibri"/>
          <w:b/>
          <w:bCs/>
          <w:sz w:val="32"/>
          <w:szCs w:val="32"/>
        </w:rPr>
        <w:t>atualização</w:t>
      </w:r>
      <w:r w:rsidRPr="006637AF">
        <w:rPr>
          <w:rFonts w:ascii="Calibri" w:eastAsia="Aptos" w:hAnsi="Calibri" w:cs="Calibri"/>
          <w:b/>
          <w:bCs/>
          <w:sz w:val="32"/>
          <w:szCs w:val="32"/>
        </w:rPr>
        <w:t xml:space="preserve"> urgente das tabelas </w:t>
      </w:r>
      <w:r>
        <w:rPr>
          <w:rFonts w:ascii="Calibri" w:eastAsia="Aptos" w:hAnsi="Calibri" w:cs="Calibri"/>
          <w:b/>
          <w:bCs/>
          <w:sz w:val="32"/>
          <w:szCs w:val="32"/>
        </w:rPr>
        <w:t xml:space="preserve">de atos e valores </w:t>
      </w:r>
      <w:r w:rsidRPr="006637AF">
        <w:rPr>
          <w:rFonts w:ascii="Calibri" w:eastAsia="Aptos" w:hAnsi="Calibri" w:cs="Calibri"/>
          <w:b/>
          <w:bCs/>
          <w:sz w:val="32"/>
          <w:szCs w:val="32"/>
        </w:rPr>
        <w:t>convencionad</w:t>
      </w:r>
      <w:r w:rsidR="001C6620">
        <w:rPr>
          <w:rFonts w:ascii="Calibri" w:eastAsia="Aptos" w:hAnsi="Calibri" w:cs="Calibri"/>
          <w:b/>
          <w:bCs/>
          <w:sz w:val="32"/>
          <w:szCs w:val="32"/>
        </w:rPr>
        <w:t>o</w:t>
      </w:r>
      <w:r w:rsidRPr="006637AF">
        <w:rPr>
          <w:rFonts w:ascii="Calibri" w:eastAsia="Aptos" w:hAnsi="Calibri" w:cs="Calibri"/>
          <w:b/>
          <w:bCs/>
          <w:sz w:val="32"/>
          <w:szCs w:val="32"/>
        </w:rPr>
        <w:t xml:space="preserve">s para garantir </w:t>
      </w:r>
      <w:r w:rsidR="00B0187F">
        <w:rPr>
          <w:rFonts w:ascii="Calibri" w:eastAsia="Aptos" w:hAnsi="Calibri" w:cs="Calibri"/>
          <w:b/>
          <w:bCs/>
          <w:sz w:val="32"/>
          <w:szCs w:val="32"/>
        </w:rPr>
        <w:t xml:space="preserve">o </w:t>
      </w:r>
      <w:r w:rsidRPr="006637AF">
        <w:rPr>
          <w:rFonts w:ascii="Calibri" w:eastAsia="Aptos" w:hAnsi="Calibri" w:cs="Calibri"/>
          <w:b/>
          <w:bCs/>
          <w:sz w:val="32"/>
          <w:szCs w:val="32"/>
        </w:rPr>
        <w:t>acesso à saúde</w:t>
      </w:r>
    </w:p>
    <w:p w14:paraId="7EA2C351" w14:textId="77777777" w:rsidR="0058796E" w:rsidRPr="007E5BB1" w:rsidRDefault="0058796E" w:rsidP="0058796E">
      <w:pPr>
        <w:spacing w:after="0" w:line="240" w:lineRule="auto"/>
        <w:jc w:val="center"/>
        <w:rPr>
          <w:rFonts w:ascii="Calibri" w:eastAsia="Aptos" w:hAnsi="Calibri" w:cs="Calibri"/>
          <w:b/>
          <w:bCs/>
          <w:sz w:val="30"/>
          <w:szCs w:val="30"/>
        </w:rPr>
      </w:pPr>
    </w:p>
    <w:p w14:paraId="7CB1557C" w14:textId="4C249DEF" w:rsidR="00EC69AE" w:rsidRPr="00560A26" w:rsidRDefault="00EC69AE" w:rsidP="00560A26">
      <w:pPr>
        <w:pStyle w:val="PargrafodaLista"/>
        <w:numPr>
          <w:ilvl w:val="0"/>
          <w:numId w:val="5"/>
        </w:numPr>
        <w:spacing w:after="0" w:line="240" w:lineRule="auto"/>
        <w:ind w:left="284" w:hanging="284"/>
        <w:jc w:val="center"/>
        <w:rPr>
          <w:rFonts w:ascii="Calibri" w:eastAsia="Aptos" w:hAnsi="Calibri" w:cs="Calibri"/>
          <w:i/>
          <w:iCs/>
          <w:sz w:val="22"/>
          <w:szCs w:val="22"/>
        </w:rPr>
      </w:pPr>
      <w:r w:rsidRPr="00560A26">
        <w:rPr>
          <w:rFonts w:ascii="Calibri" w:eastAsia="Aptos" w:hAnsi="Calibri" w:cs="Calibri"/>
          <w:i/>
          <w:iCs/>
          <w:sz w:val="22"/>
          <w:szCs w:val="22"/>
        </w:rPr>
        <w:t xml:space="preserve">Parecer </w:t>
      </w:r>
      <w:r w:rsidR="000A1296" w:rsidRPr="00560A26">
        <w:rPr>
          <w:rFonts w:ascii="Calibri" w:eastAsia="Aptos" w:hAnsi="Calibri" w:cs="Calibri"/>
          <w:i/>
          <w:iCs/>
          <w:sz w:val="22"/>
          <w:szCs w:val="22"/>
        </w:rPr>
        <w:t xml:space="preserve">técnico-jurídico </w:t>
      </w:r>
      <w:r w:rsidRPr="00560A26">
        <w:rPr>
          <w:rFonts w:ascii="Calibri" w:eastAsia="Aptos" w:hAnsi="Calibri" w:cs="Calibri"/>
          <w:i/>
          <w:iCs/>
          <w:sz w:val="22"/>
          <w:szCs w:val="22"/>
        </w:rPr>
        <w:t xml:space="preserve">da ANL </w:t>
      </w:r>
      <w:r w:rsidR="00CE3D55">
        <w:rPr>
          <w:rFonts w:ascii="Calibri" w:eastAsia="Aptos" w:hAnsi="Calibri" w:cs="Calibri"/>
          <w:i/>
          <w:iCs/>
          <w:sz w:val="22"/>
          <w:szCs w:val="22"/>
        </w:rPr>
        <w:t xml:space="preserve">revela que existe uma </w:t>
      </w:r>
      <w:r w:rsidR="00936963" w:rsidRPr="00560A26">
        <w:rPr>
          <w:rFonts w:ascii="Calibri" w:eastAsia="Aptos" w:hAnsi="Calibri" w:cs="Calibri"/>
          <w:i/>
          <w:iCs/>
          <w:sz w:val="22"/>
          <w:szCs w:val="22"/>
        </w:rPr>
        <w:t>omissão ilegal</w:t>
      </w:r>
      <w:r w:rsidRPr="00560A26">
        <w:rPr>
          <w:rFonts w:ascii="Calibri" w:eastAsia="Aptos" w:hAnsi="Calibri" w:cs="Calibri"/>
          <w:i/>
          <w:iCs/>
          <w:sz w:val="22"/>
          <w:szCs w:val="22"/>
        </w:rPr>
        <w:t xml:space="preserve"> de revisão das tabelas </w:t>
      </w:r>
      <w:r w:rsidR="00F2661A" w:rsidRPr="00560A26">
        <w:rPr>
          <w:rFonts w:ascii="Calibri" w:eastAsia="Aptos" w:hAnsi="Calibri" w:cs="Calibri"/>
          <w:i/>
          <w:iCs/>
          <w:sz w:val="22"/>
          <w:szCs w:val="22"/>
        </w:rPr>
        <w:t xml:space="preserve">de atos e valores </w:t>
      </w:r>
      <w:r w:rsidRPr="00560A26">
        <w:rPr>
          <w:rFonts w:ascii="Calibri" w:eastAsia="Aptos" w:hAnsi="Calibri" w:cs="Calibri"/>
          <w:i/>
          <w:iCs/>
          <w:sz w:val="22"/>
          <w:szCs w:val="22"/>
        </w:rPr>
        <w:t>convencionad</w:t>
      </w:r>
      <w:r w:rsidR="00F2661A" w:rsidRPr="00560A26">
        <w:rPr>
          <w:rFonts w:ascii="Calibri" w:eastAsia="Aptos" w:hAnsi="Calibri" w:cs="Calibri"/>
          <w:i/>
          <w:iCs/>
          <w:sz w:val="22"/>
          <w:szCs w:val="22"/>
        </w:rPr>
        <w:t>o</w:t>
      </w:r>
      <w:r w:rsidRPr="00560A26">
        <w:rPr>
          <w:rFonts w:ascii="Calibri" w:eastAsia="Aptos" w:hAnsi="Calibri" w:cs="Calibri"/>
          <w:i/>
          <w:iCs/>
          <w:sz w:val="22"/>
          <w:szCs w:val="22"/>
        </w:rPr>
        <w:t xml:space="preserve">s há mais de </w:t>
      </w:r>
      <w:r w:rsidR="00F2661A" w:rsidRPr="00560A26">
        <w:rPr>
          <w:rFonts w:ascii="Calibri" w:eastAsia="Aptos" w:hAnsi="Calibri" w:cs="Calibri"/>
          <w:i/>
          <w:iCs/>
          <w:sz w:val="22"/>
          <w:szCs w:val="22"/>
        </w:rPr>
        <w:t>uma década</w:t>
      </w:r>
      <w:r w:rsidR="00E85982" w:rsidRPr="00560A26">
        <w:rPr>
          <w:rFonts w:ascii="Calibri" w:eastAsia="Aptos" w:hAnsi="Calibri" w:cs="Calibri"/>
          <w:i/>
          <w:iCs/>
          <w:sz w:val="22"/>
          <w:szCs w:val="22"/>
        </w:rPr>
        <w:t xml:space="preserve"> </w:t>
      </w:r>
      <w:r w:rsidRPr="00560A26">
        <w:rPr>
          <w:rFonts w:ascii="Calibri" w:eastAsia="Aptos" w:hAnsi="Calibri" w:cs="Calibri"/>
          <w:i/>
          <w:iCs/>
          <w:sz w:val="22"/>
          <w:szCs w:val="22"/>
        </w:rPr>
        <w:t>e alerta para o enfraquecimento da capacidade de resposta dos laboratórios.</w:t>
      </w:r>
    </w:p>
    <w:p w14:paraId="6A9DEB61" w14:textId="77777777" w:rsidR="0058796E" w:rsidRDefault="0058796E" w:rsidP="00FC1622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708B0243" w14:textId="6DAC9A44" w:rsidR="0077015D" w:rsidRPr="00F5683A" w:rsidRDefault="00FC1622" w:rsidP="00FC1622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FC1622">
        <w:rPr>
          <w:rFonts w:ascii="Calibri" w:hAnsi="Calibri" w:cs="Calibri"/>
          <w:b/>
          <w:bCs/>
          <w:sz w:val="22"/>
          <w:szCs w:val="22"/>
        </w:rPr>
        <w:t xml:space="preserve">Lisboa, </w:t>
      </w:r>
      <w:r w:rsidR="0011327E">
        <w:rPr>
          <w:rFonts w:ascii="Calibri" w:hAnsi="Calibri" w:cs="Calibri"/>
          <w:b/>
          <w:bCs/>
          <w:sz w:val="22"/>
          <w:szCs w:val="22"/>
        </w:rPr>
        <w:t>21</w:t>
      </w:r>
      <w:r w:rsidRPr="00F5683A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FC1622">
        <w:rPr>
          <w:rFonts w:ascii="Calibri" w:hAnsi="Calibri" w:cs="Calibri"/>
          <w:b/>
          <w:bCs/>
          <w:sz w:val="22"/>
          <w:szCs w:val="22"/>
        </w:rPr>
        <w:t>de ju</w:t>
      </w:r>
      <w:r w:rsidRPr="00F5683A">
        <w:rPr>
          <w:rFonts w:ascii="Calibri" w:hAnsi="Calibri" w:cs="Calibri"/>
          <w:b/>
          <w:bCs/>
          <w:sz w:val="22"/>
          <w:szCs w:val="22"/>
        </w:rPr>
        <w:t>l</w:t>
      </w:r>
      <w:r w:rsidRPr="00FC1622">
        <w:rPr>
          <w:rFonts w:ascii="Calibri" w:hAnsi="Calibri" w:cs="Calibri"/>
          <w:b/>
          <w:bCs/>
          <w:sz w:val="22"/>
          <w:szCs w:val="22"/>
        </w:rPr>
        <w:t>ho de 2025</w:t>
      </w:r>
      <w:r w:rsidRPr="00FC1622">
        <w:rPr>
          <w:rFonts w:ascii="Calibri" w:hAnsi="Calibri" w:cs="Calibri"/>
          <w:sz w:val="22"/>
          <w:szCs w:val="22"/>
        </w:rPr>
        <w:t xml:space="preserve"> – A Associação Nacional dos Laboratórios Clínicos (ANL</w:t>
      </w:r>
      <w:r w:rsidRPr="00F5683A">
        <w:rPr>
          <w:rFonts w:ascii="Calibri" w:hAnsi="Calibri" w:cs="Calibri"/>
          <w:sz w:val="22"/>
          <w:szCs w:val="22"/>
        </w:rPr>
        <w:t xml:space="preserve">) </w:t>
      </w:r>
      <w:r w:rsidR="00A513A1">
        <w:rPr>
          <w:rFonts w:ascii="Calibri" w:hAnsi="Calibri" w:cs="Calibri"/>
          <w:sz w:val="22"/>
          <w:szCs w:val="22"/>
        </w:rPr>
        <w:t>emitiu</w:t>
      </w:r>
      <w:r w:rsidRPr="00F5683A">
        <w:rPr>
          <w:rFonts w:ascii="Calibri" w:hAnsi="Calibri" w:cs="Calibri"/>
          <w:sz w:val="22"/>
          <w:szCs w:val="22"/>
        </w:rPr>
        <w:t>, recentemente,</w:t>
      </w:r>
      <w:r w:rsidRPr="00FC1622">
        <w:rPr>
          <w:rFonts w:ascii="Calibri" w:hAnsi="Calibri" w:cs="Calibri"/>
          <w:sz w:val="22"/>
          <w:szCs w:val="22"/>
        </w:rPr>
        <w:t xml:space="preserve"> um parecer técnico-jurídico que </w:t>
      </w:r>
      <w:r w:rsidR="00B30B8E" w:rsidRPr="00F5683A">
        <w:rPr>
          <w:rFonts w:ascii="Calibri" w:hAnsi="Calibri" w:cs="Calibri"/>
          <w:sz w:val="22"/>
          <w:szCs w:val="22"/>
        </w:rPr>
        <w:t xml:space="preserve">apela </w:t>
      </w:r>
      <w:r w:rsidR="00F04AFA" w:rsidRPr="00B30B8E">
        <w:rPr>
          <w:rFonts w:ascii="Calibri" w:hAnsi="Calibri" w:cs="Calibri"/>
          <w:sz w:val="22"/>
          <w:szCs w:val="22"/>
        </w:rPr>
        <w:t>à</w:t>
      </w:r>
      <w:r w:rsidR="00F04AFA" w:rsidRPr="00B30B8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04AFA" w:rsidRPr="00B30B8E">
        <w:rPr>
          <w:rFonts w:ascii="Calibri" w:hAnsi="Calibri" w:cs="Calibri"/>
          <w:sz w:val="22"/>
          <w:szCs w:val="22"/>
        </w:rPr>
        <w:t xml:space="preserve">atualização </w:t>
      </w:r>
      <w:r w:rsidR="00B0187F" w:rsidRPr="00F5683A">
        <w:rPr>
          <w:rFonts w:ascii="Calibri" w:hAnsi="Calibri" w:cs="Calibri"/>
          <w:sz w:val="22"/>
          <w:szCs w:val="22"/>
        </w:rPr>
        <w:t xml:space="preserve">urgente </w:t>
      </w:r>
      <w:r w:rsidR="00F04AFA" w:rsidRPr="00B30B8E">
        <w:rPr>
          <w:rFonts w:ascii="Calibri" w:hAnsi="Calibri" w:cs="Calibri"/>
          <w:sz w:val="22"/>
          <w:szCs w:val="22"/>
        </w:rPr>
        <w:t>das tabelas de atos e valores convencionados</w:t>
      </w:r>
      <w:r w:rsidR="00F04AFA" w:rsidRPr="00F5683A">
        <w:rPr>
          <w:rFonts w:ascii="Calibri" w:hAnsi="Calibri" w:cs="Calibri"/>
          <w:sz w:val="22"/>
          <w:szCs w:val="22"/>
        </w:rPr>
        <w:t>, denunciando o</w:t>
      </w:r>
      <w:r w:rsidR="004956B2" w:rsidRPr="00F5683A">
        <w:rPr>
          <w:rFonts w:ascii="Calibri" w:hAnsi="Calibri" w:cs="Calibri"/>
          <w:sz w:val="22"/>
          <w:szCs w:val="22"/>
        </w:rPr>
        <w:t xml:space="preserve"> incumprimento</w:t>
      </w:r>
      <w:r w:rsidRPr="00FC1622">
        <w:rPr>
          <w:rFonts w:ascii="Calibri" w:hAnsi="Calibri" w:cs="Calibri"/>
          <w:sz w:val="22"/>
          <w:szCs w:val="22"/>
        </w:rPr>
        <w:t xml:space="preserve"> reiterad</w:t>
      </w:r>
      <w:r w:rsidR="004956B2" w:rsidRPr="00F5683A">
        <w:rPr>
          <w:rFonts w:ascii="Calibri" w:hAnsi="Calibri" w:cs="Calibri"/>
          <w:sz w:val="22"/>
          <w:szCs w:val="22"/>
        </w:rPr>
        <w:t>o</w:t>
      </w:r>
      <w:r w:rsidRPr="00FC1622">
        <w:rPr>
          <w:rFonts w:ascii="Calibri" w:hAnsi="Calibri" w:cs="Calibri"/>
          <w:sz w:val="22"/>
          <w:szCs w:val="22"/>
        </w:rPr>
        <w:t xml:space="preserve"> da obrigação legal de revisão periódica</w:t>
      </w:r>
      <w:r w:rsidR="00F04AFA" w:rsidRPr="00F5683A">
        <w:rPr>
          <w:rFonts w:ascii="Calibri" w:hAnsi="Calibri" w:cs="Calibri"/>
          <w:sz w:val="22"/>
          <w:szCs w:val="22"/>
        </w:rPr>
        <w:t xml:space="preserve"> e </w:t>
      </w:r>
      <w:r w:rsidRPr="00FC1622">
        <w:rPr>
          <w:rFonts w:ascii="Calibri" w:hAnsi="Calibri" w:cs="Calibri"/>
          <w:sz w:val="22"/>
          <w:szCs w:val="22"/>
        </w:rPr>
        <w:t xml:space="preserve">alertando para o impacto estrutural </w:t>
      </w:r>
      <w:r w:rsidR="00B93744">
        <w:rPr>
          <w:rFonts w:ascii="Calibri" w:hAnsi="Calibri" w:cs="Calibri"/>
          <w:sz w:val="22"/>
          <w:szCs w:val="22"/>
        </w:rPr>
        <w:t>que esta</w:t>
      </w:r>
      <w:r w:rsidRPr="00FC1622">
        <w:rPr>
          <w:rFonts w:ascii="Calibri" w:hAnsi="Calibri" w:cs="Calibri"/>
          <w:sz w:val="22"/>
          <w:szCs w:val="22"/>
        </w:rPr>
        <w:t xml:space="preserve"> omissão</w:t>
      </w:r>
      <w:r w:rsidR="00D21EBD">
        <w:rPr>
          <w:rFonts w:ascii="Calibri" w:hAnsi="Calibri" w:cs="Calibri"/>
          <w:sz w:val="22"/>
          <w:szCs w:val="22"/>
        </w:rPr>
        <w:t xml:space="preserve"> tem</w:t>
      </w:r>
      <w:r w:rsidRPr="00FC1622">
        <w:rPr>
          <w:rFonts w:ascii="Calibri" w:hAnsi="Calibri" w:cs="Calibri"/>
          <w:sz w:val="22"/>
          <w:szCs w:val="22"/>
        </w:rPr>
        <w:t xml:space="preserve"> na sustentabilidade do setor convencionado e no cumprimento do direito à saúde. </w:t>
      </w:r>
    </w:p>
    <w:p w14:paraId="5B378147" w14:textId="0EDB3D2E" w:rsidR="00910779" w:rsidRPr="00F5683A" w:rsidRDefault="00FC1622" w:rsidP="00FC1622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FC1622">
        <w:rPr>
          <w:rFonts w:ascii="Calibri" w:hAnsi="Calibri" w:cs="Calibri"/>
          <w:sz w:val="22"/>
          <w:szCs w:val="22"/>
        </w:rPr>
        <w:t xml:space="preserve">De acordo com a ANL, os </w:t>
      </w:r>
      <w:r w:rsidR="008E5D6E" w:rsidRPr="00F5683A">
        <w:rPr>
          <w:rFonts w:ascii="Calibri" w:hAnsi="Calibri" w:cs="Calibri"/>
          <w:sz w:val="22"/>
          <w:szCs w:val="22"/>
        </w:rPr>
        <w:t>valores</w:t>
      </w:r>
      <w:r w:rsidRPr="00FC1622">
        <w:rPr>
          <w:rFonts w:ascii="Calibri" w:hAnsi="Calibri" w:cs="Calibri"/>
          <w:sz w:val="22"/>
          <w:szCs w:val="22"/>
        </w:rPr>
        <w:t xml:space="preserve"> </w:t>
      </w:r>
      <w:r w:rsidR="00E21B52" w:rsidRPr="00F5683A">
        <w:rPr>
          <w:rFonts w:ascii="Calibri" w:hAnsi="Calibri" w:cs="Calibri"/>
          <w:sz w:val="22"/>
          <w:szCs w:val="22"/>
        </w:rPr>
        <w:t xml:space="preserve">atualmente </w:t>
      </w:r>
      <w:r w:rsidRPr="00FC1622">
        <w:rPr>
          <w:rFonts w:ascii="Calibri" w:hAnsi="Calibri" w:cs="Calibri"/>
          <w:sz w:val="22"/>
          <w:szCs w:val="22"/>
        </w:rPr>
        <w:t xml:space="preserve">em vigor </w:t>
      </w:r>
      <w:r w:rsidR="00E21B52" w:rsidRPr="00F5683A">
        <w:rPr>
          <w:rFonts w:ascii="Calibri" w:hAnsi="Calibri" w:cs="Calibri"/>
          <w:sz w:val="22"/>
          <w:szCs w:val="22"/>
        </w:rPr>
        <w:t>nas</w:t>
      </w:r>
      <w:r w:rsidRPr="00FC1622">
        <w:rPr>
          <w:rFonts w:ascii="Calibri" w:hAnsi="Calibri" w:cs="Calibri"/>
          <w:sz w:val="22"/>
          <w:szCs w:val="22"/>
        </w:rPr>
        <w:t xml:space="preserve"> áreas </w:t>
      </w:r>
      <w:r w:rsidR="00E21B52" w:rsidRPr="00F5683A">
        <w:rPr>
          <w:rFonts w:ascii="Calibri" w:hAnsi="Calibri" w:cs="Calibri"/>
          <w:sz w:val="22"/>
          <w:szCs w:val="22"/>
        </w:rPr>
        <w:t>das</w:t>
      </w:r>
      <w:r w:rsidRPr="00FC1622">
        <w:rPr>
          <w:rFonts w:ascii="Calibri" w:hAnsi="Calibri" w:cs="Calibri"/>
          <w:sz w:val="22"/>
          <w:szCs w:val="22"/>
        </w:rPr>
        <w:t xml:space="preserve"> análises clínicas, </w:t>
      </w:r>
      <w:r w:rsidR="00E21B52" w:rsidRPr="00F5683A">
        <w:rPr>
          <w:rFonts w:ascii="Calibri" w:hAnsi="Calibri" w:cs="Calibri"/>
          <w:sz w:val="22"/>
          <w:szCs w:val="22"/>
        </w:rPr>
        <w:t>patologia clínica, ana</w:t>
      </w:r>
      <w:r w:rsidR="00350B2E" w:rsidRPr="00F5683A">
        <w:rPr>
          <w:rFonts w:ascii="Calibri" w:hAnsi="Calibri" w:cs="Calibri"/>
          <w:sz w:val="22"/>
          <w:szCs w:val="22"/>
        </w:rPr>
        <w:t xml:space="preserve">tomia patológica e genética médica, </w:t>
      </w:r>
      <w:r w:rsidRPr="00FC1622">
        <w:rPr>
          <w:rFonts w:ascii="Calibri" w:hAnsi="Calibri" w:cs="Calibri"/>
          <w:sz w:val="22"/>
          <w:szCs w:val="22"/>
        </w:rPr>
        <w:t>assentam em tabelas que remontam</w:t>
      </w:r>
      <w:r w:rsidR="00F242B9">
        <w:rPr>
          <w:rFonts w:ascii="Calibri" w:hAnsi="Calibri" w:cs="Calibri"/>
          <w:sz w:val="22"/>
          <w:szCs w:val="22"/>
        </w:rPr>
        <w:t xml:space="preserve"> </w:t>
      </w:r>
      <w:r w:rsidRPr="00FC1622">
        <w:rPr>
          <w:rFonts w:ascii="Calibri" w:hAnsi="Calibri" w:cs="Calibri"/>
          <w:sz w:val="22"/>
          <w:szCs w:val="22"/>
        </w:rPr>
        <w:t>aos anos 80</w:t>
      </w:r>
      <w:bookmarkStart w:id="0" w:name="_Hlk201915901"/>
      <w:r w:rsidRPr="00FC1622">
        <w:rPr>
          <w:rFonts w:ascii="Calibri" w:hAnsi="Calibri" w:cs="Calibri"/>
          <w:sz w:val="22"/>
          <w:szCs w:val="22"/>
        </w:rPr>
        <w:t xml:space="preserve"> e que</w:t>
      </w:r>
      <w:r w:rsidR="00F242B9">
        <w:rPr>
          <w:rFonts w:ascii="Calibri" w:hAnsi="Calibri" w:cs="Calibri"/>
          <w:sz w:val="22"/>
          <w:szCs w:val="22"/>
        </w:rPr>
        <w:t>,</w:t>
      </w:r>
      <w:r w:rsidRPr="00FC1622">
        <w:rPr>
          <w:rFonts w:ascii="Calibri" w:hAnsi="Calibri" w:cs="Calibri"/>
          <w:sz w:val="22"/>
          <w:szCs w:val="22"/>
        </w:rPr>
        <w:t xml:space="preserve"> desde 2013</w:t>
      </w:r>
      <w:r w:rsidR="00F242B9">
        <w:rPr>
          <w:rFonts w:ascii="Calibri" w:hAnsi="Calibri" w:cs="Calibri"/>
          <w:sz w:val="22"/>
          <w:szCs w:val="22"/>
        </w:rPr>
        <w:t>,</w:t>
      </w:r>
      <w:r w:rsidRPr="00FC1622">
        <w:rPr>
          <w:rFonts w:ascii="Calibri" w:hAnsi="Calibri" w:cs="Calibri"/>
          <w:sz w:val="22"/>
          <w:szCs w:val="22"/>
        </w:rPr>
        <w:t xml:space="preserve"> não </w:t>
      </w:r>
      <w:r w:rsidR="002B0C67">
        <w:rPr>
          <w:rFonts w:ascii="Calibri" w:hAnsi="Calibri" w:cs="Calibri"/>
          <w:sz w:val="22"/>
          <w:szCs w:val="22"/>
        </w:rPr>
        <w:t>sofreram</w:t>
      </w:r>
      <w:r w:rsidRPr="00FC1622">
        <w:rPr>
          <w:rFonts w:ascii="Calibri" w:hAnsi="Calibri" w:cs="Calibri"/>
          <w:sz w:val="22"/>
          <w:szCs w:val="22"/>
        </w:rPr>
        <w:t xml:space="preserve"> qualquer revisão</w:t>
      </w:r>
      <w:bookmarkEnd w:id="0"/>
      <w:r w:rsidR="003A76FA" w:rsidRPr="00F5683A">
        <w:rPr>
          <w:rFonts w:ascii="Calibri" w:hAnsi="Calibri" w:cs="Calibri"/>
          <w:sz w:val="22"/>
          <w:szCs w:val="22"/>
        </w:rPr>
        <w:t xml:space="preserve">, </w:t>
      </w:r>
      <w:r w:rsidR="000A23DA" w:rsidRPr="00F5683A">
        <w:rPr>
          <w:rFonts w:ascii="Calibri" w:hAnsi="Calibri" w:cs="Calibri"/>
          <w:sz w:val="22"/>
          <w:szCs w:val="22"/>
        </w:rPr>
        <w:t xml:space="preserve">tendo sido </w:t>
      </w:r>
      <w:r w:rsidR="000A23DA" w:rsidRPr="00910779">
        <w:rPr>
          <w:rFonts w:ascii="Calibri" w:hAnsi="Calibri" w:cs="Calibri"/>
          <w:sz w:val="22"/>
          <w:szCs w:val="22"/>
        </w:rPr>
        <w:t>sujeitas apenas a ligeir</w:t>
      </w:r>
      <w:r w:rsidR="000A23DA" w:rsidRPr="00F5683A">
        <w:rPr>
          <w:rFonts w:ascii="Calibri" w:hAnsi="Calibri" w:cs="Calibri"/>
          <w:sz w:val="22"/>
          <w:szCs w:val="22"/>
        </w:rPr>
        <w:t>o</w:t>
      </w:r>
      <w:r w:rsidR="000A23DA" w:rsidRPr="00910779">
        <w:rPr>
          <w:rFonts w:ascii="Calibri" w:hAnsi="Calibri" w:cs="Calibri"/>
          <w:sz w:val="22"/>
          <w:szCs w:val="22"/>
        </w:rPr>
        <w:t>s</w:t>
      </w:r>
      <w:r w:rsidR="000A23DA" w:rsidRPr="00F5683A">
        <w:rPr>
          <w:rFonts w:ascii="Calibri" w:hAnsi="Calibri" w:cs="Calibri"/>
          <w:sz w:val="22"/>
          <w:szCs w:val="22"/>
        </w:rPr>
        <w:t xml:space="preserve"> ajustes </w:t>
      </w:r>
      <w:r w:rsidR="003A76FA" w:rsidRPr="00F5683A">
        <w:rPr>
          <w:rFonts w:ascii="Calibri" w:hAnsi="Calibri" w:cs="Calibri"/>
          <w:sz w:val="22"/>
          <w:szCs w:val="22"/>
        </w:rPr>
        <w:t xml:space="preserve">de manutenção ou redução de valores. </w:t>
      </w:r>
      <w:r w:rsidRPr="00FC1622">
        <w:rPr>
          <w:rFonts w:ascii="Calibri" w:hAnsi="Calibri" w:cs="Calibri"/>
          <w:sz w:val="22"/>
          <w:szCs w:val="22"/>
        </w:rPr>
        <w:t xml:space="preserve">Esta situação ocorre num contexto de inflação acumulada superior a 20% na última década, com aumentos de mais de 79% </w:t>
      </w:r>
      <w:r w:rsidR="00C54B62">
        <w:rPr>
          <w:rFonts w:ascii="Calibri" w:hAnsi="Calibri" w:cs="Calibri"/>
          <w:sz w:val="22"/>
          <w:szCs w:val="22"/>
        </w:rPr>
        <w:t xml:space="preserve">da renumeração </w:t>
      </w:r>
      <w:r w:rsidRPr="00FC1622">
        <w:rPr>
          <w:rFonts w:ascii="Calibri" w:hAnsi="Calibri" w:cs="Calibri"/>
          <w:sz w:val="22"/>
          <w:szCs w:val="22"/>
        </w:rPr>
        <w:t>mínim</w:t>
      </w:r>
      <w:r w:rsidR="00C54B62">
        <w:rPr>
          <w:rFonts w:ascii="Calibri" w:hAnsi="Calibri" w:cs="Calibri"/>
          <w:sz w:val="22"/>
          <w:szCs w:val="22"/>
        </w:rPr>
        <w:t>a</w:t>
      </w:r>
      <w:r w:rsidRPr="00FC1622">
        <w:rPr>
          <w:rFonts w:ascii="Calibri" w:hAnsi="Calibri" w:cs="Calibri"/>
          <w:sz w:val="22"/>
          <w:szCs w:val="22"/>
        </w:rPr>
        <w:t xml:space="preserve">, </w:t>
      </w:r>
      <w:r w:rsidRPr="00F5683A">
        <w:rPr>
          <w:rFonts w:ascii="Calibri" w:hAnsi="Calibri" w:cs="Calibri"/>
          <w:sz w:val="22"/>
          <w:szCs w:val="22"/>
        </w:rPr>
        <w:t>levando a que</w:t>
      </w:r>
      <w:r w:rsidRPr="00FC1622">
        <w:rPr>
          <w:rFonts w:ascii="Calibri" w:hAnsi="Calibri" w:cs="Calibri"/>
          <w:sz w:val="22"/>
          <w:szCs w:val="22"/>
        </w:rPr>
        <w:t xml:space="preserve"> os prestadores </w:t>
      </w:r>
      <w:r w:rsidR="00CB5D65">
        <w:rPr>
          <w:rFonts w:ascii="Calibri" w:hAnsi="Calibri" w:cs="Calibri"/>
          <w:sz w:val="22"/>
          <w:szCs w:val="22"/>
        </w:rPr>
        <w:t xml:space="preserve">convencionados </w:t>
      </w:r>
      <w:r w:rsidRPr="00F5683A">
        <w:rPr>
          <w:rFonts w:ascii="Calibri" w:hAnsi="Calibri" w:cs="Calibri"/>
          <w:sz w:val="22"/>
          <w:szCs w:val="22"/>
        </w:rPr>
        <w:t>suportem,</w:t>
      </w:r>
      <w:r w:rsidRPr="00FC1622">
        <w:rPr>
          <w:rFonts w:ascii="Calibri" w:hAnsi="Calibri" w:cs="Calibri"/>
          <w:sz w:val="22"/>
          <w:szCs w:val="22"/>
        </w:rPr>
        <w:t xml:space="preserve"> </w:t>
      </w:r>
      <w:r w:rsidR="00434F47" w:rsidRPr="00F5683A">
        <w:rPr>
          <w:rFonts w:ascii="Calibri" w:hAnsi="Calibri" w:cs="Calibri"/>
          <w:sz w:val="22"/>
          <w:szCs w:val="22"/>
        </w:rPr>
        <w:t xml:space="preserve">de forma </w:t>
      </w:r>
      <w:r w:rsidR="00214CA2" w:rsidRPr="00F5683A">
        <w:rPr>
          <w:rFonts w:ascii="Calibri" w:hAnsi="Calibri" w:cs="Calibri"/>
          <w:sz w:val="22"/>
          <w:szCs w:val="22"/>
        </w:rPr>
        <w:t>isolada</w:t>
      </w:r>
      <w:r w:rsidRPr="00F5683A">
        <w:rPr>
          <w:rFonts w:ascii="Calibri" w:hAnsi="Calibri" w:cs="Calibri"/>
          <w:sz w:val="22"/>
          <w:szCs w:val="22"/>
        </w:rPr>
        <w:t>,</w:t>
      </w:r>
      <w:r w:rsidRPr="00FC1622">
        <w:rPr>
          <w:rFonts w:ascii="Calibri" w:hAnsi="Calibri" w:cs="Calibri"/>
          <w:sz w:val="22"/>
          <w:szCs w:val="22"/>
        </w:rPr>
        <w:t xml:space="preserve"> o impacto da degradação do valor real dos preços administrativamente impostos.</w:t>
      </w:r>
    </w:p>
    <w:p w14:paraId="279E5147" w14:textId="31A5B169" w:rsidR="004E6691" w:rsidRDefault="0026080A" w:rsidP="00FC1622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F5683A">
        <w:rPr>
          <w:rFonts w:ascii="Calibri" w:hAnsi="Calibri" w:cs="Calibri"/>
          <w:sz w:val="22"/>
          <w:szCs w:val="22"/>
        </w:rPr>
        <w:t>Tendo por base que</w:t>
      </w:r>
      <w:r w:rsidR="00FC1622" w:rsidRPr="00FC1622">
        <w:rPr>
          <w:rFonts w:ascii="Calibri" w:hAnsi="Calibri" w:cs="Calibri"/>
          <w:sz w:val="22"/>
          <w:szCs w:val="22"/>
        </w:rPr>
        <w:t xml:space="preserve"> os preços convencionados são, por natureza, preços administrativos fixados unilateralmente pelo Estado</w:t>
      </w:r>
      <w:r w:rsidR="000904C7">
        <w:rPr>
          <w:rFonts w:ascii="Calibri" w:hAnsi="Calibri" w:cs="Calibri"/>
          <w:sz w:val="22"/>
          <w:szCs w:val="22"/>
        </w:rPr>
        <w:t>,</w:t>
      </w:r>
      <w:r w:rsidR="00FC1622" w:rsidRPr="00FC1622">
        <w:rPr>
          <w:rFonts w:ascii="Calibri" w:hAnsi="Calibri" w:cs="Calibri"/>
          <w:sz w:val="22"/>
          <w:szCs w:val="22"/>
        </w:rPr>
        <w:t xml:space="preserve"> através de contratos de adesão, </w:t>
      </w:r>
      <w:r w:rsidR="0034067E" w:rsidRPr="00F5683A">
        <w:rPr>
          <w:rFonts w:ascii="Calibri" w:hAnsi="Calibri" w:cs="Calibri"/>
          <w:sz w:val="22"/>
          <w:szCs w:val="22"/>
        </w:rPr>
        <w:t>estes</w:t>
      </w:r>
      <w:r w:rsidR="00FC1622" w:rsidRPr="00FC1622">
        <w:rPr>
          <w:rFonts w:ascii="Calibri" w:hAnsi="Calibri" w:cs="Calibri"/>
          <w:sz w:val="22"/>
          <w:szCs w:val="22"/>
        </w:rPr>
        <w:t xml:space="preserve"> devem</w:t>
      </w:r>
      <w:r w:rsidR="00DA1443" w:rsidRPr="00F5683A">
        <w:rPr>
          <w:rFonts w:ascii="Calibri" w:hAnsi="Calibri" w:cs="Calibri"/>
          <w:sz w:val="22"/>
          <w:szCs w:val="22"/>
        </w:rPr>
        <w:t xml:space="preserve"> </w:t>
      </w:r>
      <w:r w:rsidR="00FC1622" w:rsidRPr="00FC1622">
        <w:rPr>
          <w:rFonts w:ascii="Calibri" w:hAnsi="Calibri" w:cs="Calibri"/>
          <w:sz w:val="22"/>
          <w:szCs w:val="22"/>
        </w:rPr>
        <w:t>respeitar critérios legais obrigatórios, como a equidade no acesso, a qualidade da prestação</w:t>
      </w:r>
      <w:r w:rsidR="00585758" w:rsidRPr="00F5683A">
        <w:rPr>
          <w:rFonts w:ascii="Calibri" w:hAnsi="Calibri" w:cs="Calibri"/>
          <w:sz w:val="22"/>
          <w:szCs w:val="22"/>
        </w:rPr>
        <w:t xml:space="preserve">, </w:t>
      </w:r>
      <w:r w:rsidR="00FC1622" w:rsidRPr="00FC1622">
        <w:rPr>
          <w:rFonts w:ascii="Calibri" w:hAnsi="Calibri" w:cs="Calibri"/>
          <w:sz w:val="22"/>
          <w:szCs w:val="22"/>
        </w:rPr>
        <w:t>a sustentabilidade financeira das entidades prestadoras</w:t>
      </w:r>
      <w:r w:rsidR="00585758" w:rsidRPr="00F5683A">
        <w:rPr>
          <w:rFonts w:ascii="Calibri" w:hAnsi="Calibri" w:cs="Calibri"/>
          <w:sz w:val="22"/>
          <w:szCs w:val="22"/>
        </w:rPr>
        <w:t xml:space="preserve"> e a transparência e periodicidade da revisão de </w:t>
      </w:r>
      <w:r w:rsidR="0092790E" w:rsidRPr="00F5683A">
        <w:rPr>
          <w:rFonts w:ascii="Calibri" w:hAnsi="Calibri" w:cs="Calibri"/>
          <w:sz w:val="22"/>
          <w:szCs w:val="22"/>
        </w:rPr>
        <w:t>valores</w:t>
      </w:r>
      <w:r w:rsidR="00585758" w:rsidRPr="00F5683A">
        <w:rPr>
          <w:rFonts w:ascii="Calibri" w:hAnsi="Calibri" w:cs="Calibri"/>
          <w:sz w:val="22"/>
          <w:szCs w:val="22"/>
        </w:rPr>
        <w:t xml:space="preserve">. </w:t>
      </w:r>
      <w:r w:rsidR="004E6691">
        <w:rPr>
          <w:rFonts w:ascii="Calibri" w:hAnsi="Calibri" w:cs="Calibri"/>
          <w:sz w:val="22"/>
          <w:szCs w:val="22"/>
        </w:rPr>
        <w:t>O</w:t>
      </w:r>
      <w:r w:rsidR="00E361B2">
        <w:rPr>
          <w:rFonts w:ascii="Calibri" w:hAnsi="Calibri" w:cs="Calibri"/>
          <w:sz w:val="22"/>
          <w:szCs w:val="22"/>
        </w:rPr>
        <w:t xml:space="preserve"> Regime Jurídico das Convenções </w:t>
      </w:r>
      <w:r w:rsidR="004E6691">
        <w:rPr>
          <w:rFonts w:ascii="Calibri" w:hAnsi="Calibri" w:cs="Calibri"/>
          <w:sz w:val="22"/>
          <w:szCs w:val="22"/>
        </w:rPr>
        <w:t>(DL 139/2013) estabelece que as</w:t>
      </w:r>
      <w:r w:rsidR="004E6691" w:rsidRPr="004E6691">
        <w:rPr>
          <w:rFonts w:ascii="Calibri" w:hAnsi="Calibri" w:cs="Calibri"/>
          <w:sz w:val="22"/>
          <w:szCs w:val="22"/>
        </w:rPr>
        <w:t xml:space="preserve"> tabela</w:t>
      </w:r>
      <w:r w:rsidR="004E6691">
        <w:rPr>
          <w:rFonts w:ascii="Calibri" w:hAnsi="Calibri" w:cs="Calibri"/>
          <w:sz w:val="22"/>
          <w:szCs w:val="22"/>
        </w:rPr>
        <w:t>s</w:t>
      </w:r>
      <w:r w:rsidR="004E6691" w:rsidRPr="004E6691">
        <w:rPr>
          <w:rFonts w:ascii="Calibri" w:hAnsi="Calibri" w:cs="Calibri"/>
          <w:sz w:val="22"/>
          <w:szCs w:val="22"/>
        </w:rPr>
        <w:t xml:space="preserve"> convencionada</w:t>
      </w:r>
      <w:r w:rsidR="004E6691">
        <w:rPr>
          <w:rFonts w:ascii="Calibri" w:hAnsi="Calibri" w:cs="Calibri"/>
          <w:sz w:val="22"/>
          <w:szCs w:val="22"/>
        </w:rPr>
        <w:t>s devem</w:t>
      </w:r>
      <w:r w:rsidR="004E6691" w:rsidRPr="004E6691">
        <w:rPr>
          <w:rFonts w:ascii="Calibri" w:hAnsi="Calibri" w:cs="Calibri"/>
          <w:sz w:val="22"/>
          <w:szCs w:val="22"/>
        </w:rPr>
        <w:t xml:space="preserve"> assentar “[…] numa metodologia de fixação e atualização de preços de referência, que deve adaptar-se às exigências e especificidades impostas pelos diferentes serviços de saúde abrangidos e garantir o indispensável equilíbrio entre incentivos à eficiência e a garantia de qualidade dos cuidados de saúde prestados aos cidadãos”</w:t>
      </w:r>
      <w:r w:rsidR="004E6691">
        <w:rPr>
          <w:rFonts w:ascii="Calibri" w:hAnsi="Calibri" w:cs="Calibri"/>
          <w:sz w:val="22"/>
          <w:szCs w:val="22"/>
        </w:rPr>
        <w:t xml:space="preserve">. Porém, até ao momento </w:t>
      </w:r>
      <w:r w:rsidR="00C52746">
        <w:rPr>
          <w:rFonts w:ascii="Calibri" w:hAnsi="Calibri" w:cs="Calibri"/>
          <w:sz w:val="22"/>
          <w:szCs w:val="22"/>
        </w:rPr>
        <w:t>não foi estabelecida tal metodologia, em manifesta omissão, há mais de doze anos, da obrigação legal</w:t>
      </w:r>
      <w:r w:rsidR="004E6691" w:rsidRPr="004E6691">
        <w:rPr>
          <w:rFonts w:ascii="Calibri" w:hAnsi="Calibri" w:cs="Calibri"/>
          <w:sz w:val="22"/>
          <w:szCs w:val="22"/>
        </w:rPr>
        <w:t>.</w:t>
      </w:r>
    </w:p>
    <w:p w14:paraId="4B0E80E1" w14:textId="74F15C06" w:rsidR="00A149DD" w:rsidRPr="00F5683A" w:rsidRDefault="00177B82" w:rsidP="00FC1622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27379E3">
        <w:rPr>
          <w:rFonts w:ascii="Calibri" w:hAnsi="Calibri" w:cs="Calibri"/>
          <w:sz w:val="22"/>
          <w:szCs w:val="22"/>
        </w:rPr>
        <w:t>A</w:t>
      </w:r>
      <w:r w:rsidR="00FC1622" w:rsidRPr="027379E3">
        <w:rPr>
          <w:rFonts w:ascii="Calibri" w:hAnsi="Calibri" w:cs="Calibri"/>
          <w:sz w:val="22"/>
          <w:szCs w:val="22"/>
        </w:rPr>
        <w:t xml:space="preserve"> ausência desta </w:t>
      </w:r>
      <w:r w:rsidR="00C52746">
        <w:rPr>
          <w:rFonts w:ascii="Calibri" w:hAnsi="Calibri" w:cs="Calibri"/>
          <w:sz w:val="22"/>
          <w:szCs w:val="22"/>
        </w:rPr>
        <w:t xml:space="preserve">metodologia e </w:t>
      </w:r>
      <w:r w:rsidR="00FC1622" w:rsidRPr="027379E3">
        <w:rPr>
          <w:rFonts w:ascii="Calibri" w:hAnsi="Calibri" w:cs="Calibri"/>
          <w:sz w:val="22"/>
          <w:szCs w:val="22"/>
        </w:rPr>
        <w:t xml:space="preserve">revisão periódica </w:t>
      </w:r>
      <w:r w:rsidR="00C52746">
        <w:rPr>
          <w:rFonts w:ascii="Calibri" w:hAnsi="Calibri" w:cs="Calibri"/>
          <w:sz w:val="22"/>
          <w:szCs w:val="22"/>
        </w:rPr>
        <w:t xml:space="preserve">das tabelas, em termos de atos e preços, </w:t>
      </w:r>
      <w:r w:rsidR="00FC1622" w:rsidRPr="027379E3">
        <w:rPr>
          <w:rFonts w:ascii="Calibri" w:hAnsi="Calibri" w:cs="Calibri"/>
          <w:sz w:val="22"/>
          <w:szCs w:val="22"/>
        </w:rPr>
        <w:t xml:space="preserve">viola a lei </w:t>
      </w:r>
      <w:r w:rsidRPr="027379E3">
        <w:rPr>
          <w:rFonts w:ascii="Calibri" w:hAnsi="Calibri" w:cs="Calibri"/>
          <w:sz w:val="22"/>
          <w:szCs w:val="22"/>
        </w:rPr>
        <w:t>e coloca em</w:t>
      </w:r>
      <w:r w:rsidR="00FC1622" w:rsidRPr="027379E3">
        <w:rPr>
          <w:rFonts w:ascii="Calibri" w:hAnsi="Calibri" w:cs="Calibri"/>
          <w:sz w:val="22"/>
          <w:szCs w:val="22"/>
        </w:rPr>
        <w:t xml:space="preserve"> causa a função constitucional de complementaridade do setor convencionado face ao Serviço Nacional de Saúde (SNS)</w:t>
      </w:r>
      <w:r w:rsidR="00251387" w:rsidRPr="027379E3">
        <w:rPr>
          <w:rFonts w:ascii="Calibri" w:hAnsi="Calibri" w:cs="Calibri"/>
          <w:sz w:val="22"/>
          <w:szCs w:val="22"/>
        </w:rPr>
        <w:t>,</w:t>
      </w:r>
      <w:r w:rsidR="005127F8" w:rsidRPr="027379E3">
        <w:rPr>
          <w:rFonts w:ascii="Calibri" w:hAnsi="Calibri" w:cs="Calibri"/>
          <w:sz w:val="22"/>
          <w:szCs w:val="22"/>
        </w:rPr>
        <w:t xml:space="preserve"> que assegura o acesso em tempo útil a</w:t>
      </w:r>
      <w:r w:rsidR="001C38CA" w:rsidRPr="027379E3">
        <w:rPr>
          <w:rFonts w:ascii="Calibri" w:hAnsi="Calibri" w:cs="Calibri"/>
          <w:sz w:val="22"/>
          <w:szCs w:val="22"/>
        </w:rPr>
        <w:t>os</w:t>
      </w:r>
      <w:r w:rsidR="005127F8" w:rsidRPr="027379E3">
        <w:rPr>
          <w:rFonts w:ascii="Calibri" w:hAnsi="Calibri" w:cs="Calibri"/>
          <w:sz w:val="22"/>
          <w:szCs w:val="22"/>
        </w:rPr>
        <w:t xml:space="preserve"> cuidados de saúde, sempre que o setor público não disponha de capacidade suficiente.</w:t>
      </w:r>
      <w:r w:rsidR="00251387" w:rsidRPr="027379E3">
        <w:rPr>
          <w:rFonts w:ascii="Calibri" w:hAnsi="Calibri" w:cs="Calibri"/>
          <w:sz w:val="22"/>
          <w:szCs w:val="22"/>
        </w:rPr>
        <w:t xml:space="preserve"> </w:t>
      </w:r>
      <w:r w:rsidR="00F20405" w:rsidRPr="027379E3">
        <w:rPr>
          <w:rFonts w:ascii="Calibri" w:hAnsi="Calibri" w:cs="Calibri"/>
          <w:sz w:val="22"/>
          <w:szCs w:val="22"/>
        </w:rPr>
        <w:t xml:space="preserve">Para além da evidente desatualização de preços, </w:t>
      </w:r>
      <w:r w:rsidR="00635D44" w:rsidRPr="027379E3">
        <w:rPr>
          <w:rFonts w:ascii="Calibri" w:hAnsi="Calibri" w:cs="Calibri"/>
          <w:sz w:val="22"/>
          <w:szCs w:val="22"/>
        </w:rPr>
        <w:t xml:space="preserve">a incongruência </w:t>
      </w:r>
      <w:r w:rsidR="008A3547" w:rsidRPr="027379E3">
        <w:rPr>
          <w:rFonts w:ascii="Calibri" w:hAnsi="Calibri" w:cs="Calibri"/>
          <w:sz w:val="22"/>
          <w:szCs w:val="22"/>
        </w:rPr>
        <w:t xml:space="preserve">e </w:t>
      </w:r>
      <w:r w:rsidR="0081320B" w:rsidRPr="027379E3">
        <w:rPr>
          <w:rFonts w:ascii="Calibri" w:hAnsi="Calibri" w:cs="Calibri"/>
          <w:sz w:val="22"/>
          <w:szCs w:val="22"/>
        </w:rPr>
        <w:t xml:space="preserve">o </w:t>
      </w:r>
      <w:r w:rsidR="008A3547" w:rsidRPr="027379E3">
        <w:rPr>
          <w:rFonts w:ascii="Calibri" w:hAnsi="Calibri" w:cs="Calibri"/>
          <w:sz w:val="22"/>
          <w:szCs w:val="22"/>
        </w:rPr>
        <w:t>desfasamento</w:t>
      </w:r>
      <w:r w:rsidR="3DA095B5" w:rsidRPr="027379E3">
        <w:rPr>
          <w:rFonts w:ascii="Calibri" w:hAnsi="Calibri" w:cs="Calibri"/>
          <w:sz w:val="22"/>
          <w:szCs w:val="22"/>
        </w:rPr>
        <w:t>,</w:t>
      </w:r>
      <w:r w:rsidR="008A3547" w:rsidRPr="027379E3">
        <w:rPr>
          <w:rFonts w:ascii="Calibri" w:hAnsi="Calibri" w:cs="Calibri"/>
          <w:sz w:val="22"/>
          <w:szCs w:val="22"/>
        </w:rPr>
        <w:t xml:space="preserve"> </w:t>
      </w:r>
      <w:r w:rsidR="00635D44" w:rsidRPr="027379E3">
        <w:rPr>
          <w:rFonts w:ascii="Calibri" w:hAnsi="Calibri" w:cs="Calibri"/>
          <w:sz w:val="22"/>
          <w:szCs w:val="22"/>
        </w:rPr>
        <w:t>entre a</w:t>
      </w:r>
      <w:r w:rsidR="00F20405" w:rsidRPr="027379E3">
        <w:rPr>
          <w:rFonts w:ascii="Calibri" w:hAnsi="Calibri" w:cs="Calibri"/>
          <w:sz w:val="22"/>
          <w:szCs w:val="22"/>
        </w:rPr>
        <w:t xml:space="preserve"> tabela de atos do SNS </w:t>
      </w:r>
      <w:r w:rsidR="0081320B" w:rsidRPr="027379E3">
        <w:rPr>
          <w:rFonts w:ascii="Calibri" w:hAnsi="Calibri" w:cs="Calibri"/>
          <w:sz w:val="22"/>
          <w:szCs w:val="22"/>
        </w:rPr>
        <w:t xml:space="preserve">e </w:t>
      </w:r>
      <w:r w:rsidR="0049452E" w:rsidRPr="027379E3">
        <w:rPr>
          <w:rFonts w:ascii="Calibri" w:hAnsi="Calibri" w:cs="Calibri"/>
          <w:sz w:val="22"/>
          <w:szCs w:val="22"/>
        </w:rPr>
        <w:t>as</w:t>
      </w:r>
      <w:r w:rsidR="00F20405" w:rsidRPr="027379E3">
        <w:rPr>
          <w:rFonts w:ascii="Calibri" w:hAnsi="Calibri" w:cs="Calibri"/>
          <w:sz w:val="22"/>
          <w:szCs w:val="22"/>
        </w:rPr>
        <w:t xml:space="preserve"> tabelas d</w:t>
      </w:r>
      <w:r w:rsidR="0049452E" w:rsidRPr="027379E3">
        <w:rPr>
          <w:rFonts w:ascii="Calibri" w:hAnsi="Calibri" w:cs="Calibri"/>
          <w:sz w:val="22"/>
          <w:szCs w:val="22"/>
        </w:rPr>
        <w:t>e atos do</w:t>
      </w:r>
      <w:r w:rsidR="00F20405" w:rsidRPr="027379E3">
        <w:rPr>
          <w:rFonts w:ascii="Calibri" w:hAnsi="Calibri" w:cs="Calibri"/>
          <w:sz w:val="22"/>
          <w:szCs w:val="22"/>
        </w:rPr>
        <w:t xml:space="preserve"> setor convencionado, prejudica</w:t>
      </w:r>
      <w:r w:rsidR="0075175D" w:rsidRPr="027379E3">
        <w:rPr>
          <w:rFonts w:ascii="Calibri" w:hAnsi="Calibri" w:cs="Calibri"/>
          <w:sz w:val="22"/>
          <w:szCs w:val="22"/>
        </w:rPr>
        <w:t>m</w:t>
      </w:r>
      <w:r w:rsidR="00F20405" w:rsidRPr="027379E3">
        <w:rPr>
          <w:rFonts w:ascii="Calibri" w:hAnsi="Calibri" w:cs="Calibri"/>
          <w:sz w:val="22"/>
          <w:szCs w:val="22"/>
        </w:rPr>
        <w:t xml:space="preserve"> a articulação funcional entre prestadores públicos e convencionados</w:t>
      </w:r>
      <w:r w:rsidR="0081320B" w:rsidRPr="027379E3">
        <w:rPr>
          <w:rFonts w:ascii="Calibri" w:hAnsi="Calibri" w:cs="Calibri"/>
          <w:sz w:val="22"/>
          <w:szCs w:val="22"/>
        </w:rPr>
        <w:t xml:space="preserve">, </w:t>
      </w:r>
      <w:r w:rsidR="00F20405" w:rsidRPr="027379E3">
        <w:rPr>
          <w:rFonts w:ascii="Calibri" w:hAnsi="Calibri" w:cs="Calibri"/>
          <w:sz w:val="22"/>
          <w:szCs w:val="22"/>
        </w:rPr>
        <w:t>gerando desequilíbrios estruturantes. A disparidade de nomenclaturas e a ausência de atos</w:t>
      </w:r>
      <w:r w:rsidR="00FA5D98" w:rsidRPr="027379E3">
        <w:rPr>
          <w:rFonts w:ascii="Calibri" w:hAnsi="Calibri" w:cs="Calibri"/>
          <w:sz w:val="22"/>
          <w:szCs w:val="22"/>
        </w:rPr>
        <w:t>,</w:t>
      </w:r>
      <w:r w:rsidR="00F20405" w:rsidRPr="027379E3">
        <w:rPr>
          <w:rFonts w:ascii="Calibri" w:hAnsi="Calibri" w:cs="Calibri"/>
          <w:sz w:val="22"/>
          <w:szCs w:val="22"/>
        </w:rPr>
        <w:t xml:space="preserve"> relevantes</w:t>
      </w:r>
      <w:r w:rsidR="00FA5D98" w:rsidRPr="027379E3">
        <w:rPr>
          <w:rFonts w:ascii="Calibri" w:hAnsi="Calibri" w:cs="Calibri"/>
          <w:sz w:val="22"/>
          <w:szCs w:val="22"/>
        </w:rPr>
        <w:t xml:space="preserve"> e necessários,</w:t>
      </w:r>
      <w:r w:rsidR="00F20405" w:rsidRPr="027379E3">
        <w:rPr>
          <w:rFonts w:ascii="Calibri" w:hAnsi="Calibri" w:cs="Calibri"/>
          <w:sz w:val="22"/>
          <w:szCs w:val="22"/>
        </w:rPr>
        <w:t xml:space="preserve"> nas tabelas convencionadas, impedem que o SNS utilize plenamente a capacidade instalada do setor convencionado.</w:t>
      </w:r>
    </w:p>
    <w:p w14:paraId="3FAFE066" w14:textId="2F3C471B" w:rsidR="004210DE" w:rsidRPr="00F5683A" w:rsidRDefault="001E0414" w:rsidP="00FC1622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F5683A">
        <w:rPr>
          <w:rFonts w:ascii="Calibri" w:hAnsi="Calibri" w:cs="Calibri"/>
          <w:sz w:val="22"/>
          <w:szCs w:val="22"/>
        </w:rPr>
        <w:t xml:space="preserve">Conforme alerta Nuno </w:t>
      </w:r>
      <w:r w:rsidR="002B6E4B">
        <w:rPr>
          <w:rFonts w:ascii="Calibri" w:hAnsi="Calibri" w:cs="Calibri"/>
          <w:sz w:val="22"/>
          <w:szCs w:val="22"/>
        </w:rPr>
        <w:t xml:space="preserve">Castro </w:t>
      </w:r>
      <w:r w:rsidRPr="00F5683A">
        <w:rPr>
          <w:rFonts w:ascii="Calibri" w:hAnsi="Calibri" w:cs="Calibri"/>
          <w:sz w:val="22"/>
          <w:szCs w:val="22"/>
        </w:rPr>
        <w:t>Marques, Diretor-Geral da ANL:</w:t>
      </w:r>
      <w:r w:rsidR="008F24F3" w:rsidRPr="008F24F3">
        <w:rPr>
          <w:rFonts w:ascii="Calibri" w:hAnsi="Calibri" w:cs="Calibri"/>
          <w:sz w:val="22"/>
          <w:szCs w:val="22"/>
        </w:rPr>
        <w:t xml:space="preserve"> </w:t>
      </w:r>
      <w:r w:rsidR="008F24F3" w:rsidRPr="008F24F3">
        <w:rPr>
          <w:rFonts w:ascii="Calibri" w:hAnsi="Calibri" w:cs="Calibri"/>
          <w:i/>
          <w:iCs/>
          <w:sz w:val="22"/>
          <w:szCs w:val="22"/>
        </w:rPr>
        <w:t>“</w:t>
      </w:r>
      <w:r w:rsidR="00ED7528" w:rsidRPr="00F5683A">
        <w:rPr>
          <w:rFonts w:ascii="Calibri" w:hAnsi="Calibri" w:cs="Calibri"/>
          <w:i/>
          <w:iCs/>
          <w:sz w:val="22"/>
          <w:szCs w:val="22"/>
        </w:rPr>
        <w:t xml:space="preserve">o </w:t>
      </w:r>
      <w:r w:rsidR="008F24F3" w:rsidRPr="008F24F3">
        <w:rPr>
          <w:rFonts w:ascii="Calibri" w:hAnsi="Calibri" w:cs="Calibri"/>
          <w:i/>
          <w:iCs/>
          <w:sz w:val="22"/>
          <w:szCs w:val="22"/>
        </w:rPr>
        <w:t>congelamento d</w:t>
      </w:r>
      <w:r w:rsidR="002F3CED" w:rsidRPr="00F5683A">
        <w:rPr>
          <w:rFonts w:ascii="Calibri" w:hAnsi="Calibri" w:cs="Calibri"/>
          <w:i/>
          <w:iCs/>
          <w:sz w:val="22"/>
          <w:szCs w:val="22"/>
        </w:rPr>
        <w:t>as tabelas de atos e dos</w:t>
      </w:r>
      <w:r w:rsidR="008F24F3" w:rsidRPr="008F24F3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2F3CED" w:rsidRPr="00F5683A">
        <w:rPr>
          <w:rFonts w:ascii="Calibri" w:hAnsi="Calibri" w:cs="Calibri"/>
          <w:i/>
          <w:iCs/>
          <w:sz w:val="22"/>
          <w:szCs w:val="22"/>
        </w:rPr>
        <w:t>valores convencionados</w:t>
      </w:r>
      <w:r w:rsidR="00E52558">
        <w:rPr>
          <w:rFonts w:ascii="Calibri" w:hAnsi="Calibri" w:cs="Calibri"/>
          <w:i/>
          <w:iCs/>
          <w:sz w:val="22"/>
          <w:szCs w:val="22"/>
        </w:rPr>
        <w:t>, há mais de uma década,</w:t>
      </w:r>
      <w:r w:rsidR="008F24F3" w:rsidRPr="008F24F3">
        <w:rPr>
          <w:rFonts w:ascii="Calibri" w:hAnsi="Calibri" w:cs="Calibri"/>
          <w:i/>
          <w:iCs/>
          <w:sz w:val="22"/>
          <w:szCs w:val="22"/>
        </w:rPr>
        <w:t xml:space="preserve"> não </w:t>
      </w:r>
      <w:r w:rsidR="00E2551A">
        <w:rPr>
          <w:rFonts w:ascii="Calibri" w:hAnsi="Calibri" w:cs="Calibri"/>
          <w:i/>
          <w:iCs/>
          <w:sz w:val="22"/>
          <w:szCs w:val="22"/>
        </w:rPr>
        <w:t>representa</w:t>
      </w:r>
      <w:r w:rsidR="008F24F3" w:rsidRPr="008F24F3">
        <w:rPr>
          <w:rFonts w:ascii="Calibri" w:hAnsi="Calibri" w:cs="Calibri"/>
          <w:i/>
          <w:iCs/>
          <w:sz w:val="22"/>
          <w:szCs w:val="22"/>
        </w:rPr>
        <w:t xml:space="preserve"> apenas um problema técnico: é um</w:t>
      </w:r>
      <w:r w:rsidR="00ED7528" w:rsidRPr="00F5683A">
        <w:rPr>
          <w:rFonts w:ascii="Calibri" w:hAnsi="Calibri" w:cs="Calibri"/>
          <w:i/>
          <w:iCs/>
          <w:sz w:val="22"/>
          <w:szCs w:val="22"/>
        </w:rPr>
        <w:t>a</w:t>
      </w:r>
      <w:r w:rsidR="008F24F3" w:rsidRPr="008F24F3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ED7528" w:rsidRPr="00F5683A">
        <w:rPr>
          <w:rFonts w:ascii="Calibri" w:hAnsi="Calibri" w:cs="Calibri"/>
          <w:i/>
          <w:iCs/>
          <w:sz w:val="22"/>
          <w:szCs w:val="22"/>
        </w:rPr>
        <w:t>omissão estruturante</w:t>
      </w:r>
      <w:r w:rsidR="008F24F3" w:rsidRPr="008F24F3">
        <w:rPr>
          <w:rFonts w:ascii="Calibri" w:hAnsi="Calibri" w:cs="Calibri"/>
          <w:i/>
          <w:iCs/>
          <w:sz w:val="22"/>
          <w:szCs w:val="22"/>
        </w:rPr>
        <w:t xml:space="preserve"> que compromete o acesso equitativo à saúde e que viola, de forma direta, a Constituição da República Portuguesa</w:t>
      </w:r>
      <w:r w:rsidR="00D11A70" w:rsidRPr="00F5683A">
        <w:rPr>
          <w:rFonts w:ascii="Calibri" w:hAnsi="Calibri" w:cs="Calibri"/>
          <w:i/>
          <w:iCs/>
          <w:sz w:val="22"/>
          <w:szCs w:val="22"/>
        </w:rPr>
        <w:t>.</w:t>
      </w:r>
      <w:r w:rsidRPr="00F5683A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D11A70" w:rsidRPr="007E5BB1">
        <w:rPr>
          <w:rFonts w:ascii="Calibri" w:hAnsi="Calibri" w:cs="Calibri"/>
          <w:i/>
          <w:iCs/>
          <w:sz w:val="22"/>
          <w:szCs w:val="22"/>
        </w:rPr>
        <w:t>Sem uma revisão urgente, a capacidade de resposta da rede convencionada vai continuar a degradar-se</w:t>
      </w:r>
      <w:r w:rsidR="008F24F3" w:rsidRPr="008F24F3">
        <w:rPr>
          <w:rFonts w:ascii="Calibri" w:hAnsi="Calibri" w:cs="Calibri"/>
          <w:i/>
          <w:iCs/>
          <w:sz w:val="22"/>
          <w:szCs w:val="22"/>
        </w:rPr>
        <w:t>”.</w:t>
      </w:r>
    </w:p>
    <w:p w14:paraId="258E091E" w14:textId="52262572" w:rsidR="00D10D43" w:rsidRPr="00D10D43" w:rsidRDefault="002238E3" w:rsidP="027379E3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27379E3">
        <w:rPr>
          <w:rFonts w:ascii="Calibri" w:hAnsi="Calibri" w:cs="Calibri"/>
          <w:sz w:val="22"/>
          <w:szCs w:val="22"/>
        </w:rPr>
        <w:lastRenderedPageBreak/>
        <w:t>O parecer</w:t>
      </w:r>
      <w:r w:rsidR="00D10D43" w:rsidRPr="027379E3">
        <w:rPr>
          <w:rFonts w:ascii="Calibri" w:hAnsi="Calibri" w:cs="Calibri"/>
          <w:sz w:val="22"/>
          <w:szCs w:val="22"/>
        </w:rPr>
        <w:t xml:space="preserve"> </w:t>
      </w:r>
      <w:r w:rsidR="00B05FFF" w:rsidRPr="027379E3">
        <w:rPr>
          <w:rFonts w:ascii="Calibri" w:hAnsi="Calibri" w:cs="Calibri"/>
          <w:sz w:val="22"/>
          <w:szCs w:val="22"/>
        </w:rPr>
        <w:t>técnico-jurídico</w:t>
      </w:r>
      <w:r w:rsidR="00F5101C" w:rsidRPr="027379E3">
        <w:rPr>
          <w:rFonts w:ascii="Calibri" w:hAnsi="Calibri" w:cs="Calibri"/>
          <w:sz w:val="22"/>
          <w:szCs w:val="22"/>
        </w:rPr>
        <w:t>, agora desenvolvido pela ANL,</w:t>
      </w:r>
      <w:r w:rsidR="00B05FFF" w:rsidRPr="027379E3">
        <w:rPr>
          <w:rFonts w:ascii="Calibri" w:hAnsi="Calibri" w:cs="Calibri"/>
          <w:sz w:val="22"/>
          <w:szCs w:val="22"/>
        </w:rPr>
        <w:t xml:space="preserve"> </w:t>
      </w:r>
      <w:r w:rsidR="00D10D43" w:rsidRPr="027379E3">
        <w:rPr>
          <w:rFonts w:ascii="Calibri" w:hAnsi="Calibri" w:cs="Calibri"/>
          <w:sz w:val="22"/>
          <w:szCs w:val="22"/>
        </w:rPr>
        <w:t>alerta</w:t>
      </w:r>
      <w:r w:rsidR="002B6E4B" w:rsidRPr="027379E3">
        <w:rPr>
          <w:rFonts w:ascii="Calibri" w:hAnsi="Calibri" w:cs="Calibri"/>
          <w:sz w:val="22"/>
          <w:szCs w:val="22"/>
        </w:rPr>
        <w:t>, ainda,</w:t>
      </w:r>
      <w:r w:rsidR="00D10D43" w:rsidRPr="027379E3">
        <w:rPr>
          <w:rFonts w:ascii="Calibri" w:hAnsi="Calibri" w:cs="Calibri"/>
          <w:sz w:val="22"/>
          <w:szCs w:val="22"/>
        </w:rPr>
        <w:t xml:space="preserve"> para o impacto deste incumprimento na vida dos utentes, sobretudo em regiões onde os laboratórios </w:t>
      </w:r>
      <w:r w:rsidR="58536515" w:rsidRPr="027379E3">
        <w:rPr>
          <w:rFonts w:ascii="Calibri" w:hAnsi="Calibri" w:cs="Calibri"/>
          <w:sz w:val="22"/>
          <w:szCs w:val="22"/>
        </w:rPr>
        <w:t>convencionados</w:t>
      </w:r>
      <w:r w:rsidR="00D10D43" w:rsidRPr="027379E3">
        <w:rPr>
          <w:rFonts w:ascii="Calibri" w:hAnsi="Calibri" w:cs="Calibri"/>
          <w:sz w:val="22"/>
          <w:szCs w:val="22"/>
        </w:rPr>
        <w:t xml:space="preserve"> são o único ponto de acesso a exames comparticipados. </w:t>
      </w:r>
      <w:r w:rsidR="002B6E4B" w:rsidRPr="027379E3">
        <w:rPr>
          <w:rFonts w:ascii="Calibri" w:hAnsi="Calibri" w:cs="Calibri"/>
          <w:i/>
          <w:iCs/>
          <w:sz w:val="22"/>
          <w:szCs w:val="22"/>
        </w:rPr>
        <w:t>“</w:t>
      </w:r>
      <w:r w:rsidR="00D10D43" w:rsidRPr="027379E3">
        <w:rPr>
          <w:rFonts w:ascii="Calibri" w:hAnsi="Calibri" w:cs="Calibri"/>
          <w:i/>
          <w:iCs/>
          <w:sz w:val="22"/>
          <w:szCs w:val="22"/>
        </w:rPr>
        <w:t xml:space="preserve">O subfinanciamento da rede está a limitar a liberdade de escolha dos cidadãos e a </w:t>
      </w:r>
      <w:r w:rsidR="00C52746">
        <w:rPr>
          <w:rFonts w:ascii="Calibri" w:hAnsi="Calibri" w:cs="Calibri"/>
          <w:i/>
          <w:iCs/>
          <w:sz w:val="22"/>
          <w:szCs w:val="22"/>
        </w:rPr>
        <w:t>colocar em causa uma rede com mais de 3300 pontos de acesso e que demorou mais de 40 anos a construir</w:t>
      </w:r>
      <w:r w:rsidR="00D10D43" w:rsidRPr="027379E3">
        <w:rPr>
          <w:rFonts w:ascii="Calibri" w:hAnsi="Calibri" w:cs="Calibri"/>
          <w:i/>
          <w:iCs/>
          <w:sz w:val="22"/>
          <w:szCs w:val="22"/>
        </w:rPr>
        <w:t>, contrariando o objetivo e a obrigatoriedade</w:t>
      </w:r>
      <w:r w:rsidR="31D44E42" w:rsidRPr="027379E3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D10D43" w:rsidRPr="027379E3">
        <w:rPr>
          <w:rFonts w:ascii="Calibri" w:hAnsi="Calibri" w:cs="Calibri"/>
          <w:i/>
          <w:iCs/>
          <w:sz w:val="22"/>
          <w:szCs w:val="22"/>
        </w:rPr>
        <w:t>de proximidade e complementaridade entre os setores</w:t>
      </w:r>
      <w:r w:rsidR="002B6E4B" w:rsidRPr="027379E3">
        <w:rPr>
          <w:rFonts w:ascii="Calibri" w:hAnsi="Calibri" w:cs="Calibri"/>
          <w:i/>
          <w:iCs/>
          <w:sz w:val="22"/>
          <w:szCs w:val="22"/>
        </w:rPr>
        <w:t>”</w:t>
      </w:r>
      <w:r w:rsidR="002B6E4B" w:rsidRPr="027379E3">
        <w:rPr>
          <w:rFonts w:ascii="Calibri" w:hAnsi="Calibri" w:cs="Calibri"/>
          <w:sz w:val="22"/>
          <w:szCs w:val="22"/>
        </w:rPr>
        <w:t>, explica Nuno Castro Marques</w:t>
      </w:r>
      <w:r w:rsidR="00D10D43" w:rsidRPr="027379E3">
        <w:rPr>
          <w:rFonts w:ascii="Calibri" w:hAnsi="Calibri" w:cs="Calibri"/>
          <w:sz w:val="22"/>
          <w:szCs w:val="22"/>
        </w:rPr>
        <w:t>.</w:t>
      </w:r>
    </w:p>
    <w:p w14:paraId="049565DE" w14:textId="1F24BF2B" w:rsidR="002E0B04" w:rsidRPr="00FC1622" w:rsidRDefault="00E60258" w:rsidP="00FC1622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E60258">
        <w:rPr>
          <w:rFonts w:ascii="Calibri" w:hAnsi="Calibri" w:cs="Calibri"/>
          <w:sz w:val="22"/>
          <w:szCs w:val="22"/>
        </w:rPr>
        <w:t xml:space="preserve">Face à gravidade do diagnóstico apresentado, a ANL defende uma revisão urgente das tabelas </w:t>
      </w:r>
      <w:r w:rsidR="006F6CA9" w:rsidRPr="00E60258">
        <w:rPr>
          <w:rFonts w:ascii="Calibri" w:hAnsi="Calibri" w:cs="Calibri"/>
          <w:sz w:val="22"/>
          <w:szCs w:val="22"/>
        </w:rPr>
        <w:t>convencionad</w:t>
      </w:r>
      <w:r w:rsidR="006F6CA9">
        <w:rPr>
          <w:rFonts w:ascii="Calibri" w:hAnsi="Calibri" w:cs="Calibri"/>
          <w:sz w:val="22"/>
          <w:szCs w:val="22"/>
        </w:rPr>
        <w:t>a</w:t>
      </w:r>
      <w:r w:rsidR="006F6CA9" w:rsidRPr="00E60258">
        <w:rPr>
          <w:rFonts w:ascii="Calibri" w:hAnsi="Calibri" w:cs="Calibri"/>
          <w:sz w:val="22"/>
          <w:szCs w:val="22"/>
        </w:rPr>
        <w:t>s</w:t>
      </w:r>
      <w:r w:rsidRPr="00E60258">
        <w:rPr>
          <w:rFonts w:ascii="Calibri" w:hAnsi="Calibri" w:cs="Calibri"/>
          <w:sz w:val="22"/>
          <w:szCs w:val="22"/>
        </w:rPr>
        <w:t>, com base numa metodologia transparente</w:t>
      </w:r>
      <w:r w:rsidR="00B65ABD" w:rsidRPr="00B12BEE">
        <w:rPr>
          <w:rFonts w:ascii="Calibri" w:hAnsi="Calibri" w:cs="Calibri"/>
          <w:sz w:val="22"/>
          <w:szCs w:val="22"/>
        </w:rPr>
        <w:t xml:space="preserve"> e periódica, </w:t>
      </w:r>
      <w:r w:rsidRPr="00E60258">
        <w:rPr>
          <w:rFonts w:ascii="Calibri" w:hAnsi="Calibri" w:cs="Calibri"/>
          <w:sz w:val="22"/>
          <w:szCs w:val="22"/>
        </w:rPr>
        <w:t xml:space="preserve">que assegure o alinhamento técnico </w:t>
      </w:r>
      <w:r w:rsidR="008B2738" w:rsidRPr="00FC1622">
        <w:rPr>
          <w:rFonts w:ascii="Calibri" w:hAnsi="Calibri" w:cs="Calibri"/>
          <w:sz w:val="22"/>
          <w:szCs w:val="22"/>
        </w:rPr>
        <w:t xml:space="preserve">das nomenclaturas e </w:t>
      </w:r>
      <w:r w:rsidR="00052EFB" w:rsidRPr="00B12BEE">
        <w:rPr>
          <w:rFonts w:ascii="Calibri" w:hAnsi="Calibri" w:cs="Calibri"/>
          <w:sz w:val="22"/>
          <w:szCs w:val="22"/>
        </w:rPr>
        <w:t>valores</w:t>
      </w:r>
      <w:r w:rsidR="008B2738" w:rsidRPr="00B12BEE">
        <w:rPr>
          <w:rFonts w:ascii="Calibri" w:hAnsi="Calibri" w:cs="Calibri"/>
          <w:sz w:val="22"/>
          <w:szCs w:val="22"/>
        </w:rPr>
        <w:t xml:space="preserve"> </w:t>
      </w:r>
      <w:r w:rsidR="005F081B" w:rsidRPr="00B12BEE">
        <w:rPr>
          <w:rFonts w:ascii="Calibri" w:hAnsi="Calibri" w:cs="Calibri"/>
          <w:sz w:val="22"/>
          <w:szCs w:val="22"/>
        </w:rPr>
        <w:t>das tabelas do setor convencionado com as do SNS</w:t>
      </w:r>
      <w:r w:rsidR="00BE49E5" w:rsidRPr="00FC1622">
        <w:rPr>
          <w:rFonts w:ascii="Calibri" w:hAnsi="Calibri" w:cs="Calibri"/>
          <w:sz w:val="22"/>
          <w:szCs w:val="22"/>
        </w:rPr>
        <w:t xml:space="preserve">. </w:t>
      </w:r>
    </w:p>
    <w:p w14:paraId="690334AC" w14:textId="77777777" w:rsidR="00FC1622" w:rsidRDefault="00FC1622" w:rsidP="00FC1622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393F7964" w14:textId="77777777" w:rsidR="00B056D3" w:rsidRPr="00063AB8" w:rsidRDefault="00B056D3" w:rsidP="00B056D3">
      <w:pPr>
        <w:spacing w:after="0" w:line="240" w:lineRule="auto"/>
        <w:jc w:val="both"/>
        <w:rPr>
          <w:rFonts w:ascii="Calibri" w:eastAsia="Aptos" w:hAnsi="Calibri" w:cs="Calibri"/>
          <w:b/>
          <w:bCs/>
          <w:sz w:val="18"/>
          <w:szCs w:val="18"/>
        </w:rPr>
      </w:pPr>
      <w:r w:rsidRPr="00063AB8">
        <w:rPr>
          <w:rFonts w:ascii="Calibri" w:eastAsia="Aptos" w:hAnsi="Calibri" w:cs="Calibri"/>
          <w:b/>
          <w:bCs/>
          <w:sz w:val="18"/>
          <w:szCs w:val="18"/>
        </w:rPr>
        <w:t>Sobre a Associação Nacional dos Laboratórios Clínicos (ANL)</w:t>
      </w:r>
    </w:p>
    <w:p w14:paraId="5320B237" w14:textId="77777777" w:rsidR="00B056D3" w:rsidRPr="00063AB8" w:rsidRDefault="00B056D3" w:rsidP="00B056D3">
      <w:pPr>
        <w:spacing w:after="0" w:line="240" w:lineRule="auto"/>
        <w:jc w:val="both"/>
        <w:rPr>
          <w:rFonts w:ascii="Calibri" w:eastAsia="Aptos" w:hAnsi="Calibri" w:cs="Calibri"/>
          <w:sz w:val="18"/>
          <w:szCs w:val="18"/>
        </w:rPr>
      </w:pPr>
    </w:p>
    <w:p w14:paraId="2861CD5C" w14:textId="77777777" w:rsidR="00B056D3" w:rsidRPr="00063AB8" w:rsidRDefault="00B056D3" w:rsidP="00B056D3">
      <w:pPr>
        <w:spacing w:after="0" w:line="240" w:lineRule="auto"/>
        <w:jc w:val="both"/>
        <w:rPr>
          <w:rFonts w:ascii="Calibri" w:eastAsia="Aptos" w:hAnsi="Calibri" w:cs="Calibri"/>
          <w:sz w:val="18"/>
          <w:szCs w:val="18"/>
        </w:rPr>
      </w:pPr>
      <w:r w:rsidRPr="00063AB8">
        <w:rPr>
          <w:rFonts w:ascii="Calibri" w:eastAsia="Aptos" w:hAnsi="Calibri" w:cs="Calibri"/>
          <w:sz w:val="18"/>
          <w:szCs w:val="18"/>
        </w:rPr>
        <w:t xml:space="preserve">A Associação Nacional de Laboratórios Clínicos (ANL) foi fundada em 2005 com a missão de representar todas as entidades do setor privado que desenvolvem atividades de análises clínicas/patologia clínica, bem como de investigação biológica ou farmacêutica. É uma associação de natureza empresarial e representa atualmente a maior fatia do setor em Portugal, tanto em volume de negócios como em dimensão das empresas associadas, abrangendo desde pequenas e médias empresas até aos maiores grupos laboratoriais do país. A ANL tem como objetivo central defender a estabilidade, a sobrevivência e o progresso do setor, promovendo a competitividade, a manutenção dos postos de trabalho e a excelência dos serviços que os laboratórios privados prestam à população. Mais informações em </w:t>
      </w:r>
      <w:hyperlink r:id="rId7" w:history="1">
        <w:r w:rsidRPr="00063AB8">
          <w:rPr>
            <w:rFonts w:ascii="Calibri" w:eastAsia="Aptos" w:hAnsi="Calibri" w:cs="Calibri"/>
            <w:color w:val="467886"/>
            <w:sz w:val="18"/>
            <w:szCs w:val="18"/>
            <w:u w:val="single"/>
          </w:rPr>
          <w:t>Associação Nacional dos Laboratórios Clínicos</w:t>
        </w:r>
      </w:hyperlink>
      <w:r w:rsidRPr="00063AB8">
        <w:rPr>
          <w:rFonts w:ascii="Calibri" w:eastAsia="Aptos" w:hAnsi="Calibri" w:cs="Calibri"/>
          <w:sz w:val="18"/>
          <w:szCs w:val="18"/>
        </w:rPr>
        <w:t>.</w:t>
      </w:r>
    </w:p>
    <w:p w14:paraId="4B10130B" w14:textId="77777777" w:rsidR="00B056D3" w:rsidRPr="00063AB8" w:rsidRDefault="00B056D3" w:rsidP="00B056D3">
      <w:pPr>
        <w:spacing w:after="0" w:line="240" w:lineRule="auto"/>
        <w:jc w:val="both"/>
        <w:rPr>
          <w:rFonts w:ascii="Calibri" w:eastAsia="Aptos" w:hAnsi="Calibri" w:cs="Calibri"/>
          <w:sz w:val="22"/>
          <w:szCs w:val="22"/>
        </w:rPr>
      </w:pPr>
    </w:p>
    <w:p w14:paraId="42B777EB" w14:textId="77777777" w:rsidR="00B056D3" w:rsidRPr="00063AB8" w:rsidRDefault="00B056D3" w:rsidP="00B056D3">
      <w:pPr>
        <w:spacing w:after="0" w:line="240" w:lineRule="auto"/>
        <w:rPr>
          <w:rFonts w:ascii="Calibri" w:eastAsia="Aptos" w:hAnsi="Calibri" w:cs="Calibri"/>
          <w:b/>
          <w:bCs/>
          <w:sz w:val="22"/>
          <w:szCs w:val="22"/>
        </w:rPr>
      </w:pPr>
    </w:p>
    <w:p w14:paraId="138053EE" w14:textId="77777777" w:rsidR="00B056D3" w:rsidRPr="00063AB8" w:rsidRDefault="00B056D3" w:rsidP="00B056D3">
      <w:pPr>
        <w:spacing w:after="0" w:line="240" w:lineRule="auto"/>
        <w:jc w:val="both"/>
        <w:rPr>
          <w:rFonts w:ascii="Calibri" w:eastAsia="Aptos" w:hAnsi="Calibri" w:cs="Calibri"/>
          <w:b/>
          <w:color w:val="000000"/>
          <w:sz w:val="22"/>
          <w:szCs w:val="22"/>
        </w:rPr>
      </w:pPr>
      <w:r w:rsidRPr="00063AB8">
        <w:rPr>
          <w:rFonts w:ascii="Calibri" w:eastAsia="Aptos" w:hAnsi="Calibri" w:cs="Calibri"/>
          <w:b/>
          <w:color w:val="000000"/>
          <w:sz w:val="22"/>
          <w:szCs w:val="22"/>
        </w:rPr>
        <w:t>Para mais informações contactar, por favor:</w:t>
      </w:r>
    </w:p>
    <w:p w14:paraId="3D2097F8" w14:textId="77777777" w:rsidR="00B056D3" w:rsidRPr="00063AB8" w:rsidRDefault="00B056D3" w:rsidP="00B056D3">
      <w:pPr>
        <w:spacing w:after="0" w:line="240" w:lineRule="auto"/>
        <w:jc w:val="both"/>
        <w:rPr>
          <w:rFonts w:ascii="Calibri" w:eastAsia="Aptos" w:hAnsi="Calibri" w:cs="Calibri"/>
          <w:b/>
          <w:color w:val="000000"/>
          <w:sz w:val="22"/>
          <w:szCs w:val="22"/>
          <w:u w:val="single"/>
        </w:rPr>
      </w:pPr>
    </w:p>
    <w:p w14:paraId="2672DC03" w14:textId="77777777" w:rsidR="00B056D3" w:rsidRPr="00063AB8" w:rsidRDefault="00B056D3" w:rsidP="00B056D3">
      <w:pPr>
        <w:spacing w:after="0" w:line="240" w:lineRule="auto"/>
        <w:jc w:val="both"/>
        <w:rPr>
          <w:rFonts w:ascii="Calibri" w:eastAsia="Aptos" w:hAnsi="Calibri" w:cs="Calibri"/>
          <w:bCs/>
          <w:color w:val="000000"/>
          <w:sz w:val="22"/>
          <w:szCs w:val="22"/>
        </w:rPr>
      </w:pPr>
      <w:r w:rsidRPr="00063AB8">
        <w:rPr>
          <w:rFonts w:ascii="Calibri" w:eastAsia="Aptos" w:hAnsi="Calibri" w:cs="Calibri"/>
          <w:bCs/>
          <w:color w:val="000000"/>
          <w:sz w:val="22"/>
          <w:szCs w:val="22"/>
        </w:rPr>
        <w:t xml:space="preserve">Carla Rodrigues | </w:t>
      </w:r>
      <w:hyperlink r:id="rId8" w:history="1">
        <w:r w:rsidRPr="00063AB8">
          <w:rPr>
            <w:rFonts w:ascii="Calibri" w:eastAsia="Aptos" w:hAnsi="Calibri" w:cs="Calibri"/>
            <w:bCs/>
            <w:color w:val="467886"/>
            <w:sz w:val="22"/>
            <w:szCs w:val="22"/>
            <w:u w:val="single"/>
          </w:rPr>
          <w:t>carla.rodrigues@lift.com.pt</w:t>
        </w:r>
      </w:hyperlink>
      <w:r w:rsidRPr="00063AB8">
        <w:rPr>
          <w:rFonts w:ascii="Calibri" w:eastAsia="Aptos" w:hAnsi="Calibri" w:cs="Calibri"/>
          <w:bCs/>
          <w:color w:val="000000"/>
          <w:sz w:val="22"/>
          <w:szCs w:val="22"/>
        </w:rPr>
        <w:t xml:space="preserve"> | 915 193 379</w:t>
      </w:r>
    </w:p>
    <w:p w14:paraId="1F6F2D8B" w14:textId="77777777" w:rsidR="00B056D3" w:rsidRPr="00063AB8" w:rsidRDefault="00B056D3" w:rsidP="00B056D3">
      <w:pPr>
        <w:spacing w:after="0" w:line="240" w:lineRule="auto"/>
        <w:rPr>
          <w:rFonts w:ascii="Calibri" w:eastAsia="Aptos" w:hAnsi="Calibri" w:cs="Calibri"/>
          <w:b/>
          <w:bCs/>
          <w:sz w:val="22"/>
          <w:szCs w:val="22"/>
        </w:rPr>
      </w:pPr>
      <w:r w:rsidRPr="00063AB8">
        <w:rPr>
          <w:rFonts w:ascii="Calibri" w:eastAsia="Aptos" w:hAnsi="Calibri" w:cs="Calibri"/>
          <w:color w:val="000000"/>
          <w:sz w:val="22"/>
          <w:szCs w:val="22"/>
        </w:rPr>
        <w:t xml:space="preserve">Anabela Pereira | </w:t>
      </w:r>
      <w:hyperlink r:id="rId9" w:history="1">
        <w:r w:rsidRPr="00063AB8">
          <w:rPr>
            <w:rFonts w:ascii="Calibri" w:eastAsia="Aptos" w:hAnsi="Calibri" w:cs="Calibri"/>
            <w:color w:val="467886"/>
            <w:sz w:val="22"/>
            <w:szCs w:val="22"/>
            <w:u w:val="single"/>
          </w:rPr>
          <w:t>anabela@pereira@lift.com.pt</w:t>
        </w:r>
      </w:hyperlink>
      <w:r w:rsidRPr="00063AB8">
        <w:rPr>
          <w:rFonts w:ascii="Calibri" w:eastAsia="Aptos" w:hAnsi="Calibri" w:cs="Calibri"/>
          <w:color w:val="000000"/>
          <w:sz w:val="22"/>
          <w:szCs w:val="22"/>
        </w:rPr>
        <w:t xml:space="preserve"> | 936 282 863</w:t>
      </w:r>
    </w:p>
    <w:p w14:paraId="0732E7CB" w14:textId="77777777" w:rsidR="00B056D3" w:rsidRDefault="00B056D3" w:rsidP="00B056D3"/>
    <w:p w14:paraId="35B8CD6E" w14:textId="77777777" w:rsidR="00A23AED" w:rsidRPr="00FC1622" w:rsidRDefault="00A23AED" w:rsidP="00FC1622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sectPr w:rsidR="00A23AED" w:rsidRPr="00FC1622" w:rsidSect="006076B3">
      <w:headerReference w:type="default" r:id="rId10"/>
      <w:pgSz w:w="11906" w:h="16838"/>
      <w:pgMar w:top="208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C1941" w14:textId="77777777" w:rsidR="00907C72" w:rsidRDefault="00907C72" w:rsidP="008E6C14">
      <w:pPr>
        <w:spacing w:after="0" w:line="240" w:lineRule="auto"/>
      </w:pPr>
      <w:r>
        <w:separator/>
      </w:r>
    </w:p>
  </w:endnote>
  <w:endnote w:type="continuationSeparator" w:id="0">
    <w:p w14:paraId="3E919942" w14:textId="77777777" w:rsidR="00907C72" w:rsidRDefault="00907C72" w:rsidP="008E6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8B2A8" w14:textId="77777777" w:rsidR="00907C72" w:rsidRDefault="00907C72" w:rsidP="008E6C14">
      <w:pPr>
        <w:spacing w:after="0" w:line="240" w:lineRule="auto"/>
      </w:pPr>
      <w:r>
        <w:separator/>
      </w:r>
    </w:p>
  </w:footnote>
  <w:footnote w:type="continuationSeparator" w:id="0">
    <w:p w14:paraId="776A2ACD" w14:textId="77777777" w:rsidR="00907C72" w:rsidRDefault="00907C72" w:rsidP="008E6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AB0FB" w14:textId="20EBB1B3" w:rsidR="008E6C14" w:rsidRDefault="008E6C14">
    <w:pPr>
      <w:pStyle w:val="Cabealho"/>
    </w:pPr>
    <w:r w:rsidRPr="007E5BB1">
      <w:rPr>
        <w:rFonts w:ascii="Arial Narrow" w:eastAsia="Aptos" w:hAnsi="Arial Narrow" w:cs="Times New Roman"/>
        <w:noProof/>
      </w:rPr>
      <w:drawing>
        <wp:anchor distT="0" distB="0" distL="114300" distR="114300" simplePos="0" relativeHeight="251658240" behindDoc="0" locked="0" layoutInCell="1" allowOverlap="1" wp14:anchorId="0D0CF4A0" wp14:editId="12E9FB95">
          <wp:simplePos x="0" y="0"/>
          <wp:positionH relativeFrom="column">
            <wp:posOffset>-444500</wp:posOffset>
          </wp:positionH>
          <wp:positionV relativeFrom="paragraph">
            <wp:posOffset>-70485</wp:posOffset>
          </wp:positionV>
          <wp:extent cx="1836420" cy="678180"/>
          <wp:effectExtent l="0" t="0" r="5080" b="0"/>
          <wp:wrapNone/>
          <wp:docPr id="892672761" name="Imagem 1" descr="Uma imagem com texto, Gráficos, captura de ecrã, design gráfic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BAC63D82-1C59-F840-8D8D-1C50D7031C2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Uma imagem com texto, Gráficos, captura de ecrã, design gráfico&#10;&#10;Descrição gerada automaticamente">
                    <a:extLst>
                      <a:ext uri="{FF2B5EF4-FFF2-40B4-BE49-F238E27FC236}">
                        <a16:creationId xmlns:a16="http://schemas.microsoft.com/office/drawing/2014/main" id="{BAC63D82-1C59-F840-8D8D-1C50D7031C2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067B4"/>
    <w:multiLevelType w:val="multilevel"/>
    <w:tmpl w:val="72325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A867BF"/>
    <w:multiLevelType w:val="hybridMultilevel"/>
    <w:tmpl w:val="BB24D2E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013B8"/>
    <w:multiLevelType w:val="multilevel"/>
    <w:tmpl w:val="71BE0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67212B"/>
    <w:multiLevelType w:val="hybridMultilevel"/>
    <w:tmpl w:val="6FD6F58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9866E5"/>
    <w:multiLevelType w:val="multilevel"/>
    <w:tmpl w:val="521A0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3412692">
    <w:abstractNumId w:val="3"/>
  </w:num>
  <w:num w:numId="2" w16cid:durableId="789785255">
    <w:abstractNumId w:val="0"/>
  </w:num>
  <w:num w:numId="3" w16cid:durableId="214778659">
    <w:abstractNumId w:val="4"/>
  </w:num>
  <w:num w:numId="4" w16cid:durableId="1326057745">
    <w:abstractNumId w:val="2"/>
  </w:num>
  <w:num w:numId="5" w16cid:durableId="228922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622"/>
    <w:rsid w:val="00007021"/>
    <w:rsid w:val="00052EFB"/>
    <w:rsid w:val="00054B25"/>
    <w:rsid w:val="00057A66"/>
    <w:rsid w:val="00065C31"/>
    <w:rsid w:val="000803B4"/>
    <w:rsid w:val="000904C7"/>
    <w:rsid w:val="0009671D"/>
    <w:rsid w:val="000A1296"/>
    <w:rsid w:val="000A1A31"/>
    <w:rsid w:val="000A23DA"/>
    <w:rsid w:val="000D5F5A"/>
    <w:rsid w:val="000F68C7"/>
    <w:rsid w:val="0011327E"/>
    <w:rsid w:val="001259EF"/>
    <w:rsid w:val="00160970"/>
    <w:rsid w:val="00177B82"/>
    <w:rsid w:val="00180152"/>
    <w:rsid w:val="00185A9C"/>
    <w:rsid w:val="001B72DB"/>
    <w:rsid w:val="001C38CA"/>
    <w:rsid w:val="001C6620"/>
    <w:rsid w:val="001E0414"/>
    <w:rsid w:val="001E45D5"/>
    <w:rsid w:val="00214CA2"/>
    <w:rsid w:val="002238E3"/>
    <w:rsid w:val="00235B5A"/>
    <w:rsid w:val="0023690C"/>
    <w:rsid w:val="00246F7E"/>
    <w:rsid w:val="00251387"/>
    <w:rsid w:val="0026080A"/>
    <w:rsid w:val="00274D3D"/>
    <w:rsid w:val="002A620F"/>
    <w:rsid w:val="002B0C67"/>
    <w:rsid w:val="002B6E4B"/>
    <w:rsid w:val="002C6F1B"/>
    <w:rsid w:val="002E0B04"/>
    <w:rsid w:val="002F3CED"/>
    <w:rsid w:val="00316778"/>
    <w:rsid w:val="0033392F"/>
    <w:rsid w:val="0034067E"/>
    <w:rsid w:val="00350B2E"/>
    <w:rsid w:val="00350B44"/>
    <w:rsid w:val="00355330"/>
    <w:rsid w:val="00361723"/>
    <w:rsid w:val="00383B29"/>
    <w:rsid w:val="0039619B"/>
    <w:rsid w:val="003A76FA"/>
    <w:rsid w:val="003B20B1"/>
    <w:rsid w:val="003F145C"/>
    <w:rsid w:val="00406E41"/>
    <w:rsid w:val="00417F9F"/>
    <w:rsid w:val="004210DE"/>
    <w:rsid w:val="00422FFD"/>
    <w:rsid w:val="00434F47"/>
    <w:rsid w:val="00440AC4"/>
    <w:rsid w:val="00453166"/>
    <w:rsid w:val="00474CFF"/>
    <w:rsid w:val="00477510"/>
    <w:rsid w:val="0048180F"/>
    <w:rsid w:val="00486E4A"/>
    <w:rsid w:val="00493C6C"/>
    <w:rsid w:val="0049452E"/>
    <w:rsid w:val="004956B2"/>
    <w:rsid w:val="004E6691"/>
    <w:rsid w:val="005127F8"/>
    <w:rsid w:val="0052550D"/>
    <w:rsid w:val="00542588"/>
    <w:rsid w:val="00560A26"/>
    <w:rsid w:val="00585758"/>
    <w:rsid w:val="0058796E"/>
    <w:rsid w:val="005E39AA"/>
    <w:rsid w:val="005F081B"/>
    <w:rsid w:val="005F3472"/>
    <w:rsid w:val="005F73E3"/>
    <w:rsid w:val="006076B3"/>
    <w:rsid w:val="00635D44"/>
    <w:rsid w:val="00642789"/>
    <w:rsid w:val="006637AF"/>
    <w:rsid w:val="00695211"/>
    <w:rsid w:val="006B1771"/>
    <w:rsid w:val="006E6F57"/>
    <w:rsid w:val="006F34CF"/>
    <w:rsid w:val="006F6CA9"/>
    <w:rsid w:val="00736A7D"/>
    <w:rsid w:val="0075175D"/>
    <w:rsid w:val="00766E02"/>
    <w:rsid w:val="0077015D"/>
    <w:rsid w:val="00793732"/>
    <w:rsid w:val="007949B8"/>
    <w:rsid w:val="007A7F3F"/>
    <w:rsid w:val="0081320B"/>
    <w:rsid w:val="008222F6"/>
    <w:rsid w:val="00842646"/>
    <w:rsid w:val="0087211E"/>
    <w:rsid w:val="008870AB"/>
    <w:rsid w:val="00895D29"/>
    <w:rsid w:val="008977EC"/>
    <w:rsid w:val="008A3547"/>
    <w:rsid w:val="008B2738"/>
    <w:rsid w:val="008E12FD"/>
    <w:rsid w:val="008E5D6E"/>
    <w:rsid w:val="008E6C14"/>
    <w:rsid w:val="008F1278"/>
    <w:rsid w:val="008F24F3"/>
    <w:rsid w:val="008F48AD"/>
    <w:rsid w:val="008F797E"/>
    <w:rsid w:val="009025A4"/>
    <w:rsid w:val="00903762"/>
    <w:rsid w:val="00907C72"/>
    <w:rsid w:val="00910779"/>
    <w:rsid w:val="00913F38"/>
    <w:rsid w:val="009148A1"/>
    <w:rsid w:val="00916B8F"/>
    <w:rsid w:val="0092755D"/>
    <w:rsid w:val="0092790E"/>
    <w:rsid w:val="00936963"/>
    <w:rsid w:val="009878F8"/>
    <w:rsid w:val="009B7AB5"/>
    <w:rsid w:val="009C452C"/>
    <w:rsid w:val="009D2139"/>
    <w:rsid w:val="009D7252"/>
    <w:rsid w:val="00A14889"/>
    <w:rsid w:val="00A149DD"/>
    <w:rsid w:val="00A23AED"/>
    <w:rsid w:val="00A513A1"/>
    <w:rsid w:val="00AB2455"/>
    <w:rsid w:val="00AD051C"/>
    <w:rsid w:val="00AE3A81"/>
    <w:rsid w:val="00AF7F9F"/>
    <w:rsid w:val="00B0187F"/>
    <w:rsid w:val="00B02B53"/>
    <w:rsid w:val="00B056D3"/>
    <w:rsid w:val="00B05FFF"/>
    <w:rsid w:val="00B12BEE"/>
    <w:rsid w:val="00B27075"/>
    <w:rsid w:val="00B30B8E"/>
    <w:rsid w:val="00B354EB"/>
    <w:rsid w:val="00B62AE2"/>
    <w:rsid w:val="00B65ABD"/>
    <w:rsid w:val="00B80DE8"/>
    <w:rsid w:val="00B93744"/>
    <w:rsid w:val="00BE49E5"/>
    <w:rsid w:val="00C448DB"/>
    <w:rsid w:val="00C52746"/>
    <w:rsid w:val="00C54B62"/>
    <w:rsid w:val="00CB5D65"/>
    <w:rsid w:val="00CC4BFD"/>
    <w:rsid w:val="00CD0764"/>
    <w:rsid w:val="00CE32F0"/>
    <w:rsid w:val="00CE3D55"/>
    <w:rsid w:val="00D10D43"/>
    <w:rsid w:val="00D116E1"/>
    <w:rsid w:val="00D11A70"/>
    <w:rsid w:val="00D12568"/>
    <w:rsid w:val="00D21EBD"/>
    <w:rsid w:val="00D572C7"/>
    <w:rsid w:val="00D72C2B"/>
    <w:rsid w:val="00D83948"/>
    <w:rsid w:val="00D961EF"/>
    <w:rsid w:val="00DA1443"/>
    <w:rsid w:val="00DA19CE"/>
    <w:rsid w:val="00E145B0"/>
    <w:rsid w:val="00E21B52"/>
    <w:rsid w:val="00E2551A"/>
    <w:rsid w:val="00E361B2"/>
    <w:rsid w:val="00E52558"/>
    <w:rsid w:val="00E5540A"/>
    <w:rsid w:val="00E5794D"/>
    <w:rsid w:val="00E60258"/>
    <w:rsid w:val="00E64718"/>
    <w:rsid w:val="00E673D3"/>
    <w:rsid w:val="00E703B6"/>
    <w:rsid w:val="00E85982"/>
    <w:rsid w:val="00E94E10"/>
    <w:rsid w:val="00EA415E"/>
    <w:rsid w:val="00EB4BCD"/>
    <w:rsid w:val="00EC5DF5"/>
    <w:rsid w:val="00EC69AE"/>
    <w:rsid w:val="00ED7528"/>
    <w:rsid w:val="00F04AFA"/>
    <w:rsid w:val="00F059AC"/>
    <w:rsid w:val="00F20405"/>
    <w:rsid w:val="00F242B9"/>
    <w:rsid w:val="00F2661A"/>
    <w:rsid w:val="00F35E35"/>
    <w:rsid w:val="00F3604F"/>
    <w:rsid w:val="00F459E2"/>
    <w:rsid w:val="00F5101C"/>
    <w:rsid w:val="00F5683A"/>
    <w:rsid w:val="00F66FBE"/>
    <w:rsid w:val="00F76F0F"/>
    <w:rsid w:val="00F77F82"/>
    <w:rsid w:val="00F923F1"/>
    <w:rsid w:val="00FA37F6"/>
    <w:rsid w:val="00FA5D98"/>
    <w:rsid w:val="00FB0D65"/>
    <w:rsid w:val="00FC1622"/>
    <w:rsid w:val="00FC7153"/>
    <w:rsid w:val="00FC7B99"/>
    <w:rsid w:val="027379E3"/>
    <w:rsid w:val="22134620"/>
    <w:rsid w:val="31D44E42"/>
    <w:rsid w:val="37B5A1BB"/>
    <w:rsid w:val="3DA095B5"/>
    <w:rsid w:val="5853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A6E8C"/>
  <w15:chartTrackingRefBased/>
  <w15:docId w15:val="{4F5AF6F7-5405-4AC9-84F1-267CAED3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FC16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FC16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FC16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FC16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FC16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FC16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FC16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FC16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FC16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FC16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FC16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FC16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FC162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FC1622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FC162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FC1622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FC162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FC162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FC16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FC1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FC16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C16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FC16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FC162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C1622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FC162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FC16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FC1622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FC1622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8E6C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E6C14"/>
  </w:style>
  <w:style w:type="paragraph" w:styleId="Rodap">
    <w:name w:val="footer"/>
    <w:basedOn w:val="Normal"/>
    <w:link w:val="RodapCarter"/>
    <w:uiPriority w:val="99"/>
    <w:unhideWhenUsed/>
    <w:rsid w:val="008E6C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E6C14"/>
  </w:style>
  <w:style w:type="paragraph" w:styleId="Reviso">
    <w:name w:val="Revision"/>
    <w:hidden/>
    <w:uiPriority w:val="99"/>
    <w:semiHidden/>
    <w:rsid w:val="00E361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4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a.rodrigues@lift.com.p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nlc.pt/pt/hom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abela@pereira@lift.com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874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Matilde Branco</dc:creator>
  <cp:keywords/>
  <dc:description/>
  <cp:lastModifiedBy>Carla Rodrigues</cp:lastModifiedBy>
  <cp:revision>4</cp:revision>
  <dcterms:created xsi:type="dcterms:W3CDTF">2025-07-10T16:52:00Z</dcterms:created>
  <dcterms:modified xsi:type="dcterms:W3CDTF">2025-07-21T08:02:00Z</dcterms:modified>
</cp:coreProperties>
</file>