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42B65" w14:textId="77777777" w:rsidR="00636B7C" w:rsidRDefault="005C5735" w:rsidP="00636B7C">
      <w:pPr>
        <w:rPr>
          <w:b/>
          <w:sz w:val="72"/>
          <w:szCs w:val="72"/>
          <w:lang w:val="pt-PT"/>
        </w:rPr>
      </w:pPr>
      <w:r>
        <w:rPr>
          <w:b/>
          <w:bCs/>
          <w:sz w:val="72"/>
          <w:szCs w:val="72"/>
          <w:lang w:val="pt-PT"/>
        </w:rPr>
        <w:tab/>
      </w:r>
      <w:r>
        <w:rPr>
          <w:b/>
          <w:bCs/>
          <w:sz w:val="72"/>
          <w:szCs w:val="72"/>
          <w:lang w:val="pt-PT"/>
        </w:rPr>
        <w:tab/>
      </w:r>
      <w:r>
        <w:rPr>
          <w:b/>
          <w:bCs/>
          <w:sz w:val="72"/>
          <w:szCs w:val="72"/>
          <w:lang w:val="pt-PT"/>
        </w:rPr>
        <w:tab/>
      </w:r>
    </w:p>
    <w:p w14:paraId="78B6F0A4" w14:textId="2D333BA6" w:rsidR="00410A16" w:rsidRPr="00636B7C" w:rsidRDefault="005C5735" w:rsidP="00636B7C">
      <w:pPr>
        <w:jc w:val="center"/>
        <w:rPr>
          <w:b/>
          <w:sz w:val="72"/>
          <w:szCs w:val="72"/>
          <w:lang w:val="pt-PT"/>
        </w:rPr>
      </w:pPr>
      <w:r>
        <w:rPr>
          <w:b/>
          <w:bCs/>
          <w:sz w:val="28"/>
          <w:szCs w:val="28"/>
          <w:lang w:val="pt-PT"/>
        </w:rPr>
        <w:t>A NATIONAL GEOGRAPHIC ASSINALA O 20</w:t>
      </w:r>
      <w:r w:rsidR="007B40F1">
        <w:rPr>
          <w:b/>
          <w:bCs/>
          <w:sz w:val="28"/>
          <w:szCs w:val="28"/>
          <w:lang w:val="pt-PT"/>
        </w:rPr>
        <w:t>.</w:t>
      </w:r>
      <w:r>
        <w:rPr>
          <w:b/>
          <w:bCs/>
          <w:sz w:val="28"/>
          <w:szCs w:val="28"/>
          <w:lang w:val="pt-PT"/>
        </w:rPr>
        <w:t>º ANIVERSÁRIO DO FURACÃO KATRINA</w:t>
      </w:r>
    </w:p>
    <w:p w14:paraId="1D3AC37C" w14:textId="77777777" w:rsidR="00410A16" w:rsidRDefault="005C5735">
      <w:pPr>
        <w:jc w:val="center"/>
        <w:rPr>
          <w:b/>
          <w:bCs/>
          <w:sz w:val="28"/>
          <w:szCs w:val="28"/>
          <w:lang w:val="pt-PT"/>
        </w:rPr>
      </w:pPr>
      <w:r>
        <w:rPr>
          <w:b/>
          <w:bCs/>
          <w:sz w:val="28"/>
          <w:szCs w:val="28"/>
          <w:lang w:val="pt-PT"/>
        </w:rPr>
        <w:t>COM UMA NOVA SÉRIE DOCUMENTAL CATIVANTE</w:t>
      </w:r>
    </w:p>
    <w:p w14:paraId="726A21EB" w14:textId="77777777" w:rsidR="007B40F1" w:rsidRPr="007B40F1" w:rsidRDefault="007B40F1">
      <w:pPr>
        <w:jc w:val="center"/>
        <w:rPr>
          <w:b/>
          <w:sz w:val="28"/>
          <w:szCs w:val="28"/>
          <w:lang w:val="pt-PT"/>
        </w:rPr>
      </w:pPr>
    </w:p>
    <w:p w14:paraId="6CA42536" w14:textId="1655E3A0" w:rsidR="00410A16" w:rsidRPr="007B40F1" w:rsidRDefault="00636B7C">
      <w:pPr>
        <w:jc w:val="center"/>
        <w:rPr>
          <w:b/>
          <w:i/>
          <w:sz w:val="28"/>
          <w:szCs w:val="28"/>
          <w:lang w:val="pt-PT"/>
        </w:rPr>
      </w:pPr>
      <w:r w:rsidRPr="00636B7C">
        <w:rPr>
          <w:b/>
          <w:bCs/>
          <w:i/>
          <w:iCs/>
          <w:sz w:val="28"/>
          <w:szCs w:val="28"/>
          <w:lang w:val="pt-PT"/>
        </w:rPr>
        <w:t>FURAC</w:t>
      </w:r>
      <w:r>
        <w:rPr>
          <w:b/>
          <w:bCs/>
          <w:i/>
          <w:iCs/>
          <w:sz w:val="28"/>
          <w:szCs w:val="28"/>
          <w:lang w:val="pt-PT"/>
        </w:rPr>
        <w:t>ÃO KATRINA: CORRIDA CONTRA O TEMPO</w:t>
      </w:r>
    </w:p>
    <w:p w14:paraId="703477BC" w14:textId="77777777" w:rsidR="00410A16" w:rsidRPr="007B40F1" w:rsidRDefault="005C5735">
      <w:pPr>
        <w:jc w:val="center"/>
        <w:rPr>
          <w:b/>
          <w:i/>
          <w:sz w:val="28"/>
          <w:szCs w:val="28"/>
          <w:lang w:val="pt-PT"/>
        </w:rPr>
      </w:pPr>
      <w:r w:rsidRPr="007B40F1">
        <w:rPr>
          <w:b/>
          <w:i/>
          <w:sz w:val="28"/>
          <w:szCs w:val="28"/>
          <w:lang w:val="pt-PT"/>
        </w:rPr>
        <w:t xml:space="preserve"> </w:t>
      </w:r>
    </w:p>
    <w:p w14:paraId="27E24F86" w14:textId="4A1D3E16" w:rsidR="00410A16" w:rsidRPr="007B40F1" w:rsidRDefault="00A52C61">
      <w:pPr>
        <w:jc w:val="center"/>
        <w:rPr>
          <w:b/>
          <w:sz w:val="28"/>
          <w:szCs w:val="28"/>
          <w:lang w:val="pt-PT"/>
        </w:rPr>
      </w:pPr>
      <w:r>
        <w:rPr>
          <w:b/>
          <w:bCs/>
          <w:sz w:val="28"/>
          <w:szCs w:val="28"/>
          <w:lang w:val="pt-PT"/>
        </w:rPr>
        <w:t xml:space="preserve">A série documental da NAT GEO, realizada por </w:t>
      </w:r>
      <w:proofErr w:type="spellStart"/>
      <w:r>
        <w:rPr>
          <w:b/>
          <w:bCs/>
          <w:sz w:val="28"/>
          <w:szCs w:val="28"/>
          <w:lang w:val="pt-PT"/>
        </w:rPr>
        <w:t>Traci</w:t>
      </w:r>
      <w:proofErr w:type="spellEnd"/>
      <w:r>
        <w:rPr>
          <w:b/>
          <w:bCs/>
          <w:sz w:val="28"/>
          <w:szCs w:val="28"/>
          <w:lang w:val="pt-PT"/>
        </w:rPr>
        <w:t xml:space="preserve"> A. </w:t>
      </w:r>
      <w:proofErr w:type="spellStart"/>
      <w:r>
        <w:rPr>
          <w:b/>
          <w:bCs/>
          <w:sz w:val="28"/>
          <w:szCs w:val="28"/>
          <w:lang w:val="pt-PT"/>
        </w:rPr>
        <w:t>Curry</w:t>
      </w:r>
      <w:proofErr w:type="spellEnd"/>
      <w:r>
        <w:rPr>
          <w:b/>
          <w:bCs/>
          <w:sz w:val="28"/>
          <w:szCs w:val="28"/>
          <w:lang w:val="pt-PT"/>
        </w:rPr>
        <w:t>, nomeada pela academia,</w:t>
      </w:r>
    </w:p>
    <w:p w14:paraId="301194A2" w14:textId="578D8136" w:rsidR="00410A16" w:rsidRPr="007B40F1" w:rsidRDefault="00A52C61">
      <w:pPr>
        <w:jc w:val="center"/>
        <w:rPr>
          <w:b/>
          <w:sz w:val="28"/>
          <w:szCs w:val="28"/>
          <w:lang w:val="pt-PT"/>
        </w:rPr>
      </w:pPr>
      <w:r>
        <w:rPr>
          <w:b/>
          <w:bCs/>
          <w:sz w:val="28"/>
          <w:szCs w:val="28"/>
          <w:lang w:val="pt-PT"/>
        </w:rPr>
        <w:t>Revela a força e a resiliência dos sobreviventes do Furacão Katrina que se tornaram heróis</w:t>
      </w:r>
    </w:p>
    <w:p w14:paraId="2D7FD33C" w14:textId="77777777" w:rsidR="00410A16" w:rsidRPr="007B40F1" w:rsidRDefault="005C5735">
      <w:pPr>
        <w:jc w:val="center"/>
        <w:rPr>
          <w:sz w:val="24"/>
          <w:szCs w:val="24"/>
          <w:lang w:val="pt-PT"/>
        </w:rPr>
      </w:pPr>
      <w:r w:rsidRPr="007B40F1">
        <w:rPr>
          <w:sz w:val="24"/>
          <w:szCs w:val="24"/>
          <w:lang w:val="pt-PT"/>
        </w:rPr>
        <w:t xml:space="preserve"> </w:t>
      </w:r>
    </w:p>
    <w:p w14:paraId="1BD76A1C" w14:textId="35790774" w:rsidR="00410A16" w:rsidRPr="007B40F1" w:rsidRDefault="005C5735">
      <w:pPr>
        <w:jc w:val="center"/>
        <w:rPr>
          <w:b/>
          <w:i/>
          <w:sz w:val="24"/>
          <w:szCs w:val="24"/>
          <w:lang w:val="pt-PT"/>
        </w:rPr>
      </w:pPr>
      <w:r>
        <w:rPr>
          <w:b/>
          <w:bCs/>
          <w:i/>
          <w:iCs/>
          <w:sz w:val="24"/>
          <w:szCs w:val="24"/>
          <w:lang w:val="pt-PT"/>
        </w:rPr>
        <w:t xml:space="preserve">De Ryan Coogler e da sua produtora Proximity Media e dos produtores diversas vezes galardoados da Lightbox, a série estreia </w:t>
      </w:r>
      <w:r w:rsidR="00636B7C">
        <w:rPr>
          <w:b/>
          <w:bCs/>
          <w:i/>
          <w:iCs/>
          <w:sz w:val="24"/>
          <w:szCs w:val="24"/>
          <w:lang w:val="pt-PT"/>
        </w:rPr>
        <w:t>todos os</w:t>
      </w:r>
      <w:r w:rsidR="00E86DE9">
        <w:rPr>
          <w:b/>
          <w:bCs/>
          <w:i/>
          <w:iCs/>
          <w:sz w:val="24"/>
          <w:szCs w:val="24"/>
          <w:lang w:val="pt-PT"/>
        </w:rPr>
        <w:t xml:space="preserve"> cinco</w:t>
      </w:r>
      <w:r w:rsidR="00636B7C">
        <w:rPr>
          <w:b/>
          <w:bCs/>
          <w:i/>
          <w:iCs/>
          <w:sz w:val="24"/>
          <w:szCs w:val="24"/>
          <w:lang w:val="pt-PT"/>
        </w:rPr>
        <w:t xml:space="preserve"> episódios a 28 de julho</w:t>
      </w:r>
      <w:r w:rsidR="00600DD6">
        <w:rPr>
          <w:b/>
          <w:bCs/>
          <w:i/>
          <w:iCs/>
          <w:sz w:val="24"/>
          <w:szCs w:val="24"/>
          <w:lang w:val="pt-PT"/>
        </w:rPr>
        <w:t xml:space="preserve"> </w:t>
      </w:r>
      <w:r w:rsidR="00636B7C">
        <w:rPr>
          <w:b/>
          <w:bCs/>
          <w:i/>
          <w:iCs/>
          <w:sz w:val="24"/>
          <w:szCs w:val="24"/>
          <w:lang w:val="pt-PT"/>
        </w:rPr>
        <w:t xml:space="preserve">no </w:t>
      </w:r>
      <w:r w:rsidR="00E86DE9">
        <w:rPr>
          <w:b/>
          <w:bCs/>
          <w:i/>
          <w:iCs/>
          <w:sz w:val="24"/>
          <w:szCs w:val="24"/>
          <w:lang w:val="pt-PT"/>
        </w:rPr>
        <w:t xml:space="preserve">canal </w:t>
      </w:r>
      <w:r>
        <w:rPr>
          <w:b/>
          <w:bCs/>
          <w:i/>
          <w:iCs/>
          <w:sz w:val="24"/>
          <w:szCs w:val="24"/>
          <w:lang w:val="pt-PT"/>
        </w:rPr>
        <w:t>National Geographic</w:t>
      </w:r>
      <w:r w:rsidR="00636B7C">
        <w:rPr>
          <w:b/>
          <w:bCs/>
          <w:i/>
          <w:iCs/>
          <w:sz w:val="24"/>
          <w:szCs w:val="24"/>
          <w:lang w:val="pt-PT"/>
        </w:rPr>
        <w:t xml:space="preserve"> e no Disney+</w:t>
      </w:r>
    </w:p>
    <w:p w14:paraId="6DC4FBCF" w14:textId="562D45D9" w:rsidR="00410A16" w:rsidRPr="007B40F1" w:rsidRDefault="00410A16">
      <w:pPr>
        <w:jc w:val="both"/>
        <w:rPr>
          <w:sz w:val="24"/>
          <w:szCs w:val="24"/>
          <w:lang w:val="pt-PT"/>
        </w:rPr>
      </w:pPr>
    </w:p>
    <w:p w14:paraId="49C8FFA0" w14:textId="3D7DDDB0" w:rsidR="00410A16" w:rsidRPr="007B40F1" w:rsidRDefault="00410A16">
      <w:pPr>
        <w:jc w:val="center"/>
        <w:rPr>
          <w:b/>
          <w:sz w:val="24"/>
          <w:szCs w:val="24"/>
          <w:lang w:val="pt-PT"/>
        </w:rPr>
      </w:pPr>
      <w:hyperlink r:id="rId7" w:history="1">
        <w:r w:rsidRPr="000023B5">
          <w:rPr>
            <w:rStyle w:val="Hiperligao"/>
            <w:b/>
            <w:bCs/>
            <w:sz w:val="24"/>
            <w:szCs w:val="24"/>
            <w:lang w:val="pt-PT"/>
          </w:rPr>
          <w:t xml:space="preserve">CLIQUE AQUI PARA VER AS </w:t>
        </w:r>
        <w:r w:rsidR="000023B5">
          <w:rPr>
            <w:rStyle w:val="Hiperligao"/>
            <w:b/>
            <w:bCs/>
            <w:sz w:val="24"/>
            <w:szCs w:val="24"/>
            <w:lang w:val="pt-PT"/>
          </w:rPr>
          <w:t>F</w:t>
        </w:r>
        <w:r w:rsidRPr="000023B5">
          <w:rPr>
            <w:rStyle w:val="Hiperligao"/>
            <w:b/>
            <w:bCs/>
            <w:sz w:val="24"/>
            <w:szCs w:val="24"/>
            <w:lang w:val="pt-PT"/>
          </w:rPr>
          <w:t>OTO</w:t>
        </w:r>
        <w:r w:rsidR="000023B5">
          <w:rPr>
            <w:rStyle w:val="Hiperligao"/>
            <w:b/>
            <w:bCs/>
            <w:sz w:val="24"/>
            <w:szCs w:val="24"/>
            <w:lang w:val="pt-PT"/>
          </w:rPr>
          <w:t>GRAFIA</w:t>
        </w:r>
        <w:r w:rsidRPr="000023B5">
          <w:rPr>
            <w:rStyle w:val="Hiperligao"/>
            <w:b/>
            <w:bCs/>
            <w:sz w:val="24"/>
            <w:szCs w:val="24"/>
            <w:lang w:val="pt-PT"/>
          </w:rPr>
          <w:t>S</w:t>
        </w:r>
      </w:hyperlink>
    </w:p>
    <w:p w14:paraId="3F036941" w14:textId="77777777" w:rsidR="00410A16" w:rsidRPr="007B40F1" w:rsidRDefault="00410A16">
      <w:pPr>
        <w:jc w:val="center"/>
        <w:rPr>
          <w:b/>
          <w:highlight w:val="yellow"/>
          <w:lang w:val="pt-PT"/>
        </w:rPr>
      </w:pPr>
    </w:p>
    <w:p w14:paraId="00E9AB13" w14:textId="04C0642D" w:rsidR="00410A16" w:rsidRPr="007B40F1" w:rsidRDefault="00600DD6">
      <w:pPr>
        <w:jc w:val="both"/>
        <w:rPr>
          <w:lang w:val="pt-PT"/>
        </w:rPr>
      </w:pPr>
      <w:r>
        <w:rPr>
          <w:b/>
          <w:bCs/>
          <w:lang w:val="pt-PT"/>
        </w:rPr>
        <w:t>Lisboa,</w:t>
      </w:r>
      <w:r w:rsidR="005C5735">
        <w:rPr>
          <w:b/>
          <w:bCs/>
          <w:lang w:val="pt-PT"/>
        </w:rPr>
        <w:t xml:space="preserve"> </w:t>
      </w:r>
      <w:r>
        <w:rPr>
          <w:b/>
          <w:bCs/>
          <w:lang w:val="pt-PT"/>
        </w:rPr>
        <w:t>1</w:t>
      </w:r>
      <w:r w:rsidR="005C5735">
        <w:rPr>
          <w:b/>
          <w:bCs/>
          <w:lang w:val="pt-PT"/>
        </w:rPr>
        <w:t>8 de ju</w:t>
      </w:r>
      <w:r>
        <w:rPr>
          <w:b/>
          <w:bCs/>
          <w:lang w:val="pt-PT"/>
        </w:rPr>
        <w:t>l</w:t>
      </w:r>
      <w:r w:rsidR="005C5735">
        <w:rPr>
          <w:b/>
          <w:bCs/>
          <w:lang w:val="pt-PT"/>
        </w:rPr>
        <w:t>ho de 2025</w:t>
      </w:r>
      <w:r>
        <w:rPr>
          <w:b/>
          <w:bCs/>
          <w:lang w:val="pt-PT"/>
        </w:rPr>
        <w:t xml:space="preserve"> -</w:t>
      </w:r>
      <w:r w:rsidR="005C5735">
        <w:rPr>
          <w:lang w:val="pt-PT"/>
        </w:rPr>
        <w:t xml:space="preserve"> A 29 de agosto de 2005, o furacão Katrina, um dos desastres naturais mais mortíferos e devastadores da história dos Estados Unidos, atingiu o sudeste do Luisiana. O furacão devastou a Costa do Golfo dos EUA com uma força catastrófica, levando uma enorme tempestade em direção à cidade e ao povo de Nova Orleães.  Sem socorro à vista, os residentes que foram deixados sozinhos para enfrentar o aumento vertiginoso do nível das águas tornaram-se heróis, lutando para sobreviver contra todas as adversidades. </w:t>
      </w:r>
    </w:p>
    <w:p w14:paraId="1F549DD2" w14:textId="77777777" w:rsidR="00410A16" w:rsidRPr="007B40F1" w:rsidRDefault="00410A16">
      <w:pPr>
        <w:jc w:val="both"/>
        <w:rPr>
          <w:lang w:val="pt-PT"/>
        </w:rPr>
      </w:pPr>
    </w:p>
    <w:p w14:paraId="0C373153" w14:textId="041E8C37" w:rsidR="00410A16" w:rsidRPr="007B40F1" w:rsidRDefault="005C5735">
      <w:pPr>
        <w:jc w:val="both"/>
        <w:rPr>
          <w:lang w:val="pt-PT"/>
        </w:rPr>
      </w:pPr>
      <w:r>
        <w:rPr>
          <w:lang w:val="pt-PT"/>
        </w:rPr>
        <w:t xml:space="preserve">Hoje, à medida que o país se aproxima do 20.º aniversário da tragédia, a National Geographic divulgou o </w:t>
      </w:r>
      <w:r>
        <w:rPr>
          <w:i/>
          <w:iCs/>
          <w:lang w:val="pt-PT"/>
        </w:rPr>
        <w:t>trailer</w:t>
      </w:r>
      <w:r>
        <w:rPr>
          <w:lang w:val="pt-PT"/>
        </w:rPr>
        <w:t xml:space="preserve"> e a data de estreia de </w:t>
      </w:r>
      <w:r w:rsidR="000023B5">
        <w:rPr>
          <w:b/>
          <w:bCs/>
          <w:lang w:val="pt-PT"/>
        </w:rPr>
        <w:t xml:space="preserve">Furacão </w:t>
      </w:r>
      <w:r>
        <w:rPr>
          <w:b/>
          <w:bCs/>
          <w:lang w:val="pt-PT"/>
        </w:rPr>
        <w:t>K</w:t>
      </w:r>
      <w:r w:rsidR="000023B5">
        <w:rPr>
          <w:b/>
          <w:bCs/>
          <w:lang w:val="pt-PT"/>
        </w:rPr>
        <w:t>atrina</w:t>
      </w:r>
      <w:r>
        <w:rPr>
          <w:b/>
          <w:bCs/>
          <w:lang w:val="pt-PT"/>
        </w:rPr>
        <w:t xml:space="preserve">: </w:t>
      </w:r>
      <w:r w:rsidR="000023B5">
        <w:rPr>
          <w:b/>
          <w:bCs/>
          <w:lang w:val="pt-PT"/>
        </w:rPr>
        <w:t>Corrida Contra o Tempo</w:t>
      </w:r>
      <w:r>
        <w:rPr>
          <w:lang w:val="pt-PT"/>
        </w:rPr>
        <w:t xml:space="preserve">, uma série documental inovadora em cinco partes que oferece uma visão inédita e emocionante do desastre com testemunhos na primeira pessoa. A mini-série </w:t>
      </w:r>
      <w:r w:rsidR="00E86DE9">
        <w:rPr>
          <w:lang w:val="pt-PT"/>
        </w:rPr>
        <w:t>de 5 episódios</w:t>
      </w:r>
      <w:r w:rsidR="00FB27F4">
        <w:rPr>
          <w:lang w:val="pt-PT"/>
        </w:rPr>
        <w:t xml:space="preserve"> </w:t>
      </w:r>
      <w:r>
        <w:rPr>
          <w:lang w:val="pt-PT"/>
        </w:rPr>
        <w:t>estreia no dia 2</w:t>
      </w:r>
      <w:r w:rsidR="000023B5">
        <w:rPr>
          <w:lang w:val="pt-PT"/>
        </w:rPr>
        <w:t>8</w:t>
      </w:r>
      <w:r>
        <w:rPr>
          <w:lang w:val="pt-PT"/>
        </w:rPr>
        <w:t xml:space="preserve"> de julho às 22h10 no canal National Geographic e no mesmo dia no Disney+.</w:t>
      </w:r>
    </w:p>
    <w:p w14:paraId="3C6BE653" w14:textId="77777777" w:rsidR="00410A16" w:rsidRPr="007B40F1" w:rsidRDefault="00410A16">
      <w:pPr>
        <w:jc w:val="both"/>
        <w:rPr>
          <w:lang w:val="pt-PT"/>
        </w:rPr>
      </w:pPr>
    </w:p>
    <w:p w14:paraId="126FE3F2" w14:textId="25C5825E" w:rsidR="00410A16" w:rsidRPr="007B40F1" w:rsidRDefault="005C5735">
      <w:pPr>
        <w:jc w:val="both"/>
        <w:rPr>
          <w:lang w:val="pt-PT"/>
        </w:rPr>
      </w:pPr>
      <w:r>
        <w:rPr>
          <w:lang w:val="pt-PT"/>
        </w:rPr>
        <w:t xml:space="preserve">A produtora Lightbox (“The Diamond Heist”, “TINA”, “Whitney”, “LA 92”) e a produtora Proximity Media (“Sinners”, “Judas e o Messias Negro”, “Space Jam: Uma Nova Era”) do cineasta nomeado para os Óscares, Globos de Ouro e GRAMMY, Ryan Coogler, uniram forças numa colaboração poderosa que combina a arte da narrativa cinematográfica com a perspetiva lúcida que só duas </w:t>
      </w:r>
      <w:r>
        <w:rPr>
          <w:lang w:val="pt-PT"/>
        </w:rPr>
        <w:lastRenderedPageBreak/>
        <w:t xml:space="preserve">décadas de distância permitem. </w:t>
      </w:r>
      <w:r w:rsidR="000023B5">
        <w:rPr>
          <w:b/>
          <w:bCs/>
          <w:lang w:val="pt-PT"/>
        </w:rPr>
        <w:t>Furacão Katrina: Corrida Contra o Tempo</w:t>
      </w:r>
      <w:r w:rsidR="000023B5">
        <w:rPr>
          <w:lang w:val="pt-PT"/>
        </w:rPr>
        <w:t xml:space="preserve"> </w:t>
      </w:r>
      <w:r>
        <w:rPr>
          <w:lang w:val="pt-PT"/>
        </w:rPr>
        <w:t xml:space="preserve">oferece a exploração mais íntima e profunda até hoje dos vastos impactos causados pela catástrofe. Articulando momentos críticos da crise e os acontecimentos que a precederam, a série oferece uma análise única e emocionalmente intensa das consequências pessoais, políticas e sociais da tempestade. </w:t>
      </w:r>
    </w:p>
    <w:p w14:paraId="6988785A" w14:textId="77777777" w:rsidR="00410A16" w:rsidRPr="007B40F1" w:rsidRDefault="00410A16">
      <w:pPr>
        <w:jc w:val="both"/>
        <w:rPr>
          <w:lang w:val="pt-PT"/>
        </w:rPr>
      </w:pPr>
    </w:p>
    <w:p w14:paraId="337E12CD" w14:textId="77777777" w:rsidR="00410A16" w:rsidRPr="007B40F1" w:rsidRDefault="005C5735">
      <w:pPr>
        <w:jc w:val="both"/>
        <w:rPr>
          <w:lang w:val="pt-PT"/>
        </w:rPr>
      </w:pPr>
      <w:r>
        <w:rPr>
          <w:lang w:val="pt-PT"/>
        </w:rPr>
        <w:t>“</w:t>
      </w:r>
      <w:r w:rsidRPr="005C5735">
        <w:rPr>
          <w:i/>
          <w:iCs/>
          <w:lang w:val="pt-PT"/>
        </w:rPr>
        <w:t>Esta é muito mais do que uma história sobre uma tempestade</w:t>
      </w:r>
      <w:r>
        <w:rPr>
          <w:lang w:val="pt-PT"/>
        </w:rPr>
        <w:t>”, afirmaram os produtores executivos Jonathan Chinn e Simon Chinn (Lightbox). “</w:t>
      </w:r>
      <w:r w:rsidRPr="005C5735">
        <w:rPr>
          <w:i/>
          <w:iCs/>
          <w:lang w:val="pt-PT"/>
        </w:rPr>
        <w:t>É uma reavaliação convincente e essencial da falha sistémica e das consequências persistentes das decisões tomadas antes, durante e depois do colapso dos diques</w:t>
      </w:r>
      <w:r>
        <w:rPr>
          <w:lang w:val="pt-PT"/>
        </w:rPr>
        <w:t>.”</w:t>
      </w:r>
    </w:p>
    <w:p w14:paraId="06A410DA" w14:textId="77777777" w:rsidR="00410A16" w:rsidRPr="007B40F1" w:rsidRDefault="00410A16">
      <w:pPr>
        <w:jc w:val="both"/>
        <w:rPr>
          <w:lang w:val="pt-PT"/>
        </w:rPr>
      </w:pPr>
    </w:p>
    <w:p w14:paraId="5F272E85" w14:textId="77777777" w:rsidR="00410A16" w:rsidRPr="007B40F1" w:rsidRDefault="005C5735">
      <w:pPr>
        <w:jc w:val="both"/>
        <w:rPr>
          <w:lang w:val="pt-PT"/>
        </w:rPr>
      </w:pPr>
      <w:r>
        <w:rPr>
          <w:lang w:val="pt-PT"/>
        </w:rPr>
        <w:t>“</w:t>
      </w:r>
      <w:r w:rsidRPr="005C5735">
        <w:rPr>
          <w:i/>
          <w:iCs/>
          <w:lang w:val="pt-PT"/>
        </w:rPr>
        <w:t>Esta série vai além das manchetes. Revela histórias de sobrevivência, heroísmo e resiliência</w:t>
      </w:r>
      <w:r>
        <w:rPr>
          <w:lang w:val="pt-PT"/>
        </w:rPr>
        <w:t>”, acrescentaram os produtores executivos Ryan Coogler, Zinzi Coogler e Sev Ohanian (Proximity Media). “</w:t>
      </w:r>
      <w:r w:rsidRPr="005C5735">
        <w:rPr>
          <w:i/>
          <w:iCs/>
          <w:lang w:val="pt-PT"/>
        </w:rPr>
        <w:t>É um registo histórico crucial e um apelo a testemunhar, lembrar e reconhecer a verdade sobre o legado do furacão Katrina.</w:t>
      </w:r>
      <w:r>
        <w:rPr>
          <w:lang w:val="pt-PT"/>
        </w:rPr>
        <w:t>”</w:t>
      </w:r>
    </w:p>
    <w:p w14:paraId="7D308E69" w14:textId="77777777" w:rsidR="00410A16" w:rsidRPr="007B40F1" w:rsidRDefault="00410A16">
      <w:pPr>
        <w:jc w:val="both"/>
        <w:rPr>
          <w:highlight w:val="white"/>
          <w:lang w:val="pt-PT"/>
        </w:rPr>
      </w:pPr>
    </w:p>
    <w:p w14:paraId="4AD45A24" w14:textId="6FC132CE" w:rsidR="00410A16" w:rsidRPr="007B40F1" w:rsidRDefault="005C5735">
      <w:pPr>
        <w:jc w:val="both"/>
        <w:rPr>
          <w:highlight w:val="white"/>
          <w:lang w:val="pt-PT"/>
        </w:rPr>
      </w:pPr>
      <w:r>
        <w:rPr>
          <w:highlight w:val="white"/>
          <w:lang w:val="pt-PT"/>
        </w:rPr>
        <w:t xml:space="preserve">Através de acesso sem precedentes a imagens de arquivo e testemunhos comoventes, </w:t>
      </w:r>
      <w:r w:rsidR="000023B5">
        <w:rPr>
          <w:b/>
          <w:bCs/>
          <w:lang w:val="pt-PT"/>
        </w:rPr>
        <w:t>Furacão Katrina: Corrida Contra o Tempo</w:t>
      </w:r>
      <w:r w:rsidR="000023B5">
        <w:rPr>
          <w:highlight w:val="white"/>
          <w:lang w:val="pt-PT"/>
        </w:rPr>
        <w:t xml:space="preserve"> </w:t>
      </w:r>
      <w:r>
        <w:rPr>
          <w:highlight w:val="white"/>
          <w:lang w:val="pt-PT"/>
        </w:rPr>
        <w:t xml:space="preserve">é um registo histórico emocionante da tempestade e das suas consequências. Com uma urgência inabalável, a série expõe o modo como um desastre natural se tornou uma tragédia nacional. Este retrato fascinante, momento a momento, oferece novos detalhes sobre como a tempestade e a inundação que se seguiu se desenrolaram em tempo real e transporta os espectadores para o caos que tomou conta da cidade nos dias que antecederam e se seguiram à chegada do furacão. </w:t>
      </w:r>
    </w:p>
    <w:p w14:paraId="4F92E4A1" w14:textId="77777777" w:rsidR="00410A16" w:rsidRPr="007B40F1" w:rsidRDefault="00410A16">
      <w:pPr>
        <w:jc w:val="both"/>
        <w:rPr>
          <w:lang w:val="pt-PT"/>
        </w:rPr>
      </w:pPr>
    </w:p>
    <w:p w14:paraId="5159CE40" w14:textId="77777777" w:rsidR="00410A16" w:rsidRPr="007B40F1" w:rsidRDefault="005C5735">
      <w:pPr>
        <w:jc w:val="both"/>
        <w:rPr>
          <w:highlight w:val="white"/>
          <w:lang w:val="pt-PT"/>
        </w:rPr>
      </w:pPr>
      <w:r>
        <w:rPr>
          <w:lang w:val="pt-PT"/>
        </w:rPr>
        <w:t xml:space="preserve">Ao comando da série está a realizadora nomeada para os Óscares Traci A. Curry (“Attica”). Através do compromisso de Curry com narrativas audazes e inspiradoras, a série desenvolve-se diretamente a partir dos relatos dos residentes, socorristas e agentes que estavam em Nova Orleães durante o desastre.Cada episódio mergulha nas suas experiências vividas, e as suas vozes apresentam uma narrativa cativante e poderosa, além de uma correção necessária às falsas narrativas persistentes. A parceria entre Curry e as equipas da Proximity Media e da Lightbox sinaliza uma mudança na forma como esta história é contada, centrada nas vozes dos sobreviventes, baseada na responsabilidade e focada nas lições duradouras de uma tragédia. </w:t>
      </w:r>
    </w:p>
    <w:p w14:paraId="7D4A5E50" w14:textId="77777777" w:rsidR="00410A16" w:rsidRPr="007B40F1" w:rsidRDefault="00410A16">
      <w:pPr>
        <w:jc w:val="both"/>
        <w:rPr>
          <w:highlight w:val="white"/>
          <w:lang w:val="pt-PT"/>
        </w:rPr>
      </w:pPr>
    </w:p>
    <w:p w14:paraId="291126F0" w14:textId="77777777" w:rsidR="00410A16" w:rsidRPr="007B40F1" w:rsidRDefault="005C5735">
      <w:pPr>
        <w:jc w:val="both"/>
        <w:rPr>
          <w:highlight w:val="white"/>
          <w:lang w:val="pt-PT"/>
        </w:rPr>
      </w:pPr>
      <w:r>
        <w:rPr>
          <w:highlight w:val="white"/>
          <w:lang w:val="pt-PT"/>
        </w:rPr>
        <w:t xml:space="preserve">Os episódios da nova série documental incluem: </w:t>
      </w:r>
    </w:p>
    <w:p w14:paraId="120F930B" w14:textId="77777777" w:rsidR="00410A16" w:rsidRPr="007B40F1" w:rsidRDefault="00410A16">
      <w:pPr>
        <w:ind w:left="720"/>
        <w:jc w:val="both"/>
        <w:rPr>
          <w:highlight w:val="white"/>
          <w:lang w:val="pt-PT"/>
        </w:rPr>
      </w:pPr>
    </w:p>
    <w:p w14:paraId="7A88B5E7" w14:textId="196F49F0" w:rsidR="00410A16" w:rsidRDefault="005C5735">
      <w:pPr>
        <w:numPr>
          <w:ilvl w:val="0"/>
          <w:numId w:val="1"/>
        </w:numPr>
        <w:jc w:val="both"/>
        <w:rPr>
          <w:b/>
        </w:rPr>
      </w:pPr>
      <w:r>
        <w:rPr>
          <w:b/>
          <w:bCs/>
          <w:u w:val="single"/>
          <w:lang w:val="pt-PT"/>
        </w:rPr>
        <w:t xml:space="preserve">EPISÓDIO 1: </w:t>
      </w:r>
      <w:r w:rsidR="00FB27F4">
        <w:rPr>
          <w:b/>
          <w:bCs/>
          <w:u w:val="single"/>
          <w:lang w:val="pt-PT"/>
        </w:rPr>
        <w:t>TEMPESTADE IMINENTE</w:t>
      </w:r>
    </w:p>
    <w:p w14:paraId="3BCBAE5F" w14:textId="77777777" w:rsidR="00410A16" w:rsidRPr="007B40F1" w:rsidRDefault="005C5735">
      <w:pPr>
        <w:ind w:left="720"/>
        <w:jc w:val="both"/>
        <w:rPr>
          <w:lang w:val="pt-PT"/>
        </w:rPr>
      </w:pPr>
      <w:r>
        <w:rPr>
          <w:lang w:val="pt-PT"/>
        </w:rPr>
        <w:t xml:space="preserve">É um verão tipicamente vibrante em Nova Orleães quando o furacão Katrina se aproxima. Situada no olho do furacão de categoria 5, a cidade enfrenta uma dura realidade. Com uma ordem de evacuação tardia, muitos ficam presos e são forçados a preparar-se para a fúria da tempestade. Os residentes contam pela primeira vez como lidaram com o </w:t>
      </w:r>
      <w:r>
        <w:rPr>
          <w:lang w:val="pt-PT"/>
        </w:rPr>
        <w:lastRenderedPageBreak/>
        <w:t>desastre iminente, capturando a experiência angustiante de se preparar para o grande furacão.</w:t>
      </w:r>
    </w:p>
    <w:p w14:paraId="0FED393F" w14:textId="77777777" w:rsidR="00410A16" w:rsidRPr="007B40F1" w:rsidRDefault="005C5735">
      <w:pPr>
        <w:ind w:left="720"/>
        <w:jc w:val="both"/>
        <w:rPr>
          <w:lang w:val="pt-PT"/>
        </w:rPr>
      </w:pPr>
      <w:r w:rsidRPr="007B40F1">
        <w:rPr>
          <w:lang w:val="pt-PT"/>
        </w:rPr>
        <w:t xml:space="preserve"> </w:t>
      </w:r>
    </w:p>
    <w:p w14:paraId="1AB9EB59" w14:textId="40188CF9" w:rsidR="00410A16" w:rsidRDefault="005C5735">
      <w:pPr>
        <w:numPr>
          <w:ilvl w:val="0"/>
          <w:numId w:val="1"/>
        </w:numPr>
        <w:jc w:val="both"/>
        <w:rPr>
          <w:b/>
        </w:rPr>
      </w:pPr>
      <w:r>
        <w:rPr>
          <w:b/>
          <w:bCs/>
          <w:u w:val="single"/>
          <w:lang w:val="pt-PT"/>
        </w:rPr>
        <w:t xml:space="preserve">EPISÓDIO 2: </w:t>
      </w:r>
      <w:r w:rsidR="00FB27F4">
        <w:rPr>
          <w:b/>
          <w:bCs/>
          <w:u w:val="single"/>
          <w:lang w:val="pt-PT"/>
        </w:rPr>
        <w:t>PIOR DAS HIPÓTESES</w:t>
      </w:r>
    </w:p>
    <w:p w14:paraId="66A025A7" w14:textId="77777777" w:rsidR="00410A16" w:rsidRPr="007B40F1" w:rsidRDefault="005C5735">
      <w:pPr>
        <w:ind w:left="720"/>
        <w:jc w:val="both"/>
        <w:rPr>
          <w:lang w:val="pt-PT"/>
        </w:rPr>
      </w:pPr>
      <w:r>
        <w:rPr>
          <w:lang w:val="pt-PT"/>
        </w:rPr>
        <w:t>Após a passagem do furacão Katrina, os cidadãos rapidamente se aperceberam de que os diques tinham cedido, inundando rapidamente Nova Orleães como uma banheira. Equipas de emergência e cidadãos comuns entraram em ação heroicamente para salvar os habitantes locais; muitos residentes foram forçados a fugir das suas casas em busca de terra firme. Enquanto os residentes enfrentavam condições perigosas para sobreviver, a incompetência do governo a todos os níveis foi exposta à medida que a água subia.</w:t>
      </w:r>
    </w:p>
    <w:p w14:paraId="28D15315" w14:textId="77777777" w:rsidR="00410A16" w:rsidRPr="007B40F1" w:rsidRDefault="005C5735">
      <w:pPr>
        <w:ind w:left="720"/>
        <w:jc w:val="both"/>
        <w:rPr>
          <w:lang w:val="pt-PT"/>
        </w:rPr>
      </w:pPr>
      <w:r w:rsidRPr="007B40F1">
        <w:rPr>
          <w:lang w:val="pt-PT"/>
        </w:rPr>
        <w:t xml:space="preserve"> </w:t>
      </w:r>
    </w:p>
    <w:p w14:paraId="016D1730" w14:textId="42D7E60E" w:rsidR="00410A16" w:rsidRDefault="005C5735">
      <w:pPr>
        <w:numPr>
          <w:ilvl w:val="0"/>
          <w:numId w:val="1"/>
        </w:numPr>
        <w:jc w:val="both"/>
        <w:rPr>
          <w:b/>
        </w:rPr>
      </w:pPr>
      <w:r>
        <w:rPr>
          <w:b/>
          <w:bCs/>
          <w:u w:val="single"/>
          <w:lang w:val="pt-PT"/>
        </w:rPr>
        <w:t xml:space="preserve">EPISÓDIO 3: </w:t>
      </w:r>
      <w:r w:rsidR="00FB27F4">
        <w:rPr>
          <w:b/>
          <w:bCs/>
          <w:u w:val="single"/>
          <w:lang w:val="pt-PT"/>
        </w:rPr>
        <w:t>LUGAR DESESPERADO</w:t>
      </w:r>
    </w:p>
    <w:p w14:paraId="3559F766" w14:textId="77777777" w:rsidR="00410A16" w:rsidRPr="007B40F1" w:rsidRDefault="005C5735">
      <w:pPr>
        <w:ind w:left="720"/>
        <w:jc w:val="both"/>
        <w:rPr>
          <w:lang w:val="pt-PT"/>
        </w:rPr>
      </w:pPr>
      <w:r>
        <w:rPr>
          <w:lang w:val="pt-PT"/>
        </w:rPr>
        <w:t>Três dias após a inundação, as operações de resgate continuam 24 horas por dia. Milhares continuam presos, enquanto o governo luta para coordenar os esforços de resgate. Dentro do Superdome, surgem histórias de resiliência e sobrevivência apesar das condições por vezes horríveis. Entretanto, a cobertura da comunicação social passa a enfatizar o caos, concentrando-se nos saques em vez de se focar nos milhares de pessoas ainda encurraladas.</w:t>
      </w:r>
    </w:p>
    <w:p w14:paraId="5774DE0B" w14:textId="77777777" w:rsidR="00410A16" w:rsidRPr="007B40F1" w:rsidRDefault="00410A16">
      <w:pPr>
        <w:ind w:left="720"/>
        <w:jc w:val="both"/>
        <w:rPr>
          <w:lang w:val="pt-PT"/>
        </w:rPr>
      </w:pPr>
    </w:p>
    <w:p w14:paraId="39772B9B" w14:textId="13D7C25B" w:rsidR="00410A16" w:rsidRDefault="005C5735">
      <w:pPr>
        <w:numPr>
          <w:ilvl w:val="0"/>
          <w:numId w:val="1"/>
        </w:numPr>
        <w:jc w:val="both"/>
        <w:rPr>
          <w:b/>
        </w:rPr>
      </w:pPr>
      <w:r>
        <w:rPr>
          <w:b/>
          <w:bCs/>
          <w:u w:val="single"/>
          <w:lang w:val="pt-PT"/>
        </w:rPr>
        <w:t xml:space="preserve">EPISÓDIO 4: </w:t>
      </w:r>
      <w:r w:rsidR="00FB27F4">
        <w:rPr>
          <w:b/>
          <w:bCs/>
          <w:u w:val="single"/>
          <w:lang w:val="pt-PT"/>
        </w:rPr>
        <w:t>ATIRAR A MATAR</w:t>
      </w:r>
    </w:p>
    <w:p w14:paraId="7F28197A" w14:textId="77777777" w:rsidR="00410A16" w:rsidRPr="007B40F1" w:rsidRDefault="005C5735">
      <w:pPr>
        <w:ind w:left="720"/>
        <w:jc w:val="both"/>
        <w:rPr>
          <w:lang w:val="pt-PT"/>
        </w:rPr>
      </w:pPr>
      <w:r>
        <w:rPr>
          <w:lang w:val="pt-PT"/>
        </w:rPr>
        <w:t>Na Nova Orleães pós-Katrina, o general Honoré lidera os esforços de resgate sob pressão para usar a força, enquanto heróis locais salvam vidas incansavelmente. Milhares continuam presos nas suas casas, no Superdome, no centro de convenções e ao longo da interestadual, enquanto os esforços de evacuação continuam a falhar. A tensão aumenta enquanto a violência irrompe e milícias atacam os residentes.</w:t>
      </w:r>
    </w:p>
    <w:p w14:paraId="40664865" w14:textId="77777777" w:rsidR="00410A16" w:rsidRPr="007B40F1" w:rsidRDefault="00410A16">
      <w:pPr>
        <w:ind w:left="720"/>
        <w:jc w:val="both"/>
        <w:rPr>
          <w:lang w:val="pt-PT"/>
        </w:rPr>
      </w:pPr>
    </w:p>
    <w:p w14:paraId="2EF413E6" w14:textId="37DC1034" w:rsidR="00410A16" w:rsidRDefault="005C5735">
      <w:pPr>
        <w:numPr>
          <w:ilvl w:val="0"/>
          <w:numId w:val="1"/>
        </w:numPr>
        <w:jc w:val="both"/>
        <w:rPr>
          <w:b/>
        </w:rPr>
      </w:pPr>
      <w:r>
        <w:rPr>
          <w:b/>
          <w:bCs/>
          <w:u w:val="single"/>
          <w:lang w:val="pt-PT"/>
        </w:rPr>
        <w:t xml:space="preserve">EPISÓDIO 5: </w:t>
      </w:r>
      <w:r w:rsidR="00FB27F4">
        <w:rPr>
          <w:b/>
          <w:bCs/>
          <w:u w:val="single"/>
          <w:lang w:val="pt-PT"/>
        </w:rPr>
        <w:t>SINAL DE ALERTA</w:t>
      </w:r>
    </w:p>
    <w:p w14:paraId="3AE5CFEE" w14:textId="77777777" w:rsidR="00410A16" w:rsidRPr="007B40F1" w:rsidRDefault="005C5735">
      <w:pPr>
        <w:ind w:left="720"/>
        <w:jc w:val="both"/>
        <w:rPr>
          <w:lang w:val="pt-PT"/>
        </w:rPr>
      </w:pPr>
      <w:r>
        <w:rPr>
          <w:lang w:val="pt-PT"/>
        </w:rPr>
        <w:t>Os resilientes habitantes de Nova Orleães saem da cidade, formando parte da diáspora do Katrina. Enquanto tentam lidar com a incerteza de como e quando poderão refazer as suas vidas, um plano para uma nova Nova Orleães toma forma. O futuro da cidade devastada está em jogo, enquanto os seus residentes lutam para regressar, reconstruir e recomeçar as suas vidas, mesmo 20 anos depois.</w:t>
      </w:r>
    </w:p>
    <w:p w14:paraId="1D66A53F" w14:textId="77777777" w:rsidR="00410A16" w:rsidRPr="007B40F1" w:rsidRDefault="00410A16">
      <w:pPr>
        <w:jc w:val="both"/>
        <w:rPr>
          <w:lang w:val="pt-PT"/>
        </w:rPr>
      </w:pPr>
    </w:p>
    <w:p w14:paraId="05DE15D1" w14:textId="2D8C7B2A" w:rsidR="00410A16" w:rsidRPr="007B40F1" w:rsidRDefault="005C5735">
      <w:pPr>
        <w:jc w:val="both"/>
        <w:rPr>
          <w:lang w:val="pt-PT"/>
        </w:rPr>
      </w:pPr>
      <w:r w:rsidRPr="005C5735">
        <w:rPr>
          <w:b/>
          <w:bCs/>
          <w:lang w:val="pt-PT"/>
        </w:rPr>
        <w:t>FURACÃO KATRINA: CORRIDA CONTRA O TEMPO</w:t>
      </w:r>
      <w:r>
        <w:rPr>
          <w:b/>
          <w:bCs/>
          <w:lang w:val="pt-PT"/>
        </w:rPr>
        <w:t xml:space="preserve"> </w:t>
      </w:r>
      <w:r>
        <w:rPr>
          <w:lang w:val="pt-PT"/>
        </w:rPr>
        <w:t xml:space="preserve">é uma produção da Lightbox, em associação com a Proximity Media para a National Geographic, e é realizada por Traci A. Curry, nomeada para os Óscares. Simon Chinn, premiado pela Academia, Jonathan Chinn, premiado pelos Emmy, Myles Estey e Ted Skillman são os produtores executivos da Lightbox. Ryan Coogler, nomeado para os Óscares, Globos de Ouro e GRAMMY, Zinzi Coogler, Sev Ohanian, Peter Nicks e Kalia King são os produtores executivos, e Kelli Buchanan é a coprodutora executiva da parte da Proximity Media.  Sean David Johnson e Carolyn Payne são os produtores </w:t>
      </w:r>
      <w:r>
        <w:rPr>
          <w:lang w:val="pt-PT"/>
        </w:rPr>
        <w:lastRenderedPageBreak/>
        <w:t>executivos da parte da National Geographic, e Tom McDonald é vice-presidente executivo de Global Factual and Unscripted Content.</w:t>
      </w:r>
    </w:p>
    <w:p w14:paraId="33F7A1AF" w14:textId="77777777" w:rsidR="00410A16" w:rsidRPr="007B40F1" w:rsidRDefault="005C5735">
      <w:pPr>
        <w:jc w:val="both"/>
        <w:rPr>
          <w:lang w:val="pt-PT"/>
        </w:rPr>
      </w:pPr>
      <w:r w:rsidRPr="007B40F1">
        <w:rPr>
          <w:lang w:val="pt-PT"/>
        </w:rPr>
        <w:t xml:space="preserve"> </w:t>
      </w:r>
    </w:p>
    <w:p w14:paraId="3E02773D" w14:textId="77777777" w:rsidR="00410A16" w:rsidRPr="007B40F1" w:rsidRDefault="005C5735">
      <w:pPr>
        <w:jc w:val="center"/>
        <w:rPr>
          <w:lang w:val="pt-PT"/>
        </w:rPr>
      </w:pPr>
      <w:r w:rsidRPr="007B40F1">
        <w:rPr>
          <w:lang w:val="pt-PT"/>
        </w:rPr>
        <w:t># # #</w:t>
      </w:r>
    </w:p>
    <w:p w14:paraId="7FA52FA1" w14:textId="77777777" w:rsidR="00410A16" w:rsidRPr="007B40F1" w:rsidRDefault="005C5735">
      <w:pPr>
        <w:jc w:val="both"/>
        <w:rPr>
          <w:sz w:val="20"/>
          <w:szCs w:val="20"/>
          <w:lang w:val="pt-PT"/>
        </w:rPr>
      </w:pPr>
      <w:r w:rsidRPr="007B40F1">
        <w:rPr>
          <w:sz w:val="20"/>
          <w:szCs w:val="20"/>
          <w:lang w:val="pt-PT"/>
        </w:rPr>
        <w:t xml:space="preserve"> </w:t>
      </w:r>
    </w:p>
    <w:p w14:paraId="7F2136D6" w14:textId="77777777" w:rsidR="00410A16" w:rsidRPr="007B40F1" w:rsidRDefault="005C5735">
      <w:pPr>
        <w:jc w:val="both"/>
        <w:rPr>
          <w:b/>
          <w:sz w:val="20"/>
          <w:szCs w:val="20"/>
          <w:u w:val="single"/>
          <w:lang w:val="pt-PT"/>
        </w:rPr>
      </w:pPr>
      <w:r>
        <w:rPr>
          <w:b/>
          <w:bCs/>
          <w:sz w:val="20"/>
          <w:szCs w:val="20"/>
          <w:u w:val="single"/>
          <w:lang w:val="pt-PT"/>
        </w:rPr>
        <w:t xml:space="preserve">Sobre a </w:t>
      </w:r>
      <w:hyperlink r:id="rId8">
        <w:r w:rsidR="00410A16">
          <w:rPr>
            <w:b/>
            <w:bCs/>
            <w:color w:val="1155CC"/>
            <w:sz w:val="20"/>
            <w:szCs w:val="20"/>
            <w:u w:val="single"/>
            <w:lang w:val="pt-PT"/>
          </w:rPr>
          <w:t>Lightbox</w:t>
        </w:r>
      </w:hyperlink>
    </w:p>
    <w:p w14:paraId="3841999E" w14:textId="77777777" w:rsidR="00410A16" w:rsidRPr="007B40F1" w:rsidRDefault="005C5735">
      <w:pPr>
        <w:jc w:val="both"/>
        <w:rPr>
          <w:sz w:val="20"/>
          <w:szCs w:val="20"/>
          <w:lang w:val="pt-PT"/>
        </w:rPr>
      </w:pPr>
      <w:r>
        <w:rPr>
          <w:sz w:val="20"/>
          <w:szCs w:val="20"/>
          <w:lang w:val="pt-PT"/>
        </w:rPr>
        <w:t>Com sede em Londres e Los Angeles, a Lightbox é uma empresa de media vencedora de vários prémios que cria conteúdos de alta qualidade para uma série de plataformas de distribuição. Foi fundada por Simon Chinn, produtor vencedor de dois Óscares® (</w:t>
      </w:r>
      <w:r>
        <w:rPr>
          <w:i/>
          <w:iCs/>
          <w:sz w:val="20"/>
          <w:szCs w:val="20"/>
          <w:lang w:val="pt-PT"/>
        </w:rPr>
        <w:t>Homem no Arame</w:t>
      </w:r>
      <w:r>
        <w:rPr>
          <w:sz w:val="20"/>
          <w:szCs w:val="20"/>
          <w:lang w:val="pt-PT"/>
        </w:rPr>
        <w:t xml:space="preserve">, </w:t>
      </w:r>
      <w:r>
        <w:rPr>
          <w:i/>
          <w:iCs/>
          <w:sz w:val="20"/>
          <w:szCs w:val="20"/>
          <w:lang w:val="pt-PT"/>
        </w:rPr>
        <w:t>À Procura de Sugar Man</w:t>
      </w:r>
      <w:r>
        <w:rPr>
          <w:sz w:val="20"/>
          <w:szCs w:val="20"/>
          <w:lang w:val="pt-PT"/>
        </w:rPr>
        <w:t xml:space="preserve">, </w:t>
      </w:r>
      <w:r>
        <w:rPr>
          <w:i/>
          <w:iCs/>
          <w:sz w:val="20"/>
          <w:szCs w:val="20"/>
          <w:lang w:val="pt-PT"/>
        </w:rPr>
        <w:t>Whitney</w:t>
      </w:r>
      <w:r>
        <w:rPr>
          <w:sz w:val="20"/>
          <w:szCs w:val="20"/>
          <w:lang w:val="pt-PT"/>
        </w:rPr>
        <w:t>) e Jonathan Chinn, galardoado pelos Emmy® (</w:t>
      </w:r>
      <w:r>
        <w:rPr>
          <w:i/>
          <w:iCs/>
          <w:sz w:val="20"/>
          <w:szCs w:val="20"/>
          <w:lang w:val="pt-PT"/>
        </w:rPr>
        <w:t>LA 92</w:t>
      </w:r>
      <w:r>
        <w:rPr>
          <w:sz w:val="20"/>
          <w:szCs w:val="20"/>
          <w:lang w:val="pt-PT"/>
        </w:rPr>
        <w:t xml:space="preserve">, </w:t>
      </w:r>
      <w:r>
        <w:rPr>
          <w:i/>
          <w:iCs/>
          <w:sz w:val="20"/>
          <w:szCs w:val="20"/>
          <w:lang w:val="pt-PT"/>
        </w:rPr>
        <w:t>American High</w:t>
      </w:r>
      <w:r>
        <w:rPr>
          <w:sz w:val="20"/>
          <w:szCs w:val="20"/>
          <w:lang w:val="pt-PT"/>
        </w:rPr>
        <w:t xml:space="preserve">, </w:t>
      </w:r>
      <w:r>
        <w:rPr>
          <w:i/>
          <w:iCs/>
          <w:sz w:val="20"/>
          <w:szCs w:val="20"/>
          <w:lang w:val="pt-PT"/>
        </w:rPr>
        <w:t>Whitney</w:t>
      </w:r>
      <w:r>
        <w:rPr>
          <w:sz w:val="20"/>
          <w:szCs w:val="20"/>
          <w:lang w:val="pt-PT"/>
        </w:rPr>
        <w:t xml:space="preserve">). As produções recentes da Lightbox incluem: </w:t>
      </w:r>
      <w:r>
        <w:rPr>
          <w:i/>
          <w:iCs/>
          <w:sz w:val="20"/>
          <w:szCs w:val="20"/>
          <w:lang w:val="pt-PT"/>
        </w:rPr>
        <w:t>What They Found</w:t>
      </w:r>
      <w:r>
        <w:rPr>
          <w:sz w:val="20"/>
          <w:szCs w:val="20"/>
          <w:lang w:val="pt-PT"/>
        </w:rPr>
        <w:t xml:space="preserve">, realizado por Sam Mendes, galardoado pela Academia, para a BBC, </w:t>
      </w:r>
      <w:r>
        <w:rPr>
          <w:i/>
          <w:iCs/>
          <w:sz w:val="20"/>
          <w:szCs w:val="20"/>
          <w:lang w:val="pt-PT"/>
        </w:rPr>
        <w:t>The Diamond Heist</w:t>
      </w:r>
      <w:r>
        <w:rPr>
          <w:sz w:val="20"/>
          <w:szCs w:val="20"/>
          <w:lang w:val="pt-PT"/>
        </w:rPr>
        <w:t xml:space="preserve">, com produção executiva de Guy Ritchie para a Netflix, </w:t>
      </w:r>
      <w:r>
        <w:rPr>
          <w:i/>
          <w:iCs/>
          <w:sz w:val="20"/>
          <w:szCs w:val="20"/>
          <w:lang w:val="pt-PT"/>
        </w:rPr>
        <w:t>The Mission</w:t>
      </w:r>
      <w:r>
        <w:rPr>
          <w:sz w:val="20"/>
          <w:szCs w:val="20"/>
          <w:lang w:val="pt-PT"/>
        </w:rPr>
        <w:t xml:space="preserve">, com estreia nos cinemas e na National Geographic, que estreou em Telluride e no Festival de Cinema de Londres, </w:t>
      </w:r>
      <w:r>
        <w:rPr>
          <w:i/>
          <w:iCs/>
          <w:sz w:val="20"/>
          <w:szCs w:val="20"/>
          <w:lang w:val="pt-PT"/>
        </w:rPr>
        <w:t>David Holmes:  The Boy Who Lived</w:t>
      </w:r>
      <w:r>
        <w:rPr>
          <w:sz w:val="20"/>
          <w:szCs w:val="20"/>
          <w:lang w:val="pt-PT"/>
        </w:rPr>
        <w:t xml:space="preserve">, que estreou no DOC NYC e foi transmitido pela HBO/Max e pela Sky, </w:t>
      </w:r>
      <w:r>
        <w:rPr>
          <w:i/>
          <w:iCs/>
          <w:sz w:val="20"/>
          <w:szCs w:val="20"/>
          <w:lang w:val="pt-PT"/>
        </w:rPr>
        <w:t>Spector</w:t>
      </w:r>
      <w:r>
        <w:rPr>
          <w:sz w:val="20"/>
          <w:szCs w:val="20"/>
          <w:lang w:val="pt-PT"/>
        </w:rPr>
        <w:t xml:space="preserve"> para a Showtime e Sky, </w:t>
      </w:r>
      <w:r>
        <w:rPr>
          <w:i/>
          <w:iCs/>
          <w:sz w:val="20"/>
          <w:szCs w:val="20"/>
          <w:lang w:val="pt-PT"/>
        </w:rPr>
        <w:t>The Princess</w:t>
      </w:r>
      <w:r>
        <w:rPr>
          <w:sz w:val="20"/>
          <w:szCs w:val="20"/>
          <w:lang w:val="pt-PT"/>
        </w:rPr>
        <w:t>, realizado por Ed Perkins, nomeado pela Academia, com lançamento nos cinemas, HBO e Sky, e que estreou no Sundance; e TINA, nomeado para os Emmy®, e realizado por TJ Lindsay e Daniel Martin, galardoados pela Academia, para a HBO/Max, Sky e lançamento nos cinemas. A empresa está atualmente a desenvolver projetos para uma série de emissoras e plataformas dos EUA, Reino Unido e internacionais, bem como para lançamento nos cinemas.</w:t>
      </w:r>
    </w:p>
    <w:p w14:paraId="47AF0F33" w14:textId="77777777" w:rsidR="00410A16" w:rsidRPr="007B40F1" w:rsidRDefault="00410A16">
      <w:pPr>
        <w:jc w:val="both"/>
        <w:rPr>
          <w:b/>
          <w:sz w:val="20"/>
          <w:szCs w:val="20"/>
          <w:highlight w:val="yellow"/>
          <w:u w:val="single"/>
          <w:lang w:val="pt-PT"/>
        </w:rPr>
      </w:pPr>
    </w:p>
    <w:p w14:paraId="21E6F856" w14:textId="77777777" w:rsidR="00410A16" w:rsidRPr="007B40F1" w:rsidRDefault="005C5735">
      <w:pPr>
        <w:jc w:val="both"/>
        <w:rPr>
          <w:color w:val="212121"/>
          <w:sz w:val="20"/>
          <w:szCs w:val="20"/>
          <w:u w:val="single"/>
          <w:lang w:val="pt-PT"/>
        </w:rPr>
      </w:pPr>
      <w:r>
        <w:rPr>
          <w:b/>
          <w:bCs/>
          <w:color w:val="212121"/>
          <w:sz w:val="20"/>
          <w:szCs w:val="20"/>
          <w:u w:val="single"/>
          <w:lang w:val="pt-PT"/>
        </w:rPr>
        <w:t>Sobre a</w:t>
      </w:r>
      <w:r w:rsidR="007B40F1">
        <w:rPr>
          <w:b/>
          <w:bCs/>
          <w:color w:val="212121"/>
          <w:sz w:val="20"/>
          <w:szCs w:val="20"/>
          <w:u w:val="single"/>
          <w:lang w:val="pt-PT"/>
        </w:rPr>
        <w:t xml:space="preserve"> </w:t>
      </w:r>
      <w:hyperlink r:id="rId9">
        <w:r w:rsidR="00410A16">
          <w:rPr>
            <w:b/>
            <w:bCs/>
            <w:color w:val="1155CC"/>
            <w:sz w:val="20"/>
            <w:szCs w:val="20"/>
            <w:u w:val="single"/>
            <w:lang w:val="pt-PT"/>
          </w:rPr>
          <w:t>Proximity Media</w:t>
        </w:r>
      </w:hyperlink>
    </w:p>
    <w:p w14:paraId="34D1C8CB" w14:textId="77777777" w:rsidR="00410A16" w:rsidRPr="007B40F1" w:rsidRDefault="005C5735">
      <w:pPr>
        <w:jc w:val="both"/>
        <w:rPr>
          <w:sz w:val="20"/>
          <w:szCs w:val="20"/>
          <w:lang w:val="pt-PT"/>
        </w:rPr>
      </w:pPr>
      <w:r>
        <w:rPr>
          <w:sz w:val="20"/>
          <w:szCs w:val="20"/>
          <w:lang w:val="pt-PT"/>
        </w:rPr>
        <w:t xml:space="preserve">A Proximity Media é a equipa por trás do grande sucesso de bilheteira de 2025, </w:t>
      </w:r>
      <w:r>
        <w:rPr>
          <w:i/>
          <w:iCs/>
          <w:sz w:val="20"/>
          <w:szCs w:val="20"/>
          <w:lang w:val="pt-PT"/>
        </w:rPr>
        <w:t>Sinners</w:t>
      </w:r>
      <w:r>
        <w:rPr>
          <w:sz w:val="20"/>
          <w:szCs w:val="20"/>
          <w:lang w:val="pt-PT"/>
        </w:rPr>
        <w:t xml:space="preserve">, protagonizado por Michael B. Jordan e Hailee Steinfeld, que arrecadou mais de 350 milhões de dólares em todo o mundo até à data. Alguns dos projetos cinematográficos anteriores incluem </w:t>
      </w:r>
      <w:r>
        <w:rPr>
          <w:i/>
          <w:iCs/>
          <w:sz w:val="20"/>
          <w:szCs w:val="20"/>
          <w:lang w:val="pt-PT"/>
        </w:rPr>
        <w:t>Judas e o Messias Negro</w:t>
      </w:r>
      <w:r>
        <w:rPr>
          <w:sz w:val="20"/>
          <w:szCs w:val="20"/>
          <w:lang w:val="pt-PT"/>
        </w:rPr>
        <w:t xml:space="preserve">, vencedor de dois Óscares, </w:t>
      </w:r>
      <w:r>
        <w:rPr>
          <w:i/>
          <w:iCs/>
          <w:sz w:val="20"/>
          <w:szCs w:val="20"/>
          <w:lang w:val="pt-PT"/>
        </w:rPr>
        <w:t>Space Jam:</w:t>
      </w:r>
      <w:r>
        <w:rPr>
          <w:sz w:val="20"/>
          <w:szCs w:val="20"/>
          <w:lang w:val="pt-PT"/>
        </w:rPr>
        <w:t xml:space="preserve"> </w:t>
      </w:r>
      <w:r>
        <w:rPr>
          <w:i/>
          <w:iCs/>
          <w:sz w:val="20"/>
          <w:szCs w:val="20"/>
          <w:lang w:val="pt-PT"/>
        </w:rPr>
        <w:t>Uma Nova Era</w:t>
      </w:r>
      <w:r>
        <w:rPr>
          <w:sz w:val="20"/>
          <w:szCs w:val="20"/>
          <w:lang w:val="pt-PT"/>
        </w:rPr>
        <w:t xml:space="preserve"> e </w:t>
      </w:r>
      <w:r>
        <w:rPr>
          <w:i/>
          <w:iCs/>
          <w:sz w:val="20"/>
          <w:szCs w:val="20"/>
          <w:lang w:val="pt-PT"/>
        </w:rPr>
        <w:t>Creed III</w:t>
      </w:r>
      <w:r>
        <w:rPr>
          <w:sz w:val="20"/>
          <w:szCs w:val="20"/>
          <w:lang w:val="pt-PT"/>
        </w:rPr>
        <w:t xml:space="preserve">, que arrecadou mais de 275 milhões de dólares nas bilheteiras.  O próximo lançamento é a minissérie </w:t>
      </w:r>
      <w:r>
        <w:rPr>
          <w:i/>
          <w:iCs/>
          <w:sz w:val="20"/>
          <w:szCs w:val="20"/>
          <w:lang w:val="pt-PT"/>
        </w:rPr>
        <w:t>Coração de Ferro</w:t>
      </w:r>
      <w:r>
        <w:rPr>
          <w:sz w:val="20"/>
          <w:szCs w:val="20"/>
          <w:lang w:val="pt-PT"/>
        </w:rPr>
        <w:t>, da Marvel Studios, que estreará a 24 de junho, no Disney+.</w:t>
      </w:r>
    </w:p>
    <w:p w14:paraId="6F10ED82" w14:textId="77777777" w:rsidR="00410A16" w:rsidRPr="007B40F1" w:rsidRDefault="005C5735">
      <w:pPr>
        <w:jc w:val="both"/>
        <w:rPr>
          <w:sz w:val="20"/>
          <w:szCs w:val="20"/>
          <w:lang w:val="pt-PT"/>
        </w:rPr>
      </w:pPr>
      <w:r w:rsidRPr="007B40F1">
        <w:rPr>
          <w:sz w:val="20"/>
          <w:szCs w:val="20"/>
          <w:lang w:val="pt-PT"/>
        </w:rPr>
        <w:t xml:space="preserve"> </w:t>
      </w:r>
    </w:p>
    <w:p w14:paraId="7774854A" w14:textId="77777777" w:rsidR="00410A16" w:rsidRPr="007B40F1" w:rsidRDefault="005C5735">
      <w:pPr>
        <w:jc w:val="both"/>
        <w:rPr>
          <w:sz w:val="20"/>
          <w:szCs w:val="20"/>
          <w:lang w:val="pt-PT"/>
        </w:rPr>
      </w:pPr>
      <w:r>
        <w:rPr>
          <w:sz w:val="20"/>
          <w:szCs w:val="20"/>
          <w:lang w:val="pt-PT"/>
        </w:rPr>
        <w:t xml:space="preserve">A Proximity também produziu o documentário </w:t>
      </w:r>
      <w:r>
        <w:rPr>
          <w:i/>
          <w:iCs/>
          <w:sz w:val="20"/>
          <w:szCs w:val="20"/>
          <w:lang w:val="pt-PT"/>
        </w:rPr>
        <w:t>Homeroom</w:t>
      </w:r>
      <w:r>
        <w:rPr>
          <w:sz w:val="20"/>
          <w:szCs w:val="20"/>
          <w:lang w:val="pt-PT"/>
        </w:rPr>
        <w:t xml:space="preserve"> com a Hulu, coproduziu </w:t>
      </w:r>
      <w:r>
        <w:rPr>
          <w:i/>
          <w:iCs/>
          <w:sz w:val="20"/>
          <w:szCs w:val="20"/>
          <w:lang w:val="pt-PT"/>
        </w:rPr>
        <w:t>Stephen Curry: Underrated</w:t>
      </w:r>
      <w:r>
        <w:rPr>
          <w:sz w:val="20"/>
          <w:szCs w:val="20"/>
          <w:lang w:val="pt-PT"/>
        </w:rPr>
        <w:t xml:space="preserve"> com a Apple Original Films, a A24 e a Unanimous Media, bem como </w:t>
      </w:r>
      <w:r>
        <w:rPr>
          <w:i/>
          <w:iCs/>
          <w:sz w:val="20"/>
          <w:szCs w:val="20"/>
          <w:lang w:val="pt-PT"/>
        </w:rPr>
        <w:t>Anthem</w:t>
      </w:r>
      <w:r>
        <w:rPr>
          <w:sz w:val="20"/>
          <w:szCs w:val="20"/>
          <w:lang w:val="pt-PT"/>
        </w:rPr>
        <w:t xml:space="preserve">, com a Onyx Collective, como parte do acordo geral da empresa com a Disney Television. A Proximity Music produziu as bandas sonoras de </w:t>
      </w:r>
      <w:r>
        <w:rPr>
          <w:i/>
          <w:iCs/>
          <w:sz w:val="20"/>
          <w:szCs w:val="20"/>
          <w:lang w:val="pt-PT"/>
        </w:rPr>
        <w:t>Sinners</w:t>
      </w:r>
      <w:r>
        <w:rPr>
          <w:sz w:val="20"/>
          <w:szCs w:val="20"/>
          <w:lang w:val="pt-PT"/>
        </w:rPr>
        <w:t xml:space="preserve">, </w:t>
      </w:r>
      <w:r>
        <w:rPr>
          <w:i/>
          <w:iCs/>
          <w:sz w:val="20"/>
          <w:szCs w:val="20"/>
          <w:lang w:val="pt-PT"/>
        </w:rPr>
        <w:t>Judas e o Messias Negro</w:t>
      </w:r>
      <w:r>
        <w:rPr>
          <w:sz w:val="20"/>
          <w:szCs w:val="20"/>
          <w:lang w:val="pt-PT"/>
        </w:rPr>
        <w:t xml:space="preserve">, </w:t>
      </w:r>
      <w:r>
        <w:rPr>
          <w:i/>
          <w:iCs/>
          <w:sz w:val="20"/>
          <w:szCs w:val="20"/>
          <w:lang w:val="pt-PT"/>
        </w:rPr>
        <w:t>Space Jam:</w:t>
      </w:r>
      <w:r>
        <w:rPr>
          <w:sz w:val="20"/>
          <w:szCs w:val="20"/>
          <w:lang w:val="pt-PT"/>
        </w:rPr>
        <w:t xml:space="preserve"> </w:t>
      </w:r>
      <w:r>
        <w:rPr>
          <w:i/>
          <w:iCs/>
          <w:sz w:val="20"/>
          <w:szCs w:val="20"/>
          <w:lang w:val="pt-PT"/>
        </w:rPr>
        <w:t>Uma Nova Era</w:t>
      </w:r>
      <w:r>
        <w:rPr>
          <w:sz w:val="20"/>
          <w:szCs w:val="20"/>
          <w:lang w:val="pt-PT"/>
        </w:rPr>
        <w:t xml:space="preserve"> e a banda sonora oficial e partitura de </w:t>
      </w:r>
      <w:r>
        <w:rPr>
          <w:i/>
          <w:iCs/>
          <w:sz w:val="20"/>
          <w:szCs w:val="20"/>
          <w:lang w:val="pt-PT"/>
        </w:rPr>
        <w:t>Black Panther: Wakanda Para Sempre</w:t>
      </w:r>
      <w:r>
        <w:rPr>
          <w:sz w:val="20"/>
          <w:szCs w:val="20"/>
          <w:lang w:val="pt-PT"/>
        </w:rPr>
        <w:t xml:space="preserve"> e </w:t>
      </w:r>
      <w:r>
        <w:rPr>
          <w:i/>
          <w:iCs/>
          <w:sz w:val="20"/>
          <w:szCs w:val="20"/>
          <w:lang w:val="pt-PT"/>
        </w:rPr>
        <w:t>Creed III</w:t>
      </w:r>
      <w:r>
        <w:rPr>
          <w:sz w:val="20"/>
          <w:szCs w:val="20"/>
          <w:lang w:val="pt-PT"/>
        </w:rPr>
        <w:t xml:space="preserve">.  </w:t>
      </w:r>
    </w:p>
    <w:p w14:paraId="4C2A6BD5" w14:textId="77777777" w:rsidR="00410A16" w:rsidRPr="007B40F1" w:rsidRDefault="005C5735">
      <w:pPr>
        <w:jc w:val="both"/>
        <w:rPr>
          <w:sz w:val="20"/>
          <w:szCs w:val="20"/>
          <w:lang w:val="pt-PT"/>
        </w:rPr>
      </w:pPr>
      <w:r w:rsidRPr="007B40F1">
        <w:rPr>
          <w:sz w:val="20"/>
          <w:szCs w:val="20"/>
          <w:lang w:val="pt-PT"/>
        </w:rPr>
        <w:t xml:space="preserve"> </w:t>
      </w:r>
    </w:p>
    <w:p w14:paraId="12779F47" w14:textId="77777777" w:rsidR="00410A16" w:rsidRPr="007B40F1" w:rsidRDefault="005C5735">
      <w:pPr>
        <w:shd w:val="clear" w:color="auto" w:fill="FFFFFF"/>
        <w:jc w:val="both"/>
        <w:rPr>
          <w:b/>
          <w:sz w:val="20"/>
          <w:szCs w:val="20"/>
          <w:u w:val="single"/>
          <w:lang w:val="pt-PT"/>
        </w:rPr>
      </w:pPr>
      <w:r>
        <w:rPr>
          <w:b/>
          <w:bCs/>
          <w:sz w:val="20"/>
          <w:szCs w:val="20"/>
          <w:u w:val="single"/>
          <w:lang w:val="pt-PT"/>
        </w:rPr>
        <w:t>Sobre a National Geographic Content</w:t>
      </w:r>
    </w:p>
    <w:p w14:paraId="1226128E" w14:textId="77777777" w:rsidR="00410A16" w:rsidRPr="007B40F1" w:rsidRDefault="005C5735">
      <w:pPr>
        <w:shd w:val="clear" w:color="auto" w:fill="FFFFFF"/>
        <w:jc w:val="both"/>
        <w:rPr>
          <w:sz w:val="20"/>
          <w:szCs w:val="20"/>
          <w:lang w:val="pt-PT"/>
        </w:rPr>
      </w:pPr>
      <w:r>
        <w:rPr>
          <w:sz w:val="20"/>
          <w:szCs w:val="20"/>
          <w:lang w:val="pt-PT"/>
        </w:rPr>
        <w:t xml:space="preserve">Com a maior presença nas redes sociais, alcançando mais de 780 milhões de seguidores e 1,1 mil milhões de visualizações por mês, a National Geographic Content cativa públicos de todas as idades com narrativas premiadas e aclamadas pela crítica. Através de histórias reais, inspira os espectadores a descobrir, explorar e a cuidar do mundo que os rodeia. A National Geographic Content, parte de uma parceria entre a The Walt Disney Company e a National Geographic Society, chega a mais de 532 milhões de pessoas em 172 países e 33 línguas, através de plataformas digitais, redes sociais e publicações, bem como dos canais globais National Geographic (National Geographic Channel, Nat Geo WILD, Nat Geo MUNDO), da National Geographic Documentary Films e das plataformas de streaming Disney+ e Hulu. O seu conteúdo diversificado inclui o filme </w:t>
      </w:r>
      <w:r>
        <w:rPr>
          <w:i/>
          <w:iCs/>
          <w:sz w:val="20"/>
          <w:szCs w:val="20"/>
          <w:lang w:val="pt-PT"/>
        </w:rPr>
        <w:t>Free Solo</w:t>
      </w:r>
      <w:r>
        <w:rPr>
          <w:sz w:val="20"/>
          <w:szCs w:val="20"/>
          <w:lang w:val="pt-PT"/>
        </w:rPr>
        <w:t xml:space="preserve">, galardoado com um Óscar® e um BAFTA, e os filmes </w:t>
      </w:r>
      <w:r>
        <w:rPr>
          <w:sz w:val="20"/>
          <w:szCs w:val="20"/>
          <w:lang w:val="pt-PT"/>
        </w:rPr>
        <w:lastRenderedPageBreak/>
        <w:t xml:space="preserve">nomeados pela Academia </w:t>
      </w:r>
      <w:r>
        <w:rPr>
          <w:i/>
          <w:iCs/>
          <w:sz w:val="20"/>
          <w:szCs w:val="20"/>
          <w:lang w:val="pt-PT"/>
        </w:rPr>
        <w:t>Sugarcane: Sombras de um Colégio Interno</w:t>
      </w:r>
      <w:r>
        <w:rPr>
          <w:sz w:val="20"/>
          <w:szCs w:val="20"/>
          <w:lang w:val="pt-PT"/>
        </w:rPr>
        <w:t xml:space="preserve">, </w:t>
      </w:r>
      <w:r>
        <w:rPr>
          <w:i/>
          <w:iCs/>
          <w:sz w:val="20"/>
          <w:szCs w:val="20"/>
          <w:lang w:val="pt-PT"/>
        </w:rPr>
        <w:t>Vulcão: Uma História de Amor</w:t>
      </w:r>
      <w:r>
        <w:rPr>
          <w:sz w:val="20"/>
          <w:szCs w:val="20"/>
          <w:lang w:val="pt-PT"/>
        </w:rPr>
        <w:t xml:space="preserve"> e </w:t>
      </w:r>
      <w:r>
        <w:rPr>
          <w:i/>
          <w:iCs/>
          <w:sz w:val="20"/>
          <w:szCs w:val="20"/>
          <w:lang w:val="pt-PT"/>
        </w:rPr>
        <w:t>Bobi Wine: The People's President</w:t>
      </w:r>
      <w:r>
        <w:rPr>
          <w:sz w:val="20"/>
          <w:szCs w:val="20"/>
          <w:lang w:val="pt-PT"/>
        </w:rPr>
        <w:t xml:space="preserve">, a série galardoada pelos prémios Emmy® 9/11: Um Dia na América e </w:t>
      </w:r>
      <w:r>
        <w:rPr>
          <w:i/>
          <w:iCs/>
          <w:sz w:val="20"/>
          <w:szCs w:val="20"/>
          <w:lang w:val="pt-PT"/>
        </w:rPr>
        <w:t>JFK: Um Dia na América</w:t>
      </w:r>
      <w:r>
        <w:rPr>
          <w:sz w:val="20"/>
          <w:szCs w:val="20"/>
          <w:lang w:val="pt-PT"/>
        </w:rPr>
        <w:t xml:space="preserve">, a série premiada pelos Emmy®, </w:t>
      </w:r>
      <w:r>
        <w:rPr>
          <w:i/>
          <w:iCs/>
          <w:sz w:val="20"/>
          <w:szCs w:val="20"/>
          <w:lang w:val="pt-PT"/>
        </w:rPr>
        <w:t>Animais por Perto com Bertie Gregory</w:t>
      </w:r>
      <w:r>
        <w:rPr>
          <w:sz w:val="20"/>
          <w:szCs w:val="20"/>
          <w:lang w:val="pt-PT"/>
        </w:rPr>
        <w:t xml:space="preserve">, e ainda a série </w:t>
      </w:r>
      <w:r>
        <w:rPr>
          <w:i/>
          <w:iCs/>
          <w:sz w:val="20"/>
          <w:szCs w:val="20"/>
          <w:lang w:val="pt-PT"/>
        </w:rPr>
        <w:t>Na Rota do Tráfico com Mariana van Zeller</w:t>
      </w:r>
      <w:r>
        <w:rPr>
          <w:sz w:val="20"/>
          <w:szCs w:val="20"/>
          <w:lang w:val="pt-PT"/>
        </w:rPr>
        <w:t xml:space="preserve">, </w:t>
      </w:r>
      <w:r>
        <w:rPr>
          <w:i/>
          <w:iCs/>
          <w:sz w:val="20"/>
          <w:szCs w:val="20"/>
          <w:lang w:val="pt-PT"/>
        </w:rPr>
        <w:t>Alasca</w:t>
      </w:r>
      <w:r>
        <w:rPr>
          <w:sz w:val="20"/>
          <w:szCs w:val="20"/>
          <w:lang w:val="pt-PT"/>
        </w:rPr>
        <w:t xml:space="preserve">, </w:t>
      </w:r>
      <w:r>
        <w:rPr>
          <w:i/>
          <w:iCs/>
          <w:sz w:val="20"/>
          <w:szCs w:val="20"/>
          <w:lang w:val="pt-PT"/>
        </w:rPr>
        <w:t>Os Segredos das Baleias</w:t>
      </w:r>
      <w:r>
        <w:rPr>
          <w:sz w:val="20"/>
          <w:szCs w:val="20"/>
          <w:lang w:val="pt-PT"/>
        </w:rPr>
        <w:t>, além de diversos conteúdos vencedores dos prémios National Magazine Awards, finalistas dos prémios Pulitzer e prémios Webby. Visite</w:t>
      </w:r>
      <w:hyperlink r:id="rId10">
        <w:r w:rsidR="00410A16">
          <w:rPr>
            <w:sz w:val="20"/>
            <w:szCs w:val="20"/>
            <w:lang w:val="pt-PT"/>
          </w:rPr>
          <w:t xml:space="preserve"> </w:t>
        </w:r>
      </w:hyperlink>
      <w:hyperlink r:id="rId11">
        <w:r w:rsidR="00410A16">
          <w:rPr>
            <w:color w:val="1155CC"/>
            <w:sz w:val="20"/>
            <w:szCs w:val="20"/>
            <w:u w:val="single"/>
            <w:lang w:val="pt-PT"/>
          </w:rPr>
          <w:t>nationalgeographic.com</w:t>
        </w:r>
      </w:hyperlink>
      <w:r>
        <w:rPr>
          <w:sz w:val="20"/>
          <w:szCs w:val="20"/>
          <w:lang w:val="pt-PT"/>
        </w:rPr>
        <w:t xml:space="preserve"> e</w:t>
      </w:r>
      <w:hyperlink r:id="rId12">
        <w:r w:rsidR="00410A16">
          <w:rPr>
            <w:sz w:val="20"/>
            <w:szCs w:val="20"/>
            <w:lang w:val="pt-PT"/>
          </w:rPr>
          <w:t xml:space="preserve"> </w:t>
        </w:r>
      </w:hyperlink>
      <w:hyperlink r:id="rId13">
        <w:r w:rsidR="00410A16">
          <w:rPr>
            <w:color w:val="1155CC"/>
            <w:sz w:val="20"/>
            <w:szCs w:val="20"/>
            <w:u w:val="single"/>
            <w:lang w:val="pt-PT"/>
          </w:rPr>
          <w:t>natgeotv.com</w:t>
        </w:r>
      </w:hyperlink>
      <w:r>
        <w:rPr>
          <w:sz w:val="20"/>
          <w:szCs w:val="20"/>
          <w:lang w:val="pt-PT"/>
        </w:rPr>
        <w:t xml:space="preserve"> ou explore o</w:t>
      </w:r>
      <w:hyperlink r:id="rId14">
        <w:r w:rsidR="00410A16">
          <w:rPr>
            <w:sz w:val="20"/>
            <w:szCs w:val="20"/>
            <w:lang w:val="pt-PT"/>
          </w:rPr>
          <w:t xml:space="preserve"> </w:t>
        </w:r>
      </w:hyperlink>
      <w:hyperlink r:id="rId15">
        <w:r w:rsidR="00410A16">
          <w:rPr>
            <w:color w:val="1155CC"/>
            <w:sz w:val="20"/>
            <w:szCs w:val="20"/>
            <w:u w:val="single"/>
            <w:lang w:val="pt-PT"/>
          </w:rPr>
          <w:t>Instagram</w:t>
        </w:r>
      </w:hyperlink>
      <w:r>
        <w:rPr>
          <w:sz w:val="20"/>
          <w:szCs w:val="20"/>
          <w:lang w:val="pt-PT"/>
        </w:rPr>
        <w:t>,</w:t>
      </w:r>
      <w:hyperlink r:id="rId16">
        <w:r w:rsidR="00410A16">
          <w:rPr>
            <w:sz w:val="20"/>
            <w:szCs w:val="20"/>
            <w:lang w:val="pt-PT"/>
          </w:rPr>
          <w:t xml:space="preserve"> </w:t>
        </w:r>
      </w:hyperlink>
      <w:hyperlink r:id="rId17">
        <w:r w:rsidR="00410A16">
          <w:rPr>
            <w:color w:val="1155CC"/>
            <w:sz w:val="20"/>
            <w:szCs w:val="20"/>
            <w:u w:val="single"/>
            <w:lang w:val="pt-PT"/>
          </w:rPr>
          <w:t>Threads</w:t>
        </w:r>
      </w:hyperlink>
      <w:r>
        <w:rPr>
          <w:sz w:val="20"/>
          <w:szCs w:val="20"/>
          <w:lang w:val="pt-PT"/>
        </w:rPr>
        <w:t>,</w:t>
      </w:r>
      <w:hyperlink r:id="rId18">
        <w:r w:rsidR="00410A16">
          <w:rPr>
            <w:sz w:val="20"/>
            <w:szCs w:val="20"/>
            <w:lang w:val="pt-PT"/>
          </w:rPr>
          <w:t xml:space="preserve"> </w:t>
        </w:r>
      </w:hyperlink>
      <w:hyperlink r:id="rId19">
        <w:r w:rsidR="00410A16">
          <w:rPr>
            <w:color w:val="1155CC"/>
            <w:sz w:val="20"/>
            <w:szCs w:val="20"/>
            <w:u w:val="single"/>
            <w:lang w:val="pt-PT"/>
          </w:rPr>
          <w:t>Facebook</w:t>
        </w:r>
      </w:hyperlink>
      <w:r>
        <w:rPr>
          <w:sz w:val="20"/>
          <w:szCs w:val="20"/>
          <w:lang w:val="pt-PT"/>
        </w:rPr>
        <w:t>,</w:t>
      </w:r>
      <w:hyperlink r:id="rId20">
        <w:r w:rsidR="00410A16">
          <w:rPr>
            <w:sz w:val="20"/>
            <w:szCs w:val="20"/>
            <w:lang w:val="pt-PT"/>
          </w:rPr>
          <w:t xml:space="preserve"> </w:t>
        </w:r>
      </w:hyperlink>
      <w:hyperlink r:id="rId21">
        <w:r w:rsidR="00410A16">
          <w:rPr>
            <w:color w:val="1155CC"/>
            <w:sz w:val="20"/>
            <w:szCs w:val="20"/>
            <w:u w:val="single"/>
            <w:lang w:val="pt-PT"/>
          </w:rPr>
          <w:t>LinkedIn</w:t>
        </w:r>
      </w:hyperlink>
      <w:r>
        <w:rPr>
          <w:sz w:val="20"/>
          <w:szCs w:val="20"/>
          <w:lang w:val="pt-PT"/>
        </w:rPr>
        <w:t>,</w:t>
      </w:r>
      <w:hyperlink r:id="rId22">
        <w:r w:rsidR="00410A16">
          <w:rPr>
            <w:sz w:val="20"/>
            <w:szCs w:val="20"/>
            <w:lang w:val="pt-PT"/>
          </w:rPr>
          <w:t xml:space="preserve"> </w:t>
        </w:r>
      </w:hyperlink>
      <w:hyperlink r:id="rId23">
        <w:r w:rsidR="00410A16">
          <w:rPr>
            <w:color w:val="1155CC"/>
            <w:sz w:val="20"/>
            <w:szCs w:val="20"/>
            <w:u w:val="single"/>
            <w:lang w:val="pt-PT"/>
          </w:rPr>
          <w:t>YouTube</w:t>
        </w:r>
      </w:hyperlink>
      <w:r>
        <w:rPr>
          <w:sz w:val="20"/>
          <w:szCs w:val="20"/>
          <w:lang w:val="pt-PT"/>
        </w:rPr>
        <w:t>,</w:t>
      </w:r>
      <w:hyperlink r:id="rId24">
        <w:r w:rsidR="00410A16">
          <w:rPr>
            <w:sz w:val="20"/>
            <w:szCs w:val="20"/>
            <w:lang w:val="pt-PT"/>
          </w:rPr>
          <w:t xml:space="preserve"> </w:t>
        </w:r>
      </w:hyperlink>
      <w:hyperlink r:id="rId25">
        <w:r w:rsidR="00410A16">
          <w:rPr>
            <w:color w:val="1155CC"/>
            <w:sz w:val="20"/>
            <w:szCs w:val="20"/>
            <w:u w:val="single"/>
            <w:lang w:val="pt-PT"/>
          </w:rPr>
          <w:t>TikTok</w:t>
        </w:r>
      </w:hyperlink>
      <w:r>
        <w:rPr>
          <w:sz w:val="20"/>
          <w:szCs w:val="20"/>
          <w:lang w:val="pt-PT"/>
        </w:rPr>
        <w:t>, e</w:t>
      </w:r>
      <w:hyperlink r:id="rId26">
        <w:r w:rsidR="00410A16">
          <w:rPr>
            <w:sz w:val="20"/>
            <w:szCs w:val="20"/>
            <w:lang w:val="pt-PT"/>
          </w:rPr>
          <w:t xml:space="preserve"> </w:t>
        </w:r>
      </w:hyperlink>
      <w:hyperlink r:id="rId27">
        <w:r w:rsidR="00410A16">
          <w:rPr>
            <w:color w:val="1155CC"/>
            <w:sz w:val="20"/>
            <w:szCs w:val="20"/>
            <w:u w:val="single"/>
            <w:lang w:val="pt-PT"/>
          </w:rPr>
          <w:t>Reddit</w:t>
        </w:r>
      </w:hyperlink>
      <w:r>
        <w:rPr>
          <w:sz w:val="20"/>
          <w:szCs w:val="20"/>
          <w:lang w:val="pt-PT"/>
        </w:rPr>
        <w:t>.</w:t>
      </w:r>
    </w:p>
    <w:p w14:paraId="59A2880F" w14:textId="77777777" w:rsidR="00410A16" w:rsidRPr="007B40F1" w:rsidRDefault="005C5735">
      <w:pPr>
        <w:jc w:val="both"/>
        <w:rPr>
          <w:sz w:val="20"/>
          <w:szCs w:val="20"/>
          <w:lang w:val="pt-PT"/>
        </w:rPr>
      </w:pPr>
      <w:r w:rsidRPr="007B40F1">
        <w:rPr>
          <w:sz w:val="20"/>
          <w:szCs w:val="20"/>
          <w:lang w:val="pt-PT"/>
        </w:rPr>
        <w:t xml:space="preserve"> </w:t>
      </w:r>
    </w:p>
    <w:p w14:paraId="03635927" w14:textId="60D3416E" w:rsidR="00410A16" w:rsidRPr="001E1993" w:rsidRDefault="000023B5" w:rsidP="000023B5">
      <w:pPr>
        <w:rPr>
          <w:sz w:val="20"/>
          <w:szCs w:val="20"/>
          <w:lang w:val="pt-PT"/>
        </w:rPr>
      </w:pPr>
      <w:r w:rsidRPr="000023B5">
        <w:rPr>
          <w:b/>
          <w:bCs/>
          <w:sz w:val="20"/>
          <w:szCs w:val="20"/>
          <w:lang w:val="pt-PT"/>
        </w:rPr>
        <w:t>Para mais informações contacte:</w:t>
      </w:r>
      <w:r w:rsidRPr="000023B5">
        <w:rPr>
          <w:b/>
          <w:bCs/>
          <w:sz w:val="20"/>
          <w:szCs w:val="20"/>
          <w:lang w:val="pt-PT"/>
        </w:rPr>
        <w:br/>
      </w:r>
      <w:r w:rsidRPr="000023B5">
        <w:rPr>
          <w:sz w:val="20"/>
          <w:szCs w:val="20"/>
          <w:lang w:val="pt-PT"/>
        </w:rPr>
        <w:t>Margarida Troni</w:t>
      </w:r>
      <w:r w:rsidRPr="000023B5">
        <w:rPr>
          <w:sz w:val="20"/>
          <w:szCs w:val="20"/>
          <w:lang w:val="pt-PT"/>
        </w:rPr>
        <w:br/>
        <w:t>PR Supervisor</w:t>
      </w:r>
      <w:r w:rsidRPr="000023B5">
        <w:rPr>
          <w:sz w:val="20"/>
          <w:szCs w:val="20"/>
          <w:lang w:val="pt-PT"/>
        </w:rPr>
        <w:br/>
      </w:r>
      <w:hyperlink r:id="rId28" w:history="1">
        <w:r w:rsidRPr="000023B5">
          <w:rPr>
            <w:rStyle w:val="Hiperligao"/>
            <w:sz w:val="20"/>
            <w:szCs w:val="20"/>
            <w:lang w:val="pt-PT"/>
          </w:rPr>
          <w:t>margarida.x.troni@disney.com</w:t>
        </w:r>
      </w:hyperlink>
    </w:p>
    <w:p w14:paraId="155FECDC" w14:textId="77777777" w:rsidR="00410A16" w:rsidRPr="001E1993" w:rsidRDefault="00410A16">
      <w:pPr>
        <w:rPr>
          <w:lang w:val="pt-PT"/>
        </w:rPr>
      </w:pPr>
    </w:p>
    <w:sectPr w:rsidR="00410A16" w:rsidRPr="001E1993">
      <w:headerReference w:type="default" r:id="rId29"/>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90D2A" w14:textId="77777777" w:rsidR="0099487F" w:rsidRDefault="0099487F">
      <w:pPr>
        <w:spacing w:line="240" w:lineRule="auto"/>
      </w:pPr>
      <w:r>
        <w:separator/>
      </w:r>
    </w:p>
  </w:endnote>
  <w:endnote w:type="continuationSeparator" w:id="0">
    <w:p w14:paraId="66809322" w14:textId="77777777" w:rsidR="0099487F" w:rsidRDefault="00994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6B27" w14:textId="77777777" w:rsidR="00410A16" w:rsidRDefault="005C5735">
    <w:pPr>
      <w:jc w:val="right"/>
    </w:pPr>
    <w:r>
      <w:fldChar w:fldCharType="begin"/>
    </w:r>
    <w:r>
      <w:instrText>PAGE</w:instrText>
    </w:r>
    <w:r>
      <w:fldChar w:fldCharType="separate"/>
    </w:r>
    <w:r w:rsidR="001E19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0566E" w14:textId="77777777" w:rsidR="0099487F" w:rsidRDefault="0099487F">
      <w:pPr>
        <w:spacing w:line="240" w:lineRule="auto"/>
      </w:pPr>
      <w:r>
        <w:separator/>
      </w:r>
    </w:p>
  </w:footnote>
  <w:footnote w:type="continuationSeparator" w:id="0">
    <w:p w14:paraId="52F8FD81" w14:textId="77777777" w:rsidR="0099487F" w:rsidRDefault="009948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E35D" w14:textId="3551E525" w:rsidR="00410A16" w:rsidRDefault="00636B7C" w:rsidP="00636B7C">
    <w:pPr>
      <w:rPr>
        <w:b/>
        <w:color w:val="FF0000"/>
      </w:rPr>
    </w:pPr>
    <w:r>
      <w:rPr>
        <w:b/>
        <w:noProof/>
        <w:sz w:val="72"/>
        <w:szCs w:val="72"/>
      </w:rPr>
      <w:drawing>
        <wp:anchor distT="0" distB="0" distL="114300" distR="114300" simplePos="0" relativeHeight="251658240" behindDoc="0" locked="0" layoutInCell="1" allowOverlap="1" wp14:anchorId="72390BDB" wp14:editId="72E394B6">
          <wp:simplePos x="0" y="0"/>
          <wp:positionH relativeFrom="column">
            <wp:posOffset>3759200</wp:posOffset>
          </wp:positionH>
          <wp:positionV relativeFrom="paragraph">
            <wp:posOffset>349250</wp:posOffset>
          </wp:positionV>
          <wp:extent cx="1947545" cy="574040"/>
          <wp:effectExtent l="0" t="0" r="0" b="0"/>
          <wp:wrapThrough wrapText="bothSides">
            <wp:wrapPolygon edited="0">
              <wp:start x="0" y="0"/>
              <wp:lineTo x="0" y="20788"/>
              <wp:lineTo x="4859" y="20788"/>
              <wp:lineTo x="21339" y="20071"/>
              <wp:lineTo x="21339" y="3584"/>
              <wp:lineTo x="16903" y="717"/>
              <wp:lineTo x="4859" y="0"/>
              <wp:lineTo x="0" y="0"/>
            </wp:wrapPolygon>
          </wp:wrapThrough>
          <wp:docPr id="2"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1.png"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47545" cy="57404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B47592" wp14:editId="183B6C4F">
          <wp:extent cx="1962150" cy="1086729"/>
          <wp:effectExtent l="0" t="0" r="0" b="0"/>
          <wp:docPr id="1419051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51119" name=""/>
                  <pic:cNvPicPr/>
                </pic:nvPicPr>
                <pic:blipFill>
                  <a:blip r:embed="rId2"/>
                  <a:stretch>
                    <a:fillRect/>
                  </a:stretch>
                </pic:blipFill>
                <pic:spPr>
                  <a:xfrm>
                    <a:off x="0" y="0"/>
                    <a:ext cx="1975659" cy="1094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2B3982"/>
    <w:multiLevelType w:val="multilevel"/>
    <w:tmpl w:val="CBC86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668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16"/>
    <w:rsid w:val="000023B5"/>
    <w:rsid w:val="00155263"/>
    <w:rsid w:val="001E1993"/>
    <w:rsid w:val="002900EC"/>
    <w:rsid w:val="0036003B"/>
    <w:rsid w:val="00410A16"/>
    <w:rsid w:val="00465446"/>
    <w:rsid w:val="00495501"/>
    <w:rsid w:val="005C5735"/>
    <w:rsid w:val="00600DD6"/>
    <w:rsid w:val="00636B7C"/>
    <w:rsid w:val="007B40F1"/>
    <w:rsid w:val="009057D1"/>
    <w:rsid w:val="0099487F"/>
    <w:rsid w:val="00A52C61"/>
    <w:rsid w:val="00AB2F58"/>
    <w:rsid w:val="00DC40A5"/>
    <w:rsid w:val="00E86DE9"/>
    <w:rsid w:val="00F37AFC"/>
    <w:rsid w:val="00FB27F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97A9"/>
  <w15:docId w15:val="{19FFA676-F05B-D143-96ED-79C10209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arter"/>
    <w:uiPriority w:val="99"/>
    <w:unhideWhenUsed/>
    <w:rsid w:val="00636B7C"/>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636B7C"/>
  </w:style>
  <w:style w:type="paragraph" w:styleId="Rodap">
    <w:name w:val="footer"/>
    <w:basedOn w:val="Normal"/>
    <w:link w:val="RodapCarter"/>
    <w:uiPriority w:val="99"/>
    <w:unhideWhenUsed/>
    <w:rsid w:val="00636B7C"/>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636B7C"/>
  </w:style>
  <w:style w:type="character" w:styleId="Hiperligao">
    <w:name w:val="Hyperlink"/>
    <w:basedOn w:val="Tipodeletrapredefinidodopargrafo"/>
    <w:uiPriority w:val="99"/>
    <w:unhideWhenUsed/>
    <w:rsid w:val="000023B5"/>
    <w:rPr>
      <w:color w:val="0000FF" w:themeColor="hyperlink"/>
      <w:u w:val="single"/>
    </w:rPr>
  </w:style>
  <w:style w:type="character" w:styleId="MenoNoResolvida">
    <w:name w:val="Unresolved Mention"/>
    <w:basedOn w:val="Tipodeletrapredefinidodopargrafo"/>
    <w:uiPriority w:val="99"/>
    <w:semiHidden/>
    <w:unhideWhenUsed/>
    <w:rsid w:val="0000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lightboxent.com%2F&amp;data=05%7C02%7CMichelle.Vencil.-ND%40disney.com%7C7cd9ec464f664188765b08dd9f8dcde8%7C56b731a8a2ac4c32bf6b616810e913c6%7C1%7C0%7C638842153568104857%7CUnknown%7CTWFpbGZsb3d8eyJFbXB0eU1hcGkiOnRydWUsIlYiOiIwLjAuMDAwMCIsIlAiOiJXaW4zMiIsIkFOIjoiTWFpbCIsIldUIjoyfQ%3D%3D%7C0%7C%7C%7C&amp;sdata=fNcToX5sGhK5i1%2BnSHod15l7WH5CrtPImXebLZy1%2F98%3D&amp;reserved=0" TargetMode="External"/><Relationship Id="rId13" Type="http://schemas.openxmlformats.org/officeDocument/2006/relationships/hyperlink" Target="https://cts.businesswire.com/ct/CT?id=smartlink&amp;url=https%3A%2F%2Fnam04.safelinks.protection.outlook.com%2F%3Furl%3Dhttp%253A%252F%252Fnatgeotv.com%252F%26data%3D05%257C01%257CSyd.Jean%2540disney.com%257C11228456a3594f957adf08dad4865731%257C56b731a8a2ac4c32bf6b616810e913c6%257C1%257C0%257C638055970701332168%257CUnknown%257CTWFpbGZsb3d8eyJWIjoiMC4wLjAwMDAiLCJQIjoiV2luMzIiLCJBTiI6Ik1haWwiLCJXVCI6Mn0%253D%257C3000%257C%257C%257C%26sdata%3Dtu3JsNYxJQntKxjs5Q%252BupF5a7E0wSJ2fJYYjFFVE4FY%253D%26reserved%3D0&amp;esheet=53212839&amp;newsitemid=20230113005305&amp;lan=en-US&amp;anchor=natgeotv.com&amp;index=4&amp;md5=a99e9b072f85f31865e12b026e6ceca3" TargetMode="External"/><Relationship Id="rId18" Type="http://schemas.openxmlformats.org/officeDocument/2006/relationships/hyperlink" Target="https://www.facebook.com/natgeo/" TargetMode="External"/><Relationship Id="rId26" Type="http://schemas.openxmlformats.org/officeDocument/2006/relationships/hyperlink" Target="https://www.reddit.com/user/nationalgeographic/" TargetMode="External"/><Relationship Id="rId3" Type="http://schemas.openxmlformats.org/officeDocument/2006/relationships/settings" Target="settings.xml"/><Relationship Id="rId21" Type="http://schemas.openxmlformats.org/officeDocument/2006/relationships/hyperlink" Target="https://www.linkedin.com/company/national-geographic/posts/?feedView=all" TargetMode="External"/><Relationship Id="rId7" Type="http://schemas.openxmlformats.org/officeDocument/2006/relationships/hyperlink" Target="https://dam.gettyimages.com/s/xpk8kwfp3m2nbwwkvqgxf" TargetMode="External"/><Relationship Id="rId12" Type="http://schemas.openxmlformats.org/officeDocument/2006/relationships/hyperlink" Target="https://cts.businesswire.com/ct/CT?id=smartlink&amp;url=https%3A%2F%2Fnam04.safelinks.protection.outlook.com%2F%3Furl%3Dhttp%253A%252F%252Fnatgeotv.com%252F%26data%3D05%257C01%257CSyd.Jean%2540disney.com%257C11228456a3594f957adf08dad4865731%257C56b731a8a2ac4c32bf6b616810e913c6%257C1%257C0%257C638055970701332168%257CUnknown%257CTWFpbGZsb3d8eyJWIjoiMC4wLjAwMDAiLCJQIjoiV2luMzIiLCJBTiI6Ik1haWwiLCJXVCI6Mn0%253D%257C3000%257C%257C%257C%26sdata%3Dtu3JsNYxJQntKxjs5Q%252BupF5a7E0wSJ2fJYYjFFVE4FY%253D%26reserved%3D0&amp;esheet=53212839&amp;newsitemid=20230113005305&amp;lan=en-US&amp;anchor=natgeotv.com&amp;index=4&amp;md5=a99e9b072f85f31865e12b026e6ceca3" TargetMode="External"/><Relationship Id="rId17" Type="http://schemas.openxmlformats.org/officeDocument/2006/relationships/hyperlink" Target="https://www.threads.net/@natgeo" TargetMode="External"/><Relationship Id="rId25" Type="http://schemas.openxmlformats.org/officeDocument/2006/relationships/hyperlink" Target="https://www.tiktok.com/@natgeo?lang=en" TargetMode="External"/><Relationship Id="rId2" Type="http://schemas.openxmlformats.org/officeDocument/2006/relationships/styles" Target="styles.xml"/><Relationship Id="rId16" Type="http://schemas.openxmlformats.org/officeDocument/2006/relationships/hyperlink" Target="https://www.threads.net/@natgeo" TargetMode="External"/><Relationship Id="rId20" Type="http://schemas.openxmlformats.org/officeDocument/2006/relationships/hyperlink" Target="https://www.linkedin.com/company/national-geographic/posts/?feedView=al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tionalgeographic.com/" TargetMode="External"/><Relationship Id="rId24" Type="http://schemas.openxmlformats.org/officeDocument/2006/relationships/hyperlink" Target="https://www.tiktok.com/@natgeo?lang=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natgeo/" TargetMode="External"/><Relationship Id="rId23" Type="http://schemas.openxmlformats.org/officeDocument/2006/relationships/hyperlink" Target="https://www.youtube.com/natgeo" TargetMode="External"/><Relationship Id="rId28" Type="http://schemas.openxmlformats.org/officeDocument/2006/relationships/hyperlink" Target="mailto:margarida.x.troni@disney.com" TargetMode="External"/><Relationship Id="rId10" Type="http://schemas.openxmlformats.org/officeDocument/2006/relationships/hyperlink" Target="http://nationalgeographic.com/" TargetMode="External"/><Relationship Id="rId19" Type="http://schemas.openxmlformats.org/officeDocument/2006/relationships/hyperlink" Target="https://www.facebook.com/natge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oximitymedia.com/" TargetMode="External"/><Relationship Id="rId14" Type="http://schemas.openxmlformats.org/officeDocument/2006/relationships/hyperlink" Target="https://www.instagram.com/natgeo/" TargetMode="External"/><Relationship Id="rId22" Type="http://schemas.openxmlformats.org/officeDocument/2006/relationships/hyperlink" Target="https://www.youtube.com/natgeo" TargetMode="External"/><Relationship Id="rId27" Type="http://schemas.openxmlformats.org/officeDocument/2006/relationships/hyperlink" Target="https://www.reddit.com/user/nationalgeographic/"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2209</Words>
  <Characters>11931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Troni, Margarida X.</dc:creator>
  <cp:lastModifiedBy>Inês Rua</cp:lastModifiedBy>
  <cp:revision>4</cp:revision>
  <dcterms:created xsi:type="dcterms:W3CDTF">2025-07-17T13:42:00Z</dcterms:created>
  <dcterms:modified xsi:type="dcterms:W3CDTF">2025-07-17T13:55:00Z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2025-07-17T10:48:43Z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c02ec29d-b392-48b8-8772-3be7935c2c85</vt:lpwstr>
  </property>
  <property fmtid="{D5CDD505-2E9C-101B-9397-08002B2CF9AE}" pid="8" name="MSIP_Label_c62e0584-010f-4004-8a6a-d5c118c8b4bd_ContentBits">
    <vt:lpwstr>0</vt:lpwstr>
  </property>
  <property fmtid="{D5CDD505-2E9C-101B-9397-08002B2CF9AE}" pid="9" name="MSIP_Label_c62e0584-010f-4004-8a6a-d5c118c8b4bd_Tag">
    <vt:lpwstr>10, 3, 0, 1</vt:lpwstr>
  </property>
</Properties>
</file>