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ECC90" id="Rectangle 3" o:spid="_x0000_s1026" style="position:absolute;margin-left:169.85pt;margin-top:28.5pt;width:5.25pt;height: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val="en-GB" w:eastAsia="en-GB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443B5F">
      <w:pPr>
        <w:rPr>
          <w:rFonts w:ascii="HelveticaNeueLT Pro 45 Lt" w:hAnsi="HelveticaNeueLT Pro 45 Lt"/>
          <w:color w:val="49595B"/>
          <w:sz w:val="52"/>
          <w:szCs w:val="52"/>
        </w:rPr>
      </w:pPr>
    </w:p>
    <w:p w14:paraId="3EFEF5D4" w14:textId="5C2E1BC4" w:rsidR="00443B5F" w:rsidRPr="00762B08" w:rsidRDefault="009306C6" w:rsidP="00762B08">
      <w:pPr>
        <w:ind w:left="-567" w:firstLine="567"/>
        <w:rPr>
          <w:rFonts w:ascii="HelveticaNeueLT Pro 45 Lt" w:hAnsi="HelveticaNeueLT Pro 45 Lt"/>
          <w:color w:val="49595B"/>
          <w:sz w:val="20"/>
          <w:szCs w:val="20"/>
        </w:rPr>
      </w:pPr>
      <w:r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283739">
        <w:rPr>
          <w:rFonts w:ascii="HelveticaNeueLT Pro 45 Lt" w:hAnsi="HelveticaNeueLT Pro 45 Lt"/>
          <w:color w:val="49595B"/>
          <w:sz w:val="20"/>
          <w:szCs w:val="20"/>
        </w:rPr>
        <w:t>22</w:t>
      </w:r>
      <w:r w:rsidR="00AB34ED">
        <w:rPr>
          <w:rFonts w:ascii="HelveticaNeueLT Pro 45 Lt" w:hAnsi="HelveticaNeueLT Pro 45 Lt"/>
          <w:color w:val="49595B"/>
          <w:sz w:val="20"/>
          <w:szCs w:val="20"/>
        </w:rPr>
        <w:t xml:space="preserve"> lipca</w:t>
      </w:r>
      <w:r w:rsidR="003C434F">
        <w:rPr>
          <w:rFonts w:ascii="HelveticaNeueLT Pro 45 Lt" w:hAnsi="HelveticaNeueLT Pro 45 Lt"/>
          <w:color w:val="49595B"/>
          <w:sz w:val="20"/>
          <w:szCs w:val="20"/>
        </w:rPr>
        <w:t xml:space="preserve"> 2025</w:t>
      </w:r>
    </w:p>
    <w:p w14:paraId="35A99EA5" w14:textId="77777777" w:rsidR="00256166" w:rsidRDefault="00256166" w:rsidP="00443B5F">
      <w:pPr>
        <w:spacing w:line="520" w:lineRule="exact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</w:p>
    <w:p w14:paraId="5CD514BF" w14:textId="5D8B7810" w:rsidR="003C434F" w:rsidRDefault="00AB34ED" w:rsidP="003C434F">
      <w:pPr>
        <w:spacing w:line="330" w:lineRule="exact"/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</w:pPr>
      <w:r w:rsidRPr="00AB34ED"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  <w:t xml:space="preserve">KEXIM wchodzi na polski rynek – koreański bank otwiera </w:t>
      </w:r>
      <w:r w:rsidR="00F84B36"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  <w:t>przedstawicielstw</w:t>
      </w:r>
      <w:r w:rsidRPr="00AB34ED">
        <w:rPr>
          <w:rFonts w:ascii="HelveticaNeueLT Pro 45 Lt" w:hAnsi="HelveticaNeueLT Pro 45 Lt"/>
          <w:b/>
          <w:bCs/>
          <w:noProof/>
          <w:color w:val="485A5A"/>
          <w:sz w:val="32"/>
          <w:szCs w:val="32"/>
        </w:rPr>
        <w:t>o w Warsaw Trade Tower</w:t>
      </w:r>
    </w:p>
    <w:p w14:paraId="2EC37998" w14:textId="77777777" w:rsidR="005D789C" w:rsidRDefault="005D789C" w:rsidP="003C434F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4571D5F4" w14:textId="38ADE0B3" w:rsidR="00AB34ED" w:rsidRPr="00A02BA7" w:rsidRDefault="003C434F" w:rsidP="00AB34ED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 w:rsidRPr="003C434F">
        <w:rPr>
          <w:rFonts w:ascii="HelveticaNeueLT Pro 45 Lt" w:hAnsi="HelveticaNeueLT Pro 45 Lt"/>
          <w:noProof/>
          <w:color w:val="485A5A"/>
          <w:lang w:val="en-US"/>
        </w:rPr>
        <mc:AlternateContent>
          <mc:Choice Requires="wps">
            <w:drawing>
              <wp:anchor distT="0" distB="0" distL="0" distR="0" simplePos="0" relativeHeight="251660293" behindDoc="0" locked="0" layoutInCell="1" allowOverlap="1" wp14:anchorId="5986E098" wp14:editId="26631B96">
                <wp:simplePos x="0" y="0"/>
                <wp:positionH relativeFrom="column">
                  <wp:posOffset>220831</wp:posOffset>
                </wp:positionH>
                <wp:positionV relativeFrom="line">
                  <wp:posOffset>-3077</wp:posOffset>
                </wp:positionV>
                <wp:extent cx="6049111" cy="0"/>
                <wp:effectExtent l="0" t="0" r="0" b="0"/>
                <wp:wrapTopAndBottom distT="0" distB="0"/>
                <wp:docPr id="1073741829" name="officeArt object" descr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9111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2282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CE511" id="officeArt object" o:spid="_x0000_s1026" alt="Straight Connector 5" style="position:absolute;z-index:251660293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17.4pt,-.25pt" to="493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" strokecolor="#c22827" strokeweight="1pt">
                <v:stroke joinstyle="miter"/>
                <w10:wrap type="topAndBottom" anchory="line"/>
              </v:line>
            </w:pict>
          </mc:Fallback>
        </mc:AlternateContent>
      </w:r>
    </w:p>
    <w:p w14:paraId="3B29D838" w14:textId="1D59D4CB" w:rsidR="00AB34ED" w:rsidRPr="00AB34ED" w:rsidRDefault="00F84B36" w:rsidP="00AB34ED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b/>
          <w:bCs/>
          <w:noProof/>
          <w:color w:val="485A5A"/>
        </w:rPr>
        <w:t>W</w:t>
      </w:r>
      <w:r w:rsidR="00AB34ED" w:rsidRPr="00AB34ED">
        <w:rPr>
          <w:rFonts w:ascii="HelveticaNeueLT Pro 45 Lt" w:hAnsi="HelveticaNeueLT Pro 45 Lt"/>
          <w:b/>
          <w:bCs/>
          <w:noProof/>
          <w:color w:val="485A5A"/>
        </w:rPr>
        <w:t xml:space="preserve"> czerwcu </w:t>
      </w:r>
      <w:r>
        <w:rPr>
          <w:rFonts w:ascii="HelveticaNeueLT Pro 45 Lt" w:hAnsi="HelveticaNeueLT Pro 45 Lt"/>
          <w:b/>
          <w:bCs/>
          <w:noProof/>
          <w:color w:val="485A5A"/>
        </w:rPr>
        <w:t xml:space="preserve">2025 roku </w:t>
      </w:r>
      <w:r w:rsidRPr="00AB34ED">
        <w:rPr>
          <w:rFonts w:ascii="HelveticaNeueLT Pro 45 Lt" w:hAnsi="HelveticaNeueLT Pro 45 Lt"/>
          <w:b/>
          <w:bCs/>
          <w:noProof/>
          <w:color w:val="485A5A"/>
        </w:rPr>
        <w:t>The Export-Import Bank of Korea (KEXIM)</w:t>
      </w:r>
      <w:r w:rsidRPr="00AB34ED">
        <w:rPr>
          <w:rFonts w:ascii="HelveticaNeueLT Pro 45 Lt" w:hAnsi="HelveticaNeueLT Pro 45 Lt"/>
          <w:noProof/>
          <w:color w:val="485A5A"/>
        </w:rPr>
        <w:t xml:space="preserve"> </w:t>
      </w:r>
      <w:r w:rsidR="00AB34ED" w:rsidRPr="00AB34ED">
        <w:rPr>
          <w:rFonts w:ascii="HelveticaNeueLT Pro 45 Lt" w:hAnsi="HelveticaNeueLT Pro 45 Lt"/>
          <w:b/>
          <w:bCs/>
          <w:noProof/>
          <w:color w:val="485A5A"/>
        </w:rPr>
        <w:t xml:space="preserve">otworzył </w:t>
      </w:r>
      <w:r>
        <w:rPr>
          <w:rFonts w:ascii="HelveticaNeueLT Pro 45 Lt" w:hAnsi="HelveticaNeueLT Pro 45 Lt"/>
          <w:b/>
          <w:bCs/>
          <w:noProof/>
          <w:color w:val="485A5A"/>
        </w:rPr>
        <w:t>przedstawicielstw</w:t>
      </w:r>
      <w:r w:rsidRPr="00AB34ED">
        <w:rPr>
          <w:rFonts w:ascii="HelveticaNeueLT Pro 45 Lt" w:hAnsi="HelveticaNeueLT Pro 45 Lt"/>
          <w:b/>
          <w:bCs/>
          <w:noProof/>
          <w:color w:val="485A5A"/>
        </w:rPr>
        <w:t>o w Polsce</w:t>
      </w:r>
      <w:r w:rsidR="00AB34ED">
        <w:rPr>
          <w:rFonts w:ascii="HelveticaNeueLT Pro 45 Lt" w:hAnsi="HelveticaNeueLT Pro 45 Lt"/>
          <w:noProof/>
          <w:color w:val="485A5A"/>
        </w:rPr>
        <w:t>, n</w:t>
      </w:r>
      <w:r w:rsidR="00AB34ED" w:rsidRPr="00AB34ED">
        <w:rPr>
          <w:rFonts w:ascii="HelveticaNeueLT Pro 45 Lt" w:hAnsi="HelveticaNeueLT Pro 45 Lt"/>
          <w:noProof/>
          <w:color w:val="485A5A"/>
        </w:rPr>
        <w:t>a swoją siedzibę</w:t>
      </w:r>
      <w:r w:rsidR="00AB34ED">
        <w:rPr>
          <w:rFonts w:ascii="HelveticaNeueLT Pro 45 Lt" w:hAnsi="HelveticaNeueLT Pro 45 Lt"/>
          <w:noProof/>
          <w:color w:val="485A5A"/>
        </w:rPr>
        <w:t xml:space="preserve"> </w:t>
      </w:r>
      <w:r w:rsidR="00AB34ED" w:rsidRPr="00AB34ED">
        <w:rPr>
          <w:rFonts w:ascii="HelveticaNeueLT Pro 45 Lt" w:hAnsi="HelveticaNeueLT Pro 45 Lt"/>
          <w:noProof/>
          <w:color w:val="485A5A"/>
        </w:rPr>
        <w:t>wyb</w:t>
      </w:r>
      <w:r w:rsidR="00AB34ED">
        <w:rPr>
          <w:rFonts w:ascii="HelveticaNeueLT Pro 45 Lt" w:hAnsi="HelveticaNeueLT Pro 45 Lt"/>
          <w:noProof/>
          <w:color w:val="485A5A"/>
        </w:rPr>
        <w:t>ierając</w:t>
      </w:r>
      <w:r w:rsidR="00AB34ED" w:rsidRPr="00AB34ED">
        <w:rPr>
          <w:rFonts w:ascii="HelveticaNeueLT Pro 45 Lt" w:hAnsi="HelveticaNeueLT Pro 45 Lt"/>
          <w:noProof/>
          <w:color w:val="485A5A"/>
        </w:rPr>
        <w:t> </w:t>
      </w:r>
      <w:r w:rsidR="00AB34ED" w:rsidRPr="00AB34ED">
        <w:rPr>
          <w:rFonts w:ascii="HelveticaNeueLT Pro 45 Lt" w:hAnsi="HelveticaNeueLT Pro 45 Lt"/>
          <w:b/>
          <w:bCs/>
          <w:noProof/>
          <w:color w:val="485A5A"/>
        </w:rPr>
        <w:t>Warsaw Trade Tower</w:t>
      </w:r>
      <w:r w:rsidR="00AB34ED">
        <w:rPr>
          <w:rFonts w:ascii="HelveticaNeueLT Pro 45 Lt" w:hAnsi="HelveticaNeueLT Pro 45 Lt"/>
          <w:noProof/>
          <w:color w:val="485A5A"/>
        </w:rPr>
        <w:t>. To</w:t>
      </w:r>
      <w:r w:rsidR="00AB34ED" w:rsidRPr="00AB34ED">
        <w:rPr>
          <w:rFonts w:ascii="HelveticaNeueLT Pro 45 Lt" w:hAnsi="HelveticaNeueLT Pro 45 Lt"/>
          <w:noProof/>
          <w:color w:val="485A5A"/>
        </w:rPr>
        <w:t xml:space="preserve"> jeden z najbardziej prestiżowych i rozpoznawalnych wieżowców w Warszawie, będący ikoną stołecznego </w:t>
      </w:r>
      <w:r w:rsidR="00AB34ED">
        <w:rPr>
          <w:rFonts w:ascii="HelveticaNeueLT Pro 45 Lt" w:hAnsi="HelveticaNeueLT Pro 45 Lt"/>
          <w:noProof/>
          <w:color w:val="485A5A"/>
        </w:rPr>
        <w:t xml:space="preserve">skyline’u i cenioną lokalizacją </w:t>
      </w:r>
      <w:r w:rsidR="00AB34ED" w:rsidRPr="00AB34ED">
        <w:rPr>
          <w:rFonts w:ascii="HelveticaNeueLT Pro 45 Lt" w:hAnsi="HelveticaNeueLT Pro 45 Lt"/>
          <w:noProof/>
          <w:color w:val="485A5A"/>
        </w:rPr>
        <w:t>biznesow</w:t>
      </w:r>
      <w:r w:rsidR="00AB34ED">
        <w:rPr>
          <w:rFonts w:ascii="HelveticaNeueLT Pro 45 Lt" w:hAnsi="HelveticaNeueLT Pro 45 Lt"/>
          <w:noProof/>
          <w:color w:val="485A5A"/>
        </w:rPr>
        <w:t>ą</w:t>
      </w:r>
      <w:r>
        <w:rPr>
          <w:rFonts w:ascii="HelveticaNeueLT Pro 45 Lt" w:hAnsi="HelveticaNeueLT Pro 45 Lt"/>
          <w:noProof/>
          <w:color w:val="485A5A"/>
        </w:rPr>
        <w:t xml:space="preserve"> w Centralnym Obszarze Biznesowym.</w:t>
      </w:r>
      <w:r w:rsidR="00AB34ED">
        <w:rPr>
          <w:rFonts w:ascii="HelveticaNeueLT Pro 45 Lt" w:hAnsi="HelveticaNeueLT Pro 45 Lt"/>
          <w:noProof/>
          <w:color w:val="485A5A"/>
        </w:rPr>
        <w:br/>
      </w:r>
    </w:p>
    <w:p w14:paraId="61A8D017" w14:textId="6AEA7A7D" w:rsidR="00882D83" w:rsidRPr="00AB34ED" w:rsidRDefault="00AB34ED" w:rsidP="00882D83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>
        <w:rPr>
          <w:noProof/>
        </w:rPr>
        <w:drawing>
          <wp:anchor distT="57150" distB="57150" distL="57150" distR="57150" simplePos="0" relativeHeight="251655168" behindDoc="0" locked="0" layoutInCell="1" hidden="0" allowOverlap="1" wp14:anchorId="3F825E28" wp14:editId="276466EA">
            <wp:simplePos x="0" y="0"/>
            <wp:positionH relativeFrom="margin">
              <wp:posOffset>38100</wp:posOffset>
            </wp:positionH>
            <wp:positionV relativeFrom="paragraph">
              <wp:posOffset>272415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1771302481" name="image2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B34ED">
        <w:rPr>
          <w:rFonts w:ascii="HelveticaNeueLT Pro 45 Lt" w:hAnsi="HelveticaNeueLT Pro 45 Lt"/>
          <w:i/>
          <w:iCs/>
          <w:noProof/>
          <w:color w:val="485A5A"/>
        </w:rPr>
        <w:t>„</w:t>
      </w:r>
      <w:r w:rsidR="006F02C1">
        <w:rPr>
          <w:rFonts w:ascii="HelveticaNeueLT Pro 45 Lt" w:hAnsi="HelveticaNeueLT Pro 45 Lt"/>
          <w:i/>
          <w:iCs/>
          <w:noProof/>
          <w:color w:val="485A5A"/>
        </w:rPr>
        <w:t>To dla nas zaszczyt</w:t>
      </w:r>
      <w:r w:rsidRPr="00AB34ED">
        <w:rPr>
          <w:rFonts w:ascii="HelveticaNeueLT Pro 45 Lt" w:hAnsi="HelveticaNeueLT Pro 45 Lt"/>
          <w:i/>
          <w:iCs/>
          <w:noProof/>
          <w:color w:val="485A5A"/>
        </w:rPr>
        <w:t>, że mo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>że</w:t>
      </w:r>
      <w:r w:rsidRPr="00AB34ED">
        <w:rPr>
          <w:rFonts w:ascii="HelveticaNeueLT Pro 45 Lt" w:hAnsi="HelveticaNeueLT Pro 45 Lt"/>
          <w:i/>
          <w:iCs/>
          <w:noProof/>
          <w:color w:val="485A5A"/>
        </w:rPr>
        <w:t xml:space="preserve">my </w:t>
      </w:r>
      <w:r w:rsidR="002828F5" w:rsidRPr="002828F5">
        <w:rPr>
          <w:rFonts w:ascii="HelveticaNeueLT Pro 45 Lt" w:hAnsi="HelveticaNeueLT Pro 45 Lt"/>
          <w:i/>
          <w:iCs/>
          <w:noProof/>
          <w:color w:val="485A5A"/>
        </w:rPr>
        <w:t>powita</w:t>
      </w:r>
      <w:r w:rsidRPr="002828F5">
        <w:rPr>
          <w:rFonts w:ascii="HelveticaNeueLT Pro 45 Lt" w:hAnsi="HelveticaNeueLT Pro 45 Lt"/>
          <w:i/>
          <w:iCs/>
          <w:noProof/>
          <w:color w:val="485A5A"/>
        </w:rPr>
        <w:t xml:space="preserve">ć </w:t>
      </w:r>
      <w:r w:rsidR="002828F5" w:rsidRPr="002828F5">
        <w:rPr>
          <w:rFonts w:ascii="HelveticaNeueLT Pro 45 Lt" w:hAnsi="HelveticaNeueLT Pro 45 Lt"/>
          <w:i/>
          <w:iCs/>
          <w:noProof/>
          <w:color w:val="485A5A"/>
        </w:rPr>
        <w:t>The Export-Import Bank of Korea</w:t>
      </w:r>
      <w:r w:rsidRPr="002828F5">
        <w:rPr>
          <w:rFonts w:ascii="HelveticaNeueLT Pro 45 Lt" w:hAnsi="HelveticaNeueLT Pro 45 Lt"/>
          <w:i/>
          <w:iCs/>
          <w:noProof/>
          <w:color w:val="485A5A"/>
        </w:rPr>
        <w:t xml:space="preserve"> w</w:t>
      </w:r>
      <w:r w:rsidRPr="00AB34ED">
        <w:rPr>
          <w:rFonts w:ascii="HelveticaNeueLT Pro 45 Lt" w:hAnsi="HelveticaNeueLT Pro 45 Lt"/>
          <w:i/>
          <w:iCs/>
          <w:noProof/>
          <w:color w:val="485A5A"/>
        </w:rPr>
        <w:t xml:space="preserve"> pierwszej lokalizacji 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 xml:space="preserve">banku </w:t>
      </w:r>
      <w:r w:rsidRPr="00AB34ED">
        <w:rPr>
          <w:rFonts w:ascii="HelveticaNeueLT Pro 45 Lt" w:hAnsi="HelveticaNeueLT Pro 45 Lt"/>
          <w:i/>
          <w:iCs/>
          <w:noProof/>
          <w:color w:val="485A5A"/>
        </w:rPr>
        <w:t>w Polsce</w:t>
      </w:r>
      <w:r w:rsidR="00882D83">
        <w:rPr>
          <w:rFonts w:ascii="HelveticaNeueLT Pro 45 Lt" w:hAnsi="HelveticaNeueLT Pro 45 Lt"/>
          <w:i/>
          <w:iCs/>
          <w:noProof/>
          <w:color w:val="485A5A"/>
        </w:rPr>
        <w:t xml:space="preserve"> na przestrzeni biurowej flagowego biurowca z portfela Globalworth</w:t>
      </w:r>
      <w:r w:rsidRPr="00AB34ED">
        <w:rPr>
          <w:rFonts w:ascii="HelveticaNeueLT Pro 45 Lt" w:hAnsi="HelveticaNeueLT Pro 45 Lt"/>
          <w:i/>
          <w:iCs/>
          <w:noProof/>
          <w:color w:val="485A5A"/>
        </w:rPr>
        <w:t xml:space="preserve">. </w:t>
      </w:r>
      <w:r w:rsidR="002828F5" w:rsidRPr="00AB34ED">
        <w:rPr>
          <w:rFonts w:ascii="HelveticaNeueLT Pro 45 Lt" w:hAnsi="HelveticaNeueLT Pro 45 Lt"/>
          <w:i/>
          <w:iCs/>
          <w:noProof/>
          <w:color w:val="485A5A"/>
        </w:rPr>
        <w:t>Warsaw Trade Tower to</w:t>
      </w:r>
      <w:r w:rsidR="002828F5" w:rsidRPr="002828F5">
        <w:rPr>
          <w:rFonts w:ascii="HelveticaNeueLT Pro 45 Lt" w:hAnsi="HelveticaNeueLT Pro 45 Lt"/>
          <w:i/>
          <w:iCs/>
          <w:noProof/>
          <w:color w:val="485A5A"/>
        </w:rPr>
        <w:t xml:space="preserve"> 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 xml:space="preserve">szczególne </w:t>
      </w:r>
      <w:r w:rsidR="002828F5" w:rsidRPr="00AB34ED">
        <w:rPr>
          <w:rFonts w:ascii="HelveticaNeueLT Pro 45 Lt" w:hAnsi="HelveticaNeueLT Pro 45 Lt"/>
          <w:i/>
          <w:iCs/>
          <w:noProof/>
          <w:color w:val="485A5A"/>
        </w:rPr>
        <w:t>miejsce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 xml:space="preserve"> na biurowej mapie Warszawy</w:t>
      </w:r>
      <w:r w:rsidR="002828F5" w:rsidRPr="00AB34ED">
        <w:rPr>
          <w:rFonts w:ascii="HelveticaNeueLT Pro 45 Lt" w:hAnsi="HelveticaNeueLT Pro 45 Lt"/>
          <w:i/>
          <w:iCs/>
          <w:noProof/>
          <w:color w:val="485A5A"/>
        </w:rPr>
        <w:t>, które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 xml:space="preserve"> </w:t>
      </w:r>
      <w:r w:rsidR="002828F5" w:rsidRPr="00AB34ED">
        <w:rPr>
          <w:rFonts w:ascii="HelveticaNeueLT Pro 45 Lt" w:hAnsi="HelveticaNeueLT Pro 45 Lt"/>
          <w:i/>
          <w:iCs/>
          <w:noProof/>
          <w:color w:val="485A5A"/>
        </w:rPr>
        <w:t>łączy prestiż, funkcjonalność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>, liczne udogodnienia</w:t>
      </w:r>
      <w:r w:rsidR="002828F5" w:rsidRPr="00AB34ED">
        <w:rPr>
          <w:rFonts w:ascii="HelveticaNeueLT Pro 45 Lt" w:hAnsi="HelveticaNeueLT Pro 45 Lt"/>
          <w:i/>
          <w:iCs/>
          <w:noProof/>
          <w:color w:val="485A5A"/>
        </w:rPr>
        <w:t xml:space="preserve"> i doskonałą ekspozycję – 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>odpowiednie</w:t>
      </w:r>
      <w:r w:rsidR="002828F5" w:rsidRPr="00AB34ED">
        <w:rPr>
          <w:rFonts w:ascii="HelveticaNeueLT Pro 45 Lt" w:hAnsi="HelveticaNeueLT Pro 45 Lt"/>
          <w:i/>
          <w:iCs/>
          <w:noProof/>
          <w:color w:val="485A5A"/>
        </w:rPr>
        <w:t xml:space="preserve"> dla instytucji o międzynarodowym profilu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 xml:space="preserve">. </w:t>
      </w:r>
      <w:r w:rsidR="00882D83">
        <w:rPr>
          <w:rFonts w:ascii="HelveticaNeueLT Pro 45 Lt" w:hAnsi="HelveticaNeueLT Pro 45 Lt"/>
          <w:i/>
          <w:iCs/>
          <w:noProof/>
          <w:color w:val="485A5A"/>
        </w:rPr>
        <w:t>J</w:t>
      </w:r>
      <w:r w:rsidR="002828F5">
        <w:rPr>
          <w:rFonts w:ascii="HelveticaNeueLT Pro 45 Lt" w:hAnsi="HelveticaNeueLT Pro 45 Lt"/>
          <w:i/>
          <w:iCs/>
          <w:noProof/>
          <w:color w:val="485A5A"/>
        </w:rPr>
        <w:t>ako właściciel i zarządca nieruchomości biurowych</w:t>
      </w:r>
      <w:r w:rsidR="00882D83">
        <w:rPr>
          <w:rFonts w:ascii="HelveticaNeueLT Pro 45 Lt" w:hAnsi="HelveticaNeueLT Pro 45 Lt"/>
          <w:i/>
          <w:iCs/>
          <w:noProof/>
          <w:color w:val="485A5A"/>
        </w:rPr>
        <w:t xml:space="preserve"> mamy wieloletnie doświadczenie we współpracy z najemcami reprezentującymi rozległy wachlarz sektorów </w:t>
      </w:r>
      <w:r w:rsidR="00882D83" w:rsidRPr="00AB34ED">
        <w:rPr>
          <w:rFonts w:ascii="HelveticaNeueLT Pro 45 Lt" w:hAnsi="HelveticaNeueLT Pro 45 Lt"/>
          <w:i/>
          <w:iCs/>
          <w:noProof/>
          <w:color w:val="485A5A"/>
        </w:rPr>
        <w:t>– od instytucji publicznych</w:t>
      </w:r>
      <w:r w:rsidR="00882D83">
        <w:rPr>
          <w:rFonts w:ascii="HelveticaNeueLT Pro 45 Lt" w:hAnsi="HelveticaNeueLT Pro 45 Lt"/>
          <w:i/>
          <w:iCs/>
          <w:noProof/>
          <w:color w:val="485A5A"/>
        </w:rPr>
        <w:t>, przez placówki dyplomatyczne i przedstawicielstwa handlowe,</w:t>
      </w:r>
      <w:r w:rsidR="00882D83" w:rsidRPr="00AB34ED">
        <w:rPr>
          <w:rFonts w:ascii="HelveticaNeueLT Pro 45 Lt" w:hAnsi="HelveticaNeueLT Pro 45 Lt"/>
          <w:i/>
          <w:iCs/>
          <w:noProof/>
          <w:color w:val="485A5A"/>
        </w:rPr>
        <w:t xml:space="preserve"> po globalne korporacje</w:t>
      </w:r>
      <w:r w:rsidR="00882D83">
        <w:rPr>
          <w:rFonts w:ascii="HelveticaNeueLT Pro 45 Lt" w:hAnsi="HelveticaNeueLT Pro 45 Lt"/>
          <w:i/>
          <w:iCs/>
          <w:noProof/>
          <w:color w:val="485A5A"/>
        </w:rPr>
        <w:t>.</w:t>
      </w:r>
      <w:r w:rsidR="006F02C1">
        <w:rPr>
          <w:rFonts w:ascii="HelveticaNeueLT Pro 45 Lt" w:hAnsi="HelveticaNeueLT Pro 45 Lt"/>
          <w:i/>
          <w:iCs/>
          <w:noProof/>
          <w:color w:val="485A5A"/>
        </w:rPr>
        <w:t xml:space="preserve"> </w:t>
      </w:r>
      <w:r w:rsidR="000B607B">
        <w:rPr>
          <w:rFonts w:ascii="HelveticaNeueLT Pro 45 Lt" w:hAnsi="HelveticaNeueLT Pro 45 Lt"/>
          <w:i/>
          <w:iCs/>
          <w:noProof/>
          <w:color w:val="485A5A"/>
        </w:rPr>
        <w:t>Każdorazowo dokładamy starań, aby spełniać</w:t>
      </w:r>
      <w:r w:rsidR="006F02C1">
        <w:rPr>
          <w:rFonts w:ascii="HelveticaNeueLT Pro 45 Lt" w:hAnsi="HelveticaNeueLT Pro 45 Lt"/>
          <w:i/>
          <w:iCs/>
          <w:noProof/>
          <w:color w:val="485A5A"/>
        </w:rPr>
        <w:t xml:space="preserve"> indywiduane potrzeby </w:t>
      </w:r>
      <w:r w:rsidR="000B607B">
        <w:rPr>
          <w:rFonts w:ascii="HelveticaNeueLT Pro 45 Lt" w:hAnsi="HelveticaNeueLT Pro 45 Lt"/>
          <w:i/>
          <w:iCs/>
          <w:noProof/>
          <w:color w:val="485A5A"/>
        </w:rPr>
        <w:t>najemców, stąd jestem przekonana, że w WTT będzie nie tylko komfortowa, ale także przyjemna</w:t>
      </w:r>
      <w:r w:rsidR="00882D83" w:rsidRPr="00AB34ED">
        <w:rPr>
          <w:rFonts w:ascii="HelveticaNeueLT Pro 45 Lt" w:hAnsi="HelveticaNeueLT Pro 45 Lt"/>
          <w:i/>
          <w:iCs/>
          <w:noProof/>
          <w:color w:val="485A5A"/>
        </w:rPr>
        <w:t>”</w:t>
      </w:r>
      <w:r w:rsidR="00882D83" w:rsidRPr="00AB34ED">
        <w:rPr>
          <w:rFonts w:ascii="HelveticaNeueLT Pro 45 Lt" w:hAnsi="HelveticaNeueLT Pro 45 Lt"/>
          <w:noProof/>
          <w:color w:val="485A5A"/>
        </w:rPr>
        <w:t xml:space="preserve"> – komentuje </w:t>
      </w:r>
      <w:r w:rsidR="00882D83" w:rsidRPr="000B607B">
        <w:rPr>
          <w:rFonts w:ascii="HelveticaNeueLT Pro 45 Lt" w:hAnsi="HelveticaNeueLT Pro 45 Lt"/>
          <w:b/>
          <w:bCs/>
          <w:noProof/>
          <w:color w:val="485A5A"/>
        </w:rPr>
        <w:t>Marta Lewińska</w:t>
      </w:r>
      <w:r w:rsidR="00882D83">
        <w:rPr>
          <w:rFonts w:ascii="HelveticaNeueLT Pro 45 Lt" w:hAnsi="HelveticaNeueLT Pro 45 Lt"/>
          <w:noProof/>
          <w:color w:val="485A5A"/>
        </w:rPr>
        <w:t>, Asset Management &amp; Leasing Manager w</w:t>
      </w:r>
      <w:r w:rsidR="00882D83" w:rsidRPr="00AB34ED">
        <w:rPr>
          <w:rFonts w:ascii="HelveticaNeueLT Pro 45 Lt" w:hAnsi="HelveticaNeueLT Pro 45 Lt"/>
          <w:noProof/>
          <w:color w:val="485A5A"/>
        </w:rPr>
        <w:t> </w:t>
      </w:r>
      <w:r w:rsidR="00882D83" w:rsidRPr="00AB34ED">
        <w:rPr>
          <w:rFonts w:ascii="HelveticaNeueLT Pro 45 Lt" w:hAnsi="HelveticaNeueLT Pro 45 Lt"/>
          <w:b/>
          <w:bCs/>
          <w:noProof/>
          <w:color w:val="485A5A"/>
        </w:rPr>
        <w:t>Globalworth</w:t>
      </w:r>
      <w:r w:rsidR="00882D83">
        <w:rPr>
          <w:rFonts w:ascii="HelveticaNeueLT Pro 45 Lt" w:hAnsi="HelveticaNeueLT Pro 45 Lt"/>
          <w:b/>
          <w:bCs/>
          <w:noProof/>
          <w:color w:val="485A5A"/>
        </w:rPr>
        <w:t xml:space="preserve"> Poland</w:t>
      </w:r>
      <w:r w:rsidR="00882D83" w:rsidRPr="00AB34ED">
        <w:rPr>
          <w:rFonts w:ascii="HelveticaNeueLT Pro 45 Lt" w:hAnsi="HelveticaNeueLT Pro 45 Lt"/>
          <w:noProof/>
          <w:color w:val="485A5A"/>
        </w:rPr>
        <w:t>.</w:t>
      </w:r>
    </w:p>
    <w:p w14:paraId="184FA6A0" w14:textId="77777777" w:rsidR="00882D83" w:rsidRDefault="00882D83" w:rsidP="00F84B36">
      <w:pPr>
        <w:spacing w:line="330" w:lineRule="exact"/>
        <w:rPr>
          <w:rFonts w:ascii="HelveticaNeueLT Pro 45 Lt" w:hAnsi="HelveticaNeueLT Pro 45 Lt"/>
          <w:i/>
          <w:iCs/>
          <w:noProof/>
          <w:color w:val="485A5A"/>
        </w:rPr>
      </w:pPr>
    </w:p>
    <w:p w14:paraId="52CA3AE9" w14:textId="2192D059" w:rsidR="00F84B36" w:rsidRPr="00F84B36" w:rsidRDefault="00F84B36" w:rsidP="00F84B36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 w:rsidRPr="00F84B36">
        <w:rPr>
          <w:rFonts w:ascii="HelveticaNeueLT Pro 45 Lt" w:hAnsi="HelveticaNeueLT Pro 45 Lt"/>
          <w:b/>
          <w:bCs/>
          <w:noProof/>
          <w:color w:val="485A5A"/>
        </w:rPr>
        <w:t>The Export-Import Bank of Korea</w:t>
      </w:r>
      <w:r w:rsidRPr="00F84B36">
        <w:rPr>
          <w:rFonts w:ascii="HelveticaNeueLT Pro 45 Lt" w:hAnsi="HelveticaNeueLT Pro 45 Lt"/>
          <w:noProof/>
          <w:color w:val="485A5A"/>
        </w:rPr>
        <w:t xml:space="preserve"> to państwowa instytucja finansowa wspierająca południowokoreański eksport, inwestycje zagraniczne oraz współpracę gospodarczą poprzez udzielanie kredytów, gwarancji i zarządzanie funduszami rządowymi, takimi jak Economic Development Cooperation Fund (EDCF). Bank pełni rolę oficjalnej agencji kredytów eksportowych (ECA), wspierając globalną ekspansję koreańskich firm w sektorach takich jak infrastruktura, energetyka </w:t>
      </w:r>
      <w:r>
        <w:rPr>
          <w:rFonts w:ascii="HelveticaNeueLT Pro 45 Lt" w:hAnsi="HelveticaNeueLT Pro 45 Lt"/>
          <w:noProof/>
          <w:color w:val="485A5A"/>
        </w:rPr>
        <w:t>oraz</w:t>
      </w:r>
      <w:r w:rsidRPr="00F84B36">
        <w:rPr>
          <w:rFonts w:ascii="HelveticaNeueLT Pro 45 Lt" w:hAnsi="HelveticaNeueLT Pro 45 Lt"/>
          <w:noProof/>
          <w:color w:val="485A5A"/>
        </w:rPr>
        <w:t xml:space="preserve"> przemysł morski</w:t>
      </w:r>
      <w:r>
        <w:rPr>
          <w:rFonts w:ascii="HelveticaNeueLT Pro 45 Lt" w:hAnsi="HelveticaNeueLT Pro 45 Lt"/>
          <w:noProof/>
          <w:color w:val="485A5A"/>
        </w:rPr>
        <w:t xml:space="preserve">. </w:t>
      </w:r>
      <w:r>
        <w:rPr>
          <w:rFonts w:ascii="HelveticaNeueLT Pro 45 Lt" w:hAnsi="HelveticaNeueLT Pro 45 Lt"/>
          <w:noProof/>
          <w:color w:val="485A5A"/>
        </w:rPr>
        <w:br/>
      </w:r>
      <w:r w:rsidRPr="00AB34ED">
        <w:rPr>
          <w:rFonts w:ascii="HelveticaNeueLT Pro 45 Lt" w:hAnsi="HelveticaNeueLT Pro 45 Lt"/>
          <w:noProof/>
          <w:color w:val="485A5A"/>
        </w:rPr>
        <w:t>Bank odegrał również istotną rolę w finansowaniu strategicznych projektów infrastrukturalnych i obronnych w Polsce, m.in. poprzez preferencyjne kredyty na zakup sprzętu wojskowego.</w:t>
      </w:r>
    </w:p>
    <w:p w14:paraId="3E862E06" w14:textId="77777777" w:rsidR="00AB34ED" w:rsidRPr="00AB34ED" w:rsidRDefault="00AB34ED" w:rsidP="00AB34ED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6F9E262E" w14:textId="2598F599" w:rsidR="00A02BA7" w:rsidRPr="004329B3" w:rsidRDefault="00995443" w:rsidP="00AB34ED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>
        <w:rPr>
          <w:noProof/>
        </w:rPr>
        <w:drawing>
          <wp:anchor distT="57150" distB="57150" distL="57150" distR="57150" simplePos="0" relativeHeight="251662341" behindDoc="0" locked="0" layoutInCell="1" hidden="0" allowOverlap="1" wp14:anchorId="52F0C367" wp14:editId="4A3581AD">
            <wp:simplePos x="0" y="0"/>
            <wp:positionH relativeFrom="margin">
              <wp:posOffset>50800</wp:posOffset>
            </wp:positionH>
            <wp:positionV relativeFrom="paragraph">
              <wp:posOffset>329565</wp:posOffset>
            </wp:positionV>
            <wp:extent cx="330200" cy="330200"/>
            <wp:effectExtent l="0" t="0" r="0" b="0"/>
            <wp:wrapSquare wrapText="bothSides" distT="57150" distB="57150" distL="57150" distR="57150"/>
            <wp:docPr id="1180372718" name="image2.png" descr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B34ED" w:rsidRPr="00AB34ED">
        <w:rPr>
          <w:rFonts w:ascii="HelveticaNeueLT Pro 45 Lt" w:hAnsi="HelveticaNeueLT Pro 45 Lt"/>
          <w:i/>
          <w:iCs/>
          <w:noProof/>
          <w:color w:val="485A5A"/>
        </w:rPr>
        <w:t>„Otwarcie biura w Warszawie to dla nas ważny krok w kierunku pogłębiania współpracy gospodarczej pomiędzy Koreą Południową a Polską. Obserwujemy dynamiczny rozwój polskiego rynku i chcemy być jego aktywną częścią, wspierając zarówno projekty publiczne, jak i sektor prywatny”</w:t>
      </w:r>
      <w:r w:rsidR="00AB34ED" w:rsidRPr="00AB34ED">
        <w:rPr>
          <w:rFonts w:ascii="HelveticaNeueLT Pro 45 Lt" w:hAnsi="HelveticaNeueLT Pro 45 Lt"/>
          <w:noProof/>
          <w:color w:val="485A5A"/>
        </w:rPr>
        <w:t> – mówi </w:t>
      </w:r>
      <w:bookmarkStart w:id="0" w:name="_Hlk203390201"/>
      <w:r w:rsidR="004329B3" w:rsidRPr="004329B3">
        <w:rPr>
          <w:rFonts w:ascii="HelveticaNeueLT Pro 45 Lt" w:hAnsi="HelveticaNeueLT Pro 45 Lt"/>
          <w:b/>
          <w:bCs/>
          <w:noProof/>
          <w:color w:val="485A5A"/>
        </w:rPr>
        <w:t>Seon Woo (Sean) AHN</w:t>
      </w:r>
      <w:r w:rsidRPr="004329B3">
        <w:rPr>
          <w:rFonts w:ascii="HelveticaNeueLT Pro 45 Lt" w:hAnsi="HelveticaNeueLT Pro 45 Lt"/>
          <w:b/>
          <w:bCs/>
          <w:noProof/>
          <w:color w:val="485A5A"/>
        </w:rPr>
        <w:t xml:space="preserve">, </w:t>
      </w:r>
      <w:r w:rsidR="004329B3" w:rsidRPr="004329B3">
        <w:rPr>
          <w:rFonts w:ascii="HelveticaNeueLT Pro 45 Lt" w:hAnsi="HelveticaNeueLT Pro 45 Lt"/>
          <w:b/>
          <w:bCs/>
          <w:noProof/>
          <w:color w:val="485A5A"/>
        </w:rPr>
        <w:t>Head of Warsaw Representative Office</w:t>
      </w:r>
      <w:r w:rsidR="004329B3">
        <w:rPr>
          <w:rFonts w:ascii="HelveticaNeueLT Pro 45 Lt" w:hAnsi="HelveticaNeueLT Pro 45 Lt"/>
          <w:b/>
          <w:bCs/>
          <w:noProof/>
          <w:color w:val="485A5A"/>
        </w:rPr>
        <w:t xml:space="preserve">, </w:t>
      </w:r>
      <w:bookmarkEnd w:id="0"/>
      <w:r w:rsidR="006E00E9" w:rsidRPr="006E00E9">
        <w:rPr>
          <w:rFonts w:ascii="HelveticaNeueLT Pro 45 Lt" w:hAnsi="HelveticaNeueLT Pro 45 Lt"/>
          <w:b/>
          <w:bCs/>
          <w:noProof/>
          <w:color w:val="485A5A"/>
        </w:rPr>
        <w:t>Korea Exim Bank.</w:t>
      </w:r>
      <w:r w:rsidR="002828F5" w:rsidRPr="004329B3">
        <w:rPr>
          <w:rFonts w:ascii="HelveticaNeueLT Pro 45 Lt" w:hAnsi="HelveticaNeueLT Pro 45 Lt"/>
          <w:noProof/>
          <w:color w:val="485A5A"/>
        </w:rPr>
        <w:br/>
      </w:r>
    </w:p>
    <w:p w14:paraId="2725329D" w14:textId="475FA525" w:rsidR="000B607B" w:rsidRDefault="002828F5" w:rsidP="000B607B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 w:rsidRPr="00AB34ED">
        <w:rPr>
          <w:rFonts w:ascii="HelveticaNeueLT Pro 45 Lt" w:hAnsi="HelveticaNeueLT Pro 45 Lt"/>
          <w:noProof/>
          <w:color w:val="485A5A"/>
        </w:rPr>
        <w:t>KEXIM</w:t>
      </w:r>
      <w:r>
        <w:rPr>
          <w:rFonts w:ascii="HelveticaNeueLT Pro 45 Lt" w:hAnsi="HelveticaNeueLT Pro 45 Lt"/>
          <w:noProof/>
          <w:color w:val="485A5A"/>
        </w:rPr>
        <w:t>,</w:t>
      </w:r>
      <w:r w:rsidRPr="00AB34ED">
        <w:rPr>
          <w:rFonts w:ascii="HelveticaNeueLT Pro 45 Lt" w:hAnsi="HelveticaNeueLT Pro 45 Lt"/>
          <w:noProof/>
          <w:color w:val="485A5A"/>
        </w:rPr>
        <w:t xml:space="preserve"> </w:t>
      </w:r>
      <w:r>
        <w:rPr>
          <w:rFonts w:ascii="HelveticaNeueLT Pro 45 Lt" w:hAnsi="HelveticaNeueLT Pro 45 Lt"/>
          <w:noProof/>
          <w:color w:val="485A5A"/>
        </w:rPr>
        <w:t>inaugurując obecność instytucji w Polsce reprezentacyjną powierzchnią biurową w</w:t>
      </w:r>
      <w:r w:rsidRPr="00AB34ED">
        <w:rPr>
          <w:rFonts w:ascii="HelveticaNeueLT Pro 45 Lt" w:hAnsi="HelveticaNeueLT Pro 45 Lt"/>
          <w:noProof/>
          <w:color w:val="485A5A"/>
        </w:rPr>
        <w:t xml:space="preserve"> W</w:t>
      </w:r>
      <w:r>
        <w:rPr>
          <w:rFonts w:ascii="HelveticaNeueLT Pro 45 Lt" w:hAnsi="HelveticaNeueLT Pro 45 Lt"/>
          <w:noProof/>
          <w:color w:val="485A5A"/>
        </w:rPr>
        <w:t xml:space="preserve">arsaw </w:t>
      </w:r>
      <w:r w:rsidRPr="00AB34ED">
        <w:rPr>
          <w:rFonts w:ascii="HelveticaNeueLT Pro 45 Lt" w:hAnsi="HelveticaNeueLT Pro 45 Lt"/>
          <w:noProof/>
          <w:color w:val="485A5A"/>
        </w:rPr>
        <w:t>T</w:t>
      </w:r>
      <w:r>
        <w:rPr>
          <w:rFonts w:ascii="HelveticaNeueLT Pro 45 Lt" w:hAnsi="HelveticaNeueLT Pro 45 Lt"/>
          <w:noProof/>
          <w:color w:val="485A5A"/>
        </w:rPr>
        <w:t xml:space="preserve">rade </w:t>
      </w:r>
      <w:r w:rsidRPr="00AB34ED">
        <w:rPr>
          <w:rFonts w:ascii="HelveticaNeueLT Pro 45 Lt" w:hAnsi="HelveticaNeueLT Pro 45 Lt"/>
          <w:noProof/>
          <w:color w:val="485A5A"/>
        </w:rPr>
        <w:t>T</w:t>
      </w:r>
      <w:r>
        <w:rPr>
          <w:rFonts w:ascii="HelveticaNeueLT Pro 45 Lt" w:hAnsi="HelveticaNeueLT Pro 45 Lt"/>
          <w:noProof/>
          <w:color w:val="485A5A"/>
        </w:rPr>
        <w:t>ower, w</w:t>
      </w:r>
      <w:r w:rsidR="000B607B">
        <w:rPr>
          <w:rFonts w:ascii="HelveticaNeueLT Pro 45 Lt" w:hAnsi="HelveticaNeueLT Pro 45 Lt"/>
          <w:noProof/>
          <w:color w:val="485A5A"/>
        </w:rPr>
        <w:t>zmacni</w:t>
      </w:r>
      <w:r>
        <w:rPr>
          <w:rFonts w:ascii="HelveticaNeueLT Pro 45 Lt" w:hAnsi="HelveticaNeueLT Pro 45 Lt"/>
          <w:noProof/>
          <w:color w:val="485A5A"/>
        </w:rPr>
        <w:t xml:space="preserve">a coraz bardziej widoczną na rynku polskim </w:t>
      </w:r>
      <w:r w:rsidRPr="00AB34ED">
        <w:rPr>
          <w:rFonts w:ascii="HelveticaNeueLT Pro 45 Lt" w:hAnsi="HelveticaNeueLT Pro 45 Lt"/>
          <w:b/>
          <w:bCs/>
          <w:noProof/>
          <w:color w:val="485A5A"/>
        </w:rPr>
        <w:t>obecnoś</w:t>
      </w:r>
      <w:r>
        <w:rPr>
          <w:rFonts w:ascii="HelveticaNeueLT Pro 45 Lt" w:hAnsi="HelveticaNeueLT Pro 45 Lt"/>
          <w:b/>
          <w:bCs/>
          <w:noProof/>
          <w:color w:val="485A5A"/>
        </w:rPr>
        <w:t xml:space="preserve">ć </w:t>
      </w:r>
      <w:r w:rsidRPr="00AB34ED">
        <w:rPr>
          <w:rFonts w:ascii="HelveticaNeueLT Pro 45 Lt" w:hAnsi="HelveticaNeueLT Pro 45 Lt"/>
          <w:b/>
          <w:bCs/>
          <w:noProof/>
          <w:color w:val="485A5A"/>
        </w:rPr>
        <w:lastRenderedPageBreak/>
        <w:t>południowokoreańskich firm</w:t>
      </w:r>
      <w:r w:rsidRPr="00AB34ED">
        <w:rPr>
          <w:rFonts w:ascii="HelveticaNeueLT Pro 45 Lt" w:hAnsi="HelveticaNeueLT Pro 45 Lt"/>
          <w:noProof/>
          <w:color w:val="485A5A"/>
        </w:rPr>
        <w:t>, zarówno w sektorze przemysłowym, jak i finansowym.</w:t>
      </w:r>
      <w:r w:rsidR="000B607B">
        <w:rPr>
          <w:rFonts w:ascii="HelveticaNeueLT Pro 45 Lt" w:hAnsi="HelveticaNeueLT Pro 45 Lt"/>
          <w:noProof/>
          <w:color w:val="485A5A"/>
        </w:rPr>
        <w:br/>
      </w:r>
      <w:r w:rsidR="000B607B" w:rsidRPr="00F84B36">
        <w:rPr>
          <w:rFonts w:ascii="HelveticaNeueLT Pro 45 Lt" w:hAnsi="HelveticaNeueLT Pro 45 Lt"/>
          <w:noProof/>
          <w:color w:val="485A5A"/>
        </w:rPr>
        <w:t xml:space="preserve">Biuro przedstawicielskie w Warszawie ma </w:t>
      </w:r>
      <w:r w:rsidR="000B607B">
        <w:rPr>
          <w:rFonts w:ascii="HelveticaNeueLT Pro 45 Lt" w:hAnsi="HelveticaNeueLT Pro 45 Lt"/>
          <w:noProof/>
          <w:color w:val="485A5A"/>
        </w:rPr>
        <w:t xml:space="preserve">za zadanie </w:t>
      </w:r>
      <w:r w:rsidR="000B607B" w:rsidRPr="00F84B36">
        <w:rPr>
          <w:rFonts w:ascii="HelveticaNeueLT Pro 45 Lt" w:hAnsi="HelveticaNeueLT Pro 45 Lt"/>
          <w:noProof/>
          <w:color w:val="485A5A"/>
        </w:rPr>
        <w:t>wspiera</w:t>
      </w:r>
      <w:r w:rsidR="000B607B">
        <w:rPr>
          <w:rFonts w:ascii="HelveticaNeueLT Pro 45 Lt" w:hAnsi="HelveticaNeueLT Pro 45 Lt"/>
          <w:noProof/>
          <w:color w:val="485A5A"/>
        </w:rPr>
        <w:t>nie</w:t>
      </w:r>
      <w:r w:rsidR="000B607B" w:rsidRPr="00F84B36">
        <w:rPr>
          <w:rFonts w:ascii="HelveticaNeueLT Pro 45 Lt" w:hAnsi="HelveticaNeueLT Pro 45 Lt"/>
          <w:noProof/>
          <w:color w:val="485A5A"/>
        </w:rPr>
        <w:t xml:space="preserve"> koreański</w:t>
      </w:r>
      <w:r w:rsidR="000B607B">
        <w:rPr>
          <w:rFonts w:ascii="HelveticaNeueLT Pro 45 Lt" w:hAnsi="HelveticaNeueLT Pro 45 Lt"/>
          <w:noProof/>
          <w:color w:val="485A5A"/>
        </w:rPr>
        <w:t>ch</w:t>
      </w:r>
      <w:r w:rsidR="000B607B" w:rsidRPr="00F84B36">
        <w:rPr>
          <w:rFonts w:ascii="HelveticaNeueLT Pro 45 Lt" w:hAnsi="HelveticaNeueLT Pro 45 Lt"/>
          <w:noProof/>
          <w:color w:val="485A5A"/>
        </w:rPr>
        <w:t xml:space="preserve"> firm działając</w:t>
      </w:r>
      <w:r w:rsidR="000B607B">
        <w:rPr>
          <w:rFonts w:ascii="HelveticaNeueLT Pro 45 Lt" w:hAnsi="HelveticaNeueLT Pro 45 Lt"/>
          <w:noProof/>
          <w:color w:val="485A5A"/>
        </w:rPr>
        <w:t>ych</w:t>
      </w:r>
      <w:r w:rsidR="000B607B" w:rsidRPr="00F84B36">
        <w:rPr>
          <w:rFonts w:ascii="HelveticaNeueLT Pro 45 Lt" w:hAnsi="HelveticaNeueLT Pro 45 Lt"/>
          <w:noProof/>
          <w:color w:val="485A5A"/>
        </w:rPr>
        <w:t xml:space="preserve"> w Europie Środkowo-Wschodniej, w tym w Polsce, Czechach, na Słowacji, Węgrzech i Ukrainie, oraz u</w:t>
      </w:r>
      <w:r w:rsidR="000B607B">
        <w:rPr>
          <w:rFonts w:ascii="HelveticaNeueLT Pro 45 Lt" w:hAnsi="HelveticaNeueLT Pro 45 Lt"/>
          <w:noProof/>
          <w:color w:val="485A5A"/>
        </w:rPr>
        <w:t>dział</w:t>
      </w:r>
      <w:r w:rsidR="000B607B" w:rsidRPr="00F84B36">
        <w:rPr>
          <w:rFonts w:ascii="HelveticaNeueLT Pro 45 Lt" w:hAnsi="HelveticaNeueLT Pro 45 Lt"/>
          <w:noProof/>
          <w:color w:val="485A5A"/>
        </w:rPr>
        <w:t xml:space="preserve"> w projektach odbudowy Ukrain</w:t>
      </w:r>
      <w:r w:rsidR="000B607B">
        <w:rPr>
          <w:rFonts w:ascii="HelveticaNeueLT Pro 45 Lt" w:hAnsi="HelveticaNeueLT Pro 45 Lt"/>
          <w:noProof/>
          <w:color w:val="485A5A"/>
        </w:rPr>
        <w:t>y.</w:t>
      </w:r>
    </w:p>
    <w:p w14:paraId="4F3EF9D0" w14:textId="59136C74" w:rsidR="002828F5" w:rsidRDefault="002828F5" w:rsidP="00AB34ED">
      <w:pPr>
        <w:spacing w:line="330" w:lineRule="exact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br/>
      </w:r>
      <w:r w:rsidRPr="00AB34ED">
        <w:rPr>
          <w:rFonts w:ascii="HelveticaNeueLT Pro 45 Lt" w:hAnsi="HelveticaNeueLT Pro 45 Lt"/>
          <w:noProof/>
          <w:color w:val="485A5A"/>
        </w:rPr>
        <w:t>W procesie najmu KEXIM reprezentowała agencja doradcza </w:t>
      </w:r>
      <w:r w:rsidRPr="00AB34ED">
        <w:rPr>
          <w:rFonts w:ascii="HelveticaNeueLT Pro 45 Lt" w:hAnsi="HelveticaNeueLT Pro 45 Lt"/>
          <w:b/>
          <w:bCs/>
          <w:noProof/>
          <w:color w:val="485A5A"/>
        </w:rPr>
        <w:t>Itra Polska</w:t>
      </w:r>
      <w:r w:rsidRPr="00AB34ED">
        <w:rPr>
          <w:rFonts w:ascii="HelveticaNeueLT Pro 45 Lt" w:hAnsi="HelveticaNeueLT Pro 45 Lt"/>
          <w:noProof/>
          <w:color w:val="485A5A"/>
        </w:rPr>
        <w:t>, transakcję prowadziła </w:t>
      </w:r>
      <w:r w:rsidRPr="00AB34ED">
        <w:rPr>
          <w:rFonts w:ascii="HelveticaNeueLT Pro 45 Lt" w:hAnsi="HelveticaNeueLT Pro 45 Lt"/>
          <w:b/>
          <w:bCs/>
          <w:noProof/>
          <w:color w:val="485A5A"/>
        </w:rPr>
        <w:t>Zlatina Mikołajczyk</w:t>
      </w:r>
      <w:r>
        <w:rPr>
          <w:rFonts w:ascii="HelveticaNeueLT Pro 45 Lt" w:hAnsi="HelveticaNeueLT Pro 45 Lt"/>
          <w:noProof/>
          <w:color w:val="485A5A"/>
        </w:rPr>
        <w:t xml:space="preserve">, </w:t>
      </w:r>
      <w:r w:rsidRPr="00AB34ED">
        <w:rPr>
          <w:rFonts w:ascii="HelveticaNeueLT Pro 45 Lt" w:hAnsi="HelveticaNeueLT Pro 45 Lt"/>
          <w:noProof/>
          <w:color w:val="485A5A"/>
        </w:rPr>
        <w:t>Associate Director</w:t>
      </w:r>
      <w:r>
        <w:rPr>
          <w:rFonts w:ascii="HelveticaNeueLT Pro 45 Lt" w:hAnsi="HelveticaNeueLT Pro 45 Lt"/>
          <w:noProof/>
          <w:color w:val="485A5A"/>
        </w:rPr>
        <w:t>.</w:t>
      </w:r>
    </w:p>
    <w:p w14:paraId="7A97E066" w14:textId="6648C284" w:rsidR="00F339B9" w:rsidRPr="00F339B9" w:rsidRDefault="00AB34ED" w:rsidP="00F339B9">
      <w:pPr>
        <w:pStyle w:val="DomylneA"/>
        <w:spacing w:line="288" w:lineRule="auto"/>
        <w:jc w:val="both"/>
        <w:rPr>
          <w:rFonts w:ascii="HelveticaNeueLT Pro 45 Lt" w:eastAsia="HelveticaNeueLT Pro 45 Lt" w:hAnsi="HelveticaNeueLT Pro 45 Lt" w:cs="HelveticaNeueLT Pro 45 Lt"/>
          <w:bCs/>
          <w:color w:val="535353"/>
          <w:u w:color="333333"/>
        </w:rPr>
      </w:pPr>
      <w:r>
        <w:rPr>
          <w:rFonts w:ascii="HelveticaNeueLT Pro 45 Lt" w:hAnsi="HelveticaNeueLT Pro 45 Lt"/>
          <w:b/>
          <w:bCs/>
          <w:noProof/>
          <w:color w:val="485A5A"/>
        </w:rPr>
        <w:br/>
      </w:r>
      <w:r w:rsidRPr="00AB34ED">
        <w:rPr>
          <w:rFonts w:ascii="HelveticaNeueLT Pro 45 Lt" w:hAnsi="HelveticaNeueLT Pro 45 Lt"/>
          <w:b/>
          <w:bCs/>
          <w:noProof/>
          <w:color w:val="485A5A"/>
        </w:rPr>
        <w:t>Warsaw Trade Tower</w:t>
      </w:r>
      <w:r w:rsidRPr="00AB34ED">
        <w:rPr>
          <w:rFonts w:ascii="HelveticaNeueLT Pro 45 Lt" w:hAnsi="HelveticaNeueLT Pro 45 Lt"/>
          <w:noProof/>
          <w:color w:val="485A5A"/>
        </w:rPr>
        <w:t xml:space="preserve">, zlokalizowany przy ul. Chłodnej 51, to jeden z najwyższych i najbardziej rozpoznawalnych wieżowców w Polsce. </w:t>
      </w:r>
      <w:r w:rsidR="00F339B9">
        <w:rPr>
          <w:rFonts w:ascii="HelveticaNeueLT Pro 45 Lt" w:hAnsi="HelveticaNeueLT Pro 45 Lt"/>
          <w:noProof/>
          <w:color w:val="485A5A"/>
        </w:rPr>
        <w:t>Ikoniczny b</w:t>
      </w:r>
      <w:r w:rsidRPr="00AB34ED">
        <w:rPr>
          <w:rFonts w:ascii="HelveticaNeueLT Pro 45 Lt" w:hAnsi="HelveticaNeueLT Pro 45 Lt"/>
          <w:noProof/>
          <w:color w:val="485A5A"/>
        </w:rPr>
        <w:t xml:space="preserve">udynek </w:t>
      </w:r>
      <w:r w:rsidR="00F339B9" w:rsidRPr="00F76AF0">
        <w:rPr>
          <w:rFonts w:ascii="HelveticaNeueLT Pro 45 Lt" w:eastAsia="HelveticaNeueLT Pro 45 Lt" w:hAnsi="HelveticaNeueLT Pro 45 Lt" w:cs="HelveticaNeueLT Pro 45 Lt"/>
          <w:color w:val="535353"/>
          <w:u w:color="485A5A"/>
        </w:rPr>
        <w:t>o wysokości 208 metrów</w:t>
      </w:r>
      <w:r w:rsidR="00F339B9" w:rsidRPr="00AB34ED">
        <w:rPr>
          <w:rFonts w:ascii="HelveticaNeueLT Pro 45 Lt" w:hAnsi="HelveticaNeueLT Pro 45 Lt"/>
          <w:noProof/>
          <w:color w:val="485A5A"/>
        </w:rPr>
        <w:t xml:space="preserve"> </w:t>
      </w:r>
      <w:r w:rsidRPr="00AB34ED">
        <w:rPr>
          <w:rFonts w:ascii="HelveticaNeueLT Pro 45 Lt" w:hAnsi="HelveticaNeueLT Pro 45 Lt"/>
          <w:noProof/>
          <w:color w:val="485A5A"/>
        </w:rPr>
        <w:t>oferuje ponad 4</w:t>
      </w:r>
      <w:r w:rsidR="00F339B9">
        <w:rPr>
          <w:rFonts w:ascii="HelveticaNeueLT Pro 45 Lt" w:hAnsi="HelveticaNeueLT Pro 45 Lt"/>
          <w:noProof/>
          <w:color w:val="485A5A"/>
        </w:rPr>
        <w:t>5</w:t>
      </w:r>
      <w:r w:rsidRPr="00AB34ED">
        <w:rPr>
          <w:rFonts w:ascii="HelveticaNeueLT Pro 45 Lt" w:hAnsi="HelveticaNeueLT Pro 45 Lt"/>
          <w:noProof/>
          <w:color w:val="485A5A"/>
        </w:rPr>
        <w:t xml:space="preserve"> 000 m</w:t>
      </w:r>
      <w:r>
        <w:rPr>
          <w:rFonts w:ascii="HelveticaNeueLT Pro 45 Lt" w:hAnsi="HelveticaNeueLT Pro 45 Lt"/>
          <w:noProof/>
          <w:color w:val="485A5A"/>
        </w:rPr>
        <w:t>kw.</w:t>
      </w:r>
      <w:r w:rsidRPr="00AB34ED">
        <w:rPr>
          <w:rFonts w:ascii="HelveticaNeueLT Pro 45 Lt" w:hAnsi="HelveticaNeueLT Pro 45 Lt"/>
          <w:noProof/>
          <w:color w:val="485A5A"/>
        </w:rPr>
        <w:t xml:space="preserve"> powierzchni biurowej klasy A</w:t>
      </w:r>
      <w:r w:rsidR="00F339B9">
        <w:rPr>
          <w:rFonts w:ascii="HelveticaNeueLT Pro 45 Lt" w:hAnsi="HelveticaNeueLT Pro 45 Lt"/>
          <w:noProof/>
          <w:color w:val="485A5A"/>
        </w:rPr>
        <w:t xml:space="preserve"> z </w:t>
      </w:r>
      <w:r w:rsidR="00F339B9" w:rsidRPr="00AB34ED">
        <w:rPr>
          <w:rFonts w:ascii="HelveticaNeueLT Pro 45 Lt" w:hAnsi="HelveticaNeueLT Pro 45 Lt"/>
          <w:noProof/>
          <w:color w:val="485A5A"/>
        </w:rPr>
        <w:t>elastyczn</w:t>
      </w:r>
      <w:r w:rsidR="00F339B9">
        <w:rPr>
          <w:rFonts w:ascii="HelveticaNeueLT Pro 45 Lt" w:hAnsi="HelveticaNeueLT Pro 45 Lt"/>
          <w:noProof/>
          <w:color w:val="485A5A"/>
        </w:rPr>
        <w:t>ymi</w:t>
      </w:r>
      <w:r w:rsidR="00F339B9" w:rsidRPr="00AB34ED">
        <w:rPr>
          <w:rFonts w:ascii="HelveticaNeueLT Pro 45 Lt" w:hAnsi="HelveticaNeueLT Pro 45 Lt"/>
          <w:noProof/>
          <w:color w:val="485A5A"/>
        </w:rPr>
        <w:t xml:space="preserve"> układ</w:t>
      </w:r>
      <w:r w:rsidR="00F339B9">
        <w:rPr>
          <w:rFonts w:ascii="HelveticaNeueLT Pro 45 Lt" w:hAnsi="HelveticaNeueLT Pro 45 Lt"/>
          <w:noProof/>
          <w:color w:val="485A5A"/>
        </w:rPr>
        <w:t>ami</w:t>
      </w:r>
      <w:r w:rsidR="00F339B9" w:rsidRPr="00AB34ED">
        <w:rPr>
          <w:rFonts w:ascii="HelveticaNeueLT Pro 45 Lt" w:hAnsi="HelveticaNeueLT Pro 45 Lt"/>
          <w:noProof/>
          <w:color w:val="485A5A"/>
        </w:rPr>
        <w:t xml:space="preserve"> pięter</w:t>
      </w:r>
      <w:r w:rsidR="00F339B9">
        <w:rPr>
          <w:rFonts w:ascii="HelveticaNeueLT Pro 45 Lt" w:hAnsi="HelveticaNeueLT Pro 45 Lt"/>
          <w:noProof/>
          <w:color w:val="485A5A"/>
        </w:rPr>
        <w:t xml:space="preserve"> i </w:t>
      </w:r>
      <w:r w:rsidR="00F339B9" w:rsidRPr="00AB34ED">
        <w:rPr>
          <w:rFonts w:ascii="HelveticaNeueLT Pro 45 Lt" w:hAnsi="HelveticaNeueLT Pro 45 Lt"/>
          <w:noProof/>
          <w:color w:val="485A5A"/>
        </w:rPr>
        <w:t>nowoczesn</w:t>
      </w:r>
      <w:r w:rsidR="00F339B9">
        <w:rPr>
          <w:rFonts w:ascii="HelveticaNeueLT Pro 45 Lt" w:hAnsi="HelveticaNeueLT Pro 45 Lt"/>
          <w:noProof/>
          <w:color w:val="485A5A"/>
        </w:rPr>
        <w:t>ymi</w:t>
      </w:r>
      <w:r w:rsidR="00F339B9" w:rsidRPr="00AB34ED">
        <w:rPr>
          <w:rFonts w:ascii="HelveticaNeueLT Pro 45 Lt" w:hAnsi="HelveticaNeueLT Pro 45 Lt"/>
          <w:noProof/>
          <w:color w:val="485A5A"/>
        </w:rPr>
        <w:t xml:space="preserve"> system</w:t>
      </w:r>
      <w:r w:rsidR="00F339B9">
        <w:rPr>
          <w:rFonts w:ascii="HelveticaNeueLT Pro 45 Lt" w:hAnsi="HelveticaNeueLT Pro 45 Lt"/>
          <w:noProof/>
          <w:color w:val="485A5A"/>
        </w:rPr>
        <w:t>ami</w:t>
      </w:r>
      <w:r w:rsidR="00F339B9" w:rsidRPr="00AB34ED">
        <w:rPr>
          <w:rFonts w:ascii="HelveticaNeueLT Pro 45 Lt" w:hAnsi="HelveticaNeueLT Pro 45 Lt"/>
          <w:noProof/>
          <w:color w:val="485A5A"/>
        </w:rPr>
        <w:t xml:space="preserve"> techniczn</w:t>
      </w:r>
      <w:r w:rsidR="00F339B9">
        <w:rPr>
          <w:rFonts w:ascii="HelveticaNeueLT Pro 45 Lt" w:hAnsi="HelveticaNeueLT Pro 45 Lt"/>
          <w:noProof/>
          <w:color w:val="485A5A"/>
        </w:rPr>
        <w:t>ymi</w:t>
      </w:r>
      <w:r w:rsidRPr="00AB34ED">
        <w:rPr>
          <w:rFonts w:ascii="HelveticaNeueLT Pro 45 Lt" w:hAnsi="HelveticaNeueLT Pro 45 Lt"/>
          <w:noProof/>
          <w:color w:val="485A5A"/>
        </w:rPr>
        <w:t xml:space="preserve">, </w:t>
      </w:r>
      <w:r w:rsidR="00F339B9" w:rsidRPr="00F76AF0">
        <w:rPr>
          <w:rFonts w:ascii="HelveticaNeueLT Pro 45 Lt" w:eastAsia="HelveticaNeueLT Pro 45 Lt" w:hAnsi="HelveticaNeueLT Pro 45 Lt" w:cs="HelveticaNeueLT Pro 45 Lt"/>
          <w:color w:val="535353"/>
          <w:u w:color="485A5A"/>
        </w:rPr>
        <w:t xml:space="preserve">liczne </w:t>
      </w:r>
      <w:r w:rsidR="00F339B9" w:rsidRPr="00F76AF0">
        <w:rPr>
          <w:rFonts w:ascii="HelveticaNeueLT Pro 45 Lt" w:eastAsia="HelveticaNeueLT Pro 45 Lt" w:hAnsi="HelveticaNeueLT Pro 45 Lt" w:cs="HelveticaNeueLT Pro 45 Lt"/>
          <w:bCs/>
          <w:color w:val="535353"/>
          <w:u w:color="535353"/>
        </w:rPr>
        <w:t>ponadstandardowe</w:t>
      </w:r>
      <w:r w:rsidR="00F339B9" w:rsidRPr="00F76AF0">
        <w:rPr>
          <w:rFonts w:ascii="HelveticaNeueLT Pro 45 Lt" w:eastAsia="HelveticaNeueLT Pro 45 Lt" w:hAnsi="HelveticaNeueLT Pro 45 Lt" w:cs="HelveticaNeueLT Pro 45 Lt"/>
          <w:color w:val="535353"/>
          <w:u w:color="485A5A"/>
        </w:rPr>
        <w:t xml:space="preserve"> udogodnienia dla najemców oraz unikalny widok na panoramę Warszawy.</w:t>
      </w:r>
    </w:p>
    <w:p w14:paraId="5EB01902" w14:textId="71DC082E" w:rsidR="00A4130F" w:rsidRDefault="00AB34ED" w:rsidP="00BB4E49">
      <w:pPr>
        <w:pStyle w:val="DomylneA"/>
        <w:spacing w:line="288" w:lineRule="auto"/>
        <w:jc w:val="both"/>
        <w:rPr>
          <w:rFonts w:ascii="HelveticaNeueLT Pro 45 Lt" w:hAnsi="HelveticaNeueLT Pro 45 Lt"/>
          <w:noProof/>
          <w:color w:val="485A5A"/>
        </w:rPr>
      </w:pPr>
      <w:r w:rsidRPr="00AB34ED">
        <w:rPr>
          <w:rFonts w:ascii="HelveticaNeueLT Pro 45 Lt" w:hAnsi="HelveticaNeueLT Pro 45 Lt"/>
          <w:noProof/>
          <w:color w:val="485A5A"/>
        </w:rPr>
        <w:t>Dzięki centralnej lokalizacji i dogodnemu dostępowi do komunikacji miejskiej, WTT pozostaje atrakcyjnym wyborem dla firm poszukujących reprezentacyjnej przestrzeni w sercu miasta.</w:t>
      </w:r>
      <w:r w:rsidR="00F339B9">
        <w:rPr>
          <w:rFonts w:ascii="HelveticaNeueLT Pro 45 Lt" w:hAnsi="HelveticaNeueLT Pro 45 Lt"/>
          <w:noProof/>
          <w:color w:val="485A5A"/>
        </w:rPr>
        <w:t xml:space="preserve"> </w:t>
      </w:r>
    </w:p>
    <w:p w14:paraId="481228ED" w14:textId="17151EA7" w:rsidR="00BB4E49" w:rsidRDefault="00BB4E49" w:rsidP="00BB4E49">
      <w:pPr>
        <w:pStyle w:val="DomylneA"/>
        <w:spacing w:line="288" w:lineRule="auto"/>
        <w:jc w:val="both"/>
        <w:rPr>
          <w:rFonts w:ascii="HelveticaNeueLT Pro 45 Lt" w:eastAsia="HelveticaNeueLT Pro 45 Lt" w:hAnsi="HelveticaNeueLT Pro 45 Lt" w:cs="HelveticaNeueLT Pro 45 Lt"/>
          <w:bCs/>
          <w:color w:val="535353"/>
          <w:u w:color="535353"/>
        </w:rPr>
      </w:pPr>
      <w:r>
        <w:rPr>
          <w:rFonts w:ascii="HelveticaNeueLT Pro 45 Lt" w:eastAsia="HelveticaNeueLT Pro 45 Lt" w:hAnsi="HelveticaNeueLT Pro 45 Lt" w:cs="HelveticaNeueLT Pro 45 Lt"/>
          <w:bCs/>
          <w:color w:val="535353"/>
          <w:u w:color="535353"/>
        </w:rPr>
        <w:t>Budynek w</w:t>
      </w:r>
      <w:r w:rsidRPr="00F76AF0">
        <w:rPr>
          <w:rFonts w:ascii="HelveticaNeueLT Pro 45 Lt" w:eastAsia="HelveticaNeueLT Pro 45 Lt" w:hAnsi="HelveticaNeueLT Pro 45 Lt" w:cs="HelveticaNeueLT Pro 45 Lt"/>
          <w:bCs/>
          <w:color w:val="485A5A"/>
          <w:u w:color="485A5A"/>
        </w:rPr>
        <w:t>yróżnia wyjątkowa, ponadczasowa architektura i prestiżowa lokalizacja biurowa w dojrzałej okolicy z rozwiniętą pełną infrastrukturą, usł</w:t>
      </w:r>
      <w:r w:rsidRPr="00F76AF0">
        <w:rPr>
          <w:rFonts w:ascii="HelveticaNeueLT Pro 45 Lt" w:eastAsia="HelveticaNeueLT Pro 45 Lt" w:hAnsi="HelveticaNeueLT Pro 45 Lt" w:cs="HelveticaNeueLT Pro 45 Lt"/>
          <w:bCs/>
          <w:color w:val="485A5A"/>
          <w:u w:color="485A5A"/>
          <w:lang w:val="it-IT"/>
        </w:rPr>
        <w:t xml:space="preserve">ugami i </w:t>
      </w:r>
      <w:r w:rsidRPr="00F76AF0">
        <w:rPr>
          <w:rFonts w:ascii="HelveticaNeueLT Pro 45 Lt" w:eastAsia="HelveticaNeueLT Pro 45 Lt" w:hAnsi="HelveticaNeueLT Pro 45 Lt" w:cs="HelveticaNeueLT Pro 45 Lt"/>
          <w:bCs/>
          <w:color w:val="485A5A"/>
          <w:u w:color="485A5A"/>
        </w:rPr>
        <w:t>społecznością, ale przede wszystkim jakość. WTT uzyskał certyfikat BREEAM In-Use v6 part 1 na najwyższym poziomie Outstanding</w:t>
      </w:r>
      <w:r>
        <w:rPr>
          <w:rFonts w:ascii="HelveticaNeueLT Pro 45 Lt" w:eastAsia="HelveticaNeueLT Pro 45 Lt" w:hAnsi="HelveticaNeueLT Pro 45 Lt" w:cs="HelveticaNeueLT Pro 45 Lt"/>
          <w:bCs/>
          <w:color w:val="485A5A"/>
          <w:u w:color="485A5A"/>
        </w:rPr>
        <w:t xml:space="preserve"> oraz certyfikat </w:t>
      </w:r>
      <w:r w:rsidRPr="00F76AF0">
        <w:rPr>
          <w:rFonts w:ascii="HelveticaNeueLT Pro 45 Lt" w:eastAsia="HelveticaNeueLT Pro 45 Lt" w:hAnsi="HelveticaNeueLT Pro 45 Lt" w:cs="HelveticaNeueLT Pro 45 Lt"/>
          <w:bCs/>
          <w:color w:val="535353"/>
          <w:u w:color="535353"/>
        </w:rPr>
        <w:t>Obiekt bez Barier.</w:t>
      </w:r>
    </w:p>
    <w:p w14:paraId="1B86CBAE" w14:textId="07492374" w:rsidR="00BB4E49" w:rsidRPr="00BB4E49" w:rsidRDefault="00BB4E49" w:rsidP="00BB4E49">
      <w:pPr>
        <w:pStyle w:val="DomylneA"/>
        <w:spacing w:line="288" w:lineRule="auto"/>
        <w:jc w:val="both"/>
        <w:rPr>
          <w:rFonts w:ascii="HelveticaNeueLT Pro 45 Lt" w:hAnsi="HelveticaNeueLT Pro 45 Lt"/>
          <w:noProof/>
          <w:color w:val="485A5A"/>
        </w:rPr>
      </w:pPr>
      <w:r w:rsidRPr="00AB34ED">
        <w:rPr>
          <w:rFonts w:ascii="HelveticaNeueLT Pro 45 Lt" w:hAnsi="HelveticaNeueLT Pro 45 Lt"/>
          <w:noProof/>
          <w:color w:val="485A5A"/>
        </w:rPr>
        <w:t>Dzięki centralnej lokalizacji i dogodnemu dostępowi do komunikacji miejskiej, WTT pozostaje atrakcyjnym wyborem dla firm poszukujących reprezentacyjnej przestrzeni w sercu miasta.</w:t>
      </w:r>
      <w:r>
        <w:rPr>
          <w:rFonts w:ascii="HelveticaNeueLT Pro 45 Lt" w:hAnsi="HelveticaNeueLT Pro 45 Lt"/>
          <w:noProof/>
          <w:color w:val="485A5A"/>
        </w:rPr>
        <w:t xml:space="preserve"> </w:t>
      </w:r>
    </w:p>
    <w:p w14:paraId="3F63384E" w14:textId="77777777" w:rsidR="00BB4E49" w:rsidRDefault="00BB4E49" w:rsidP="00BB4E49">
      <w:pPr>
        <w:pStyle w:val="DomylneA"/>
        <w:spacing w:line="288" w:lineRule="auto"/>
        <w:jc w:val="both"/>
        <w:rPr>
          <w:rFonts w:ascii="HelveticaNeueLT Pro 45 Lt" w:hAnsi="HelveticaNeueLT Pro 45 Lt"/>
          <w:noProof/>
          <w:color w:val="485A5A"/>
        </w:rPr>
      </w:pPr>
    </w:p>
    <w:p w14:paraId="42455681" w14:textId="1BE1C281" w:rsidR="00A4130F" w:rsidRPr="00B71550" w:rsidRDefault="00CA67F5" w:rsidP="00BB4E4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60" w:lineRule="auto"/>
        <w:rPr>
          <w:rFonts w:ascii="Helvetica Neue" w:eastAsia="Helvetica Neue" w:hAnsi="Helvetica Neue" w:cs="Helvetica Neue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hidden="0" allowOverlap="1" wp14:anchorId="1A992A5A" wp14:editId="3B601024">
                <wp:simplePos x="0" y="0"/>
                <wp:positionH relativeFrom="column">
                  <wp:posOffset>1631950</wp:posOffset>
                </wp:positionH>
                <wp:positionV relativeFrom="paragraph">
                  <wp:posOffset>133350</wp:posOffset>
                </wp:positionV>
                <wp:extent cx="61595" cy="55245"/>
                <wp:effectExtent l="0" t="0" r="0" b="1905"/>
                <wp:wrapNone/>
                <wp:docPr id="1771302477" name="Prostokąt 1771302477" descr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595" cy="55245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B923A" w14:textId="77777777" w:rsidR="00A4130F" w:rsidRDefault="00A4130F" w:rsidP="00A413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92A5A" id="Prostokąt 1771302477" o:spid="_x0000_s1026" alt="Prostokąt 1" style="position:absolute;margin-left:128.5pt;margin-top:10.5pt;width:4.85pt;height:4.35pt;rotation:180;z-index: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" fillcolor="#c7162b" stroked="f">
                <v:textbox inset="2.53958mm,2.53958mm,2.53958mm,2.53958mm">
                  <w:txbxContent>
                    <w:p w14:paraId="35FB923A" w14:textId="77777777" w:rsidR="00A4130F" w:rsidRDefault="00A4130F" w:rsidP="00A4130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4130F" w:rsidRPr="00B71550">
        <w:rPr>
          <w:rFonts w:ascii="Helvetica Neue" w:eastAsia="Helvetica Neue" w:hAnsi="Helvetica Neue" w:cs="Helvetica Neue"/>
          <w:color w:val="485A5A"/>
          <w:sz w:val="28"/>
          <w:szCs w:val="28"/>
        </w:rPr>
        <w:t>O GLOBALWORTH</w:t>
      </w:r>
    </w:p>
    <w:p w14:paraId="7914728B" w14:textId="12C19EE6" w:rsidR="00A4130F" w:rsidRPr="00CA67F5" w:rsidRDefault="00A4130F" w:rsidP="00A4130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0" w:lineRule="auto"/>
        <w:jc w:val="both"/>
        <w:rPr>
          <w:rFonts w:eastAsia="Helvetica Neue" w:cstheme="minorHAnsi"/>
          <w:color w:val="485A5A"/>
          <w:sz w:val="22"/>
          <w:szCs w:val="22"/>
        </w:rPr>
      </w:pPr>
      <w:bookmarkStart w:id="1" w:name="_heading=h.gjdgxs" w:colFirst="0" w:colLast="0"/>
      <w:bookmarkEnd w:id="1"/>
      <w:r w:rsidRPr="00CA67F5">
        <w:rPr>
          <w:rFonts w:eastAsia="Helvetica Neue" w:cstheme="minorHAnsi"/>
          <w:color w:val="485A5A"/>
          <w:sz w:val="22"/>
          <w:szCs w:val="22"/>
        </w:rPr>
        <w:t xml:space="preserve">Globalworth jest notowaną na giełdzie spółką działającą na rynku nieruchomości w Europie Środkowej i Wschodniej, notowaną w segmencie AIM Londyńskiej Giełdy Papierów Wartościowych. Dzięki wiodącej pozycji na rynku w Polsce i Rumunii Globalworth stał się wiodącym inwestorem na rynku nieruchomości biurowych w Europie Środkowo-Wschodniej. </w:t>
      </w:r>
      <w:r w:rsidR="00995443">
        <w:rPr>
          <w:rFonts w:eastAsia="Helvetica Neue" w:cstheme="minorHAnsi"/>
          <w:color w:val="485A5A"/>
          <w:sz w:val="22"/>
          <w:szCs w:val="22"/>
        </w:rPr>
        <w:t xml:space="preserve"> </w:t>
      </w:r>
      <w:r w:rsidRPr="00CA67F5">
        <w:rPr>
          <w:rFonts w:eastAsia="Helvetica Neue" w:cstheme="minorHAnsi"/>
          <w:color w:val="485A5A"/>
          <w:sz w:val="22"/>
          <w:szCs w:val="22"/>
        </w:rPr>
        <w:t xml:space="preserve">Globalworth nabywa, rozwija i bezpośrednio zarządza wysokiej jakości nieruchomościami biurowymi i przemysłowymi w najlepszych lokalizacjach, generując przychody z najmu od wysokiej jakości najemców z całego świata. Zarządzany przez ponad </w:t>
      </w:r>
      <w:r w:rsidR="002B0E96" w:rsidRPr="00CA67F5">
        <w:rPr>
          <w:rFonts w:eastAsia="Helvetica Neue" w:cstheme="minorHAnsi"/>
          <w:color w:val="485A5A"/>
          <w:sz w:val="22"/>
          <w:szCs w:val="22"/>
        </w:rPr>
        <w:t>274</w:t>
      </w:r>
      <w:r w:rsidRPr="00CA67F5">
        <w:rPr>
          <w:rFonts w:eastAsia="Helvetica Neue" w:cstheme="minorHAnsi"/>
          <w:color w:val="485A5A"/>
          <w:sz w:val="22"/>
          <w:szCs w:val="22"/>
        </w:rPr>
        <w:t xml:space="preserve"> specjalistów</w:t>
      </w:r>
      <w:r w:rsidR="002B0E96" w:rsidRPr="00CA67F5">
        <w:rPr>
          <w:rFonts w:eastAsia="Helvetica Neue" w:cstheme="minorHAnsi"/>
          <w:color w:val="485A5A"/>
          <w:sz w:val="22"/>
          <w:szCs w:val="22"/>
        </w:rPr>
        <w:t>, zlokalizowanych głównie w Warszawie i Bukareszcie</w:t>
      </w:r>
      <w:r w:rsidRPr="00CA67F5">
        <w:rPr>
          <w:rFonts w:eastAsia="Helvetica Neue" w:cstheme="minorHAnsi"/>
          <w:color w:val="485A5A"/>
          <w:sz w:val="22"/>
          <w:szCs w:val="22"/>
        </w:rPr>
        <w:t xml:space="preserve">, łączna wartość jego portfela wynosi </w:t>
      </w:r>
      <w:r w:rsidR="002B0E96" w:rsidRPr="00CA67F5">
        <w:rPr>
          <w:rFonts w:eastAsia="Helvetica Neue" w:cstheme="minorHAnsi"/>
          <w:color w:val="485A5A"/>
          <w:sz w:val="22"/>
          <w:szCs w:val="22"/>
        </w:rPr>
        <w:t>2,6</w:t>
      </w:r>
      <w:r w:rsidRPr="00CA67F5">
        <w:rPr>
          <w:rFonts w:eastAsia="Helvetica Neue" w:cstheme="minorHAnsi"/>
          <w:color w:val="485A5A"/>
          <w:sz w:val="22"/>
          <w:szCs w:val="22"/>
        </w:rPr>
        <w:t xml:space="preserve"> mld euro według stanu na 31 grudnia 202</w:t>
      </w:r>
      <w:r w:rsidR="002B0E96" w:rsidRPr="00CA67F5">
        <w:rPr>
          <w:rFonts w:eastAsia="Helvetica Neue" w:cstheme="minorHAnsi"/>
          <w:color w:val="485A5A"/>
          <w:sz w:val="22"/>
          <w:szCs w:val="22"/>
        </w:rPr>
        <w:t>4</w:t>
      </w:r>
      <w:r w:rsidRPr="00CA67F5">
        <w:rPr>
          <w:rFonts w:eastAsia="Helvetica Neue" w:cstheme="minorHAnsi"/>
          <w:color w:val="485A5A"/>
          <w:sz w:val="22"/>
          <w:szCs w:val="22"/>
        </w:rPr>
        <w:t xml:space="preserve"> r. Około </w:t>
      </w:r>
      <w:r w:rsidR="002B0E96" w:rsidRPr="00CA67F5">
        <w:rPr>
          <w:rFonts w:eastAsia="Helvetica Neue" w:cstheme="minorHAnsi"/>
          <w:color w:val="485A5A"/>
          <w:sz w:val="22"/>
          <w:szCs w:val="22"/>
        </w:rPr>
        <w:t>86,7</w:t>
      </w:r>
      <w:r w:rsidRPr="00CA67F5">
        <w:rPr>
          <w:rFonts w:eastAsia="Helvetica Neue" w:cstheme="minorHAnsi"/>
          <w:color w:val="485A5A"/>
          <w:sz w:val="22"/>
          <w:szCs w:val="22"/>
        </w:rPr>
        <w:t>% portfela stanowią aktywa przynoszące dochód, głównie w sektorze biurowym, wynajmowane zróżnicowanej grupie ponad 6</w:t>
      </w:r>
      <w:r w:rsidR="002B0E96" w:rsidRPr="00CA67F5">
        <w:rPr>
          <w:rFonts w:eastAsia="Helvetica Neue" w:cstheme="minorHAnsi"/>
          <w:color w:val="485A5A"/>
          <w:sz w:val="22"/>
          <w:szCs w:val="22"/>
        </w:rPr>
        <w:t>0</w:t>
      </w:r>
      <w:r w:rsidRPr="00CA67F5">
        <w:rPr>
          <w:rFonts w:eastAsia="Helvetica Neue" w:cstheme="minorHAnsi"/>
          <w:color w:val="485A5A"/>
          <w:sz w:val="22"/>
          <w:szCs w:val="22"/>
        </w:rPr>
        <w:t>0 krajowych i międzynarodowych korporacji. W Polsce Globalworth jest obecny w Warszawie, Wrocławiu, Łodzi, Krakowie, Gdańsku i Katowicach, natomiast w Rumunii jego aktywa obejmują Bukareszt, Konstancę</w:t>
      </w:r>
      <w:r w:rsidR="002B0E96" w:rsidRPr="00CA67F5">
        <w:rPr>
          <w:rFonts w:eastAsia="Helvetica Neue" w:cstheme="minorHAnsi"/>
          <w:color w:val="485A5A"/>
          <w:sz w:val="22"/>
          <w:szCs w:val="22"/>
        </w:rPr>
        <w:t xml:space="preserve"> i Krajowa</w:t>
      </w:r>
      <w:r w:rsidRPr="00CA67F5">
        <w:rPr>
          <w:rFonts w:eastAsia="Helvetica Neue" w:cstheme="minorHAnsi"/>
          <w:color w:val="485A5A"/>
          <w:sz w:val="22"/>
          <w:szCs w:val="22"/>
        </w:rPr>
        <w:t xml:space="preserve">. </w:t>
      </w:r>
    </w:p>
    <w:p w14:paraId="207B3CFA" w14:textId="57F426E6" w:rsidR="00A4130F" w:rsidRPr="00CA67F5" w:rsidRDefault="00A4130F" w:rsidP="00A4130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0" w:lineRule="auto"/>
        <w:jc w:val="both"/>
        <w:rPr>
          <w:rFonts w:eastAsia="Helvetica Neue" w:cstheme="minorHAnsi"/>
          <w:color w:val="485A5A"/>
          <w:sz w:val="22"/>
          <w:szCs w:val="22"/>
        </w:rPr>
      </w:pPr>
      <w:r w:rsidRPr="00CA67F5">
        <w:rPr>
          <w:rFonts w:eastAsia="Helvetica Neue" w:cstheme="minorHAnsi"/>
          <w:color w:val="485A5A"/>
          <w:sz w:val="22"/>
          <w:szCs w:val="22"/>
        </w:rPr>
        <w:t xml:space="preserve">Więcej informacji można znaleźć na stronie </w:t>
      </w:r>
      <w:hyperlink r:id="rId12">
        <w:r w:rsidRPr="00CA67F5">
          <w:rPr>
            <w:rFonts w:eastAsia="Helvetica Neue" w:cstheme="minorHAnsi"/>
            <w:color w:val="0000FF"/>
            <w:sz w:val="22"/>
            <w:szCs w:val="22"/>
            <w:u w:val="single"/>
          </w:rPr>
          <w:t>www.globalworth.com</w:t>
        </w:r>
      </w:hyperlink>
      <w:r w:rsidRPr="00CA67F5">
        <w:rPr>
          <w:rFonts w:eastAsia="Helvetica Neue" w:cstheme="minorHAnsi"/>
          <w:color w:val="485A5A"/>
          <w:sz w:val="22"/>
          <w:szCs w:val="22"/>
        </w:rPr>
        <w:t xml:space="preserve">, na profilach społecznościowych </w:t>
      </w:r>
      <w:hyperlink r:id="rId13">
        <w:r w:rsidRPr="00CA67F5">
          <w:rPr>
            <w:rFonts w:eastAsia="Helvetica Neue" w:cstheme="minorHAnsi"/>
            <w:color w:val="0000FF"/>
            <w:sz w:val="22"/>
            <w:szCs w:val="22"/>
            <w:u w:val="single"/>
          </w:rPr>
          <w:t>Facebook</w:t>
        </w:r>
      </w:hyperlink>
      <w:r w:rsidRPr="00CA67F5">
        <w:rPr>
          <w:rFonts w:eastAsia="Helvetica Neue" w:cstheme="minorHAnsi"/>
          <w:color w:val="485A5A"/>
          <w:sz w:val="22"/>
          <w:szCs w:val="22"/>
        </w:rPr>
        <w:t>, </w:t>
      </w:r>
      <w:hyperlink r:id="rId14">
        <w:r w:rsidRPr="00CA67F5">
          <w:rPr>
            <w:rFonts w:eastAsia="Helvetica Neue" w:cstheme="minorHAnsi"/>
            <w:color w:val="0000FF"/>
            <w:sz w:val="22"/>
            <w:szCs w:val="22"/>
            <w:u w:val="single"/>
          </w:rPr>
          <w:t>Instagram</w:t>
        </w:r>
      </w:hyperlink>
      <w:r w:rsidRPr="00CA67F5">
        <w:rPr>
          <w:rFonts w:eastAsia="Helvetica Neue" w:cstheme="minorHAnsi"/>
          <w:color w:val="485A5A"/>
          <w:sz w:val="22"/>
          <w:szCs w:val="22"/>
        </w:rPr>
        <w:t>, </w:t>
      </w:r>
      <w:hyperlink r:id="rId15">
        <w:r w:rsidRPr="00CA67F5">
          <w:rPr>
            <w:rFonts w:eastAsia="Helvetica Neue" w:cstheme="minorHAnsi"/>
            <w:color w:val="0000FF"/>
            <w:sz w:val="22"/>
            <w:szCs w:val="22"/>
            <w:u w:val="single"/>
          </w:rPr>
          <w:t>LinkedIn</w:t>
        </w:r>
      </w:hyperlink>
      <w:r w:rsidRPr="00CA67F5">
        <w:rPr>
          <w:rFonts w:eastAsia="Helvetica Neue" w:cstheme="minorHAnsi"/>
          <w:color w:val="535353"/>
          <w:sz w:val="22"/>
          <w:szCs w:val="22"/>
        </w:rPr>
        <w:t>.</w:t>
      </w:r>
    </w:p>
    <w:p w14:paraId="08F2FF3A" w14:textId="5D386095" w:rsidR="00422CA9" w:rsidRDefault="00422CA9" w:rsidP="008A3887">
      <w:pPr>
        <w:tabs>
          <w:tab w:val="left" w:pos="567"/>
        </w:tabs>
        <w:spacing w:line="280" w:lineRule="exact"/>
        <w:rPr>
          <w:rFonts w:ascii="HelveticaNeueLT Pro 45 Lt" w:hAnsi="HelveticaNeueLT Pro 45 Lt"/>
          <w:color w:val="485A5A"/>
          <w:sz w:val="20"/>
          <w:szCs w:val="20"/>
        </w:rPr>
      </w:pP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4906C" id="Straight Connector 7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9760CDE" w14:textId="517A1817" w:rsidR="00B86461" w:rsidRPr="00CA6735" w:rsidRDefault="00B86461" w:rsidP="00BA3DDE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9AD857E" wp14:editId="20E70160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CF8C8" id="Rectangle 6" o:spid="_x0000_s1026" style="position:absolute;margin-left:36.25pt;margin-top:8.3pt;width:3.6pt;height:3.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CA6735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40D89C81" w14:textId="58BB5566" w:rsidR="00B86461" w:rsidRPr="00CA6735" w:rsidRDefault="003C434F" w:rsidP="00B86461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CA6735">
        <w:rPr>
          <w:rFonts w:ascii="HelveticaNeueLT Pro 65 Md" w:hAnsi="HelveticaNeueLT Pro 65 Md"/>
          <w:color w:val="485A5A"/>
          <w:sz w:val="20"/>
          <w:szCs w:val="20"/>
        </w:rPr>
        <w:t>Olga Jezierska</w:t>
      </w:r>
    </w:p>
    <w:p w14:paraId="50F8E471" w14:textId="6D30E7BB" w:rsidR="00B86461" w:rsidRPr="00CA6735" w:rsidRDefault="00B86461" w:rsidP="00B86461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CA6735">
        <w:rPr>
          <w:rFonts w:ascii="HelveticaNeueLT Pro 45 Lt" w:hAnsi="HelveticaNeueLT Pro 45 Lt"/>
          <w:color w:val="485A5A"/>
          <w:sz w:val="20"/>
          <w:szCs w:val="20"/>
        </w:rPr>
        <w:t xml:space="preserve">PR </w:t>
      </w:r>
      <w:r w:rsidR="003C434F" w:rsidRPr="00CA6735">
        <w:rPr>
          <w:rFonts w:ascii="HelveticaNeueLT Pro 45 Lt" w:hAnsi="HelveticaNeueLT Pro 45 Lt"/>
          <w:color w:val="485A5A"/>
          <w:sz w:val="20"/>
          <w:szCs w:val="20"/>
        </w:rPr>
        <w:t>Manager</w:t>
      </w:r>
    </w:p>
    <w:p w14:paraId="7760AC3F" w14:textId="77777777" w:rsidR="00B86461" w:rsidRPr="00CA6735" w:rsidRDefault="00B86461" w:rsidP="00B86461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52BCEDFD" w14:textId="2E2B98B8" w:rsidR="00B86461" w:rsidRPr="000978BA" w:rsidRDefault="00B86461" w:rsidP="00B86461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0978BA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="005E7C32" w:rsidRPr="000978BA">
        <w:rPr>
          <w:rFonts w:ascii="HelveticaNeueLT Pro 65 Md" w:hAnsi="HelveticaNeueLT Pro 65 Md"/>
          <w:color w:val="485A5A"/>
          <w:sz w:val="20"/>
          <w:szCs w:val="20"/>
        </w:rPr>
        <w:t>+48</w:t>
      </w:r>
      <w:r w:rsidR="003C434F" w:rsidRPr="000978BA">
        <w:rPr>
          <w:rFonts w:ascii="HelveticaNeueLT Pro 65 Md" w:hAnsi="HelveticaNeueLT Pro 65 Md"/>
          <w:color w:val="485A5A"/>
          <w:sz w:val="20"/>
          <w:szCs w:val="20"/>
        </w:rPr>
        <w:t> 501 510 720</w:t>
      </w:r>
    </w:p>
    <w:p w14:paraId="4C17C824" w14:textId="06EF03B1" w:rsidR="00F617A6" w:rsidRPr="00BB4E49" w:rsidRDefault="00B86461" w:rsidP="00BA3DDE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0563C1" w:themeColor="hyperlink"/>
          <w:sz w:val="20"/>
          <w:szCs w:val="20"/>
          <w:u w:val="single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6" w:history="1">
        <w:r w:rsidR="003C434F" w:rsidRPr="00D5653E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olga.jezierska@globalworth.pl</w:t>
        </w:r>
      </w:hyperlink>
    </w:p>
    <w:sectPr w:rsidR="00F617A6" w:rsidRPr="00BB4E49" w:rsidSect="00B25346">
      <w:footerReference w:type="default" r:id="rId17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48406" w14:textId="77777777" w:rsidR="00EC147E" w:rsidRDefault="00EC147E" w:rsidP="002E2C75">
      <w:r>
        <w:separator/>
      </w:r>
    </w:p>
  </w:endnote>
  <w:endnote w:type="continuationSeparator" w:id="0">
    <w:p w14:paraId="0E5147A8" w14:textId="77777777" w:rsidR="00EC147E" w:rsidRDefault="00EC147E" w:rsidP="002E2C75">
      <w:r>
        <w:continuationSeparator/>
      </w:r>
    </w:p>
  </w:endnote>
  <w:endnote w:type="continuationNotice" w:id="1">
    <w:p w14:paraId="52AE65BF" w14:textId="77777777" w:rsidR="00EC147E" w:rsidRDefault="00EC14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80D120-4CBC-4BA8-BDE5-D76D29DD1F47}"/>
    <w:embedBold r:id="rId2" w:fontKey="{25CDEDF9-F9CA-425A-8AA5-22DE3FEA8449}"/>
    <w:embedItalic r:id="rId3" w:fontKey="{EA106071-87FB-4590-A705-9C48213ABE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  <w:embedRegular r:id="rId4" w:subsetted="1" w:fontKey="{EA6DC5F6-7FDF-4EB0-A3D0-BD1DB3AA9B1A}"/>
  </w:font>
  <w:font w:name="Arial Unicode MS">
    <w:panose1 w:val="020B0604020202020204"/>
    <w:charset w:val="00"/>
    <w:family w:val="roman"/>
    <w:pitch w:val="default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450C88" id="Straight Connector 1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val="en-GB" w:eastAsia="en-GB"/>
      </w:rPr>
      <w:drawing>
        <wp:anchor distT="0" distB="0" distL="114300" distR="114300" simplePos="0" relativeHeight="251658241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31271" w14:textId="77777777" w:rsidR="00EC147E" w:rsidRDefault="00EC147E" w:rsidP="002E2C75">
      <w:r>
        <w:separator/>
      </w:r>
    </w:p>
  </w:footnote>
  <w:footnote w:type="continuationSeparator" w:id="0">
    <w:p w14:paraId="212192D9" w14:textId="77777777" w:rsidR="00EC147E" w:rsidRDefault="00EC147E" w:rsidP="002E2C75">
      <w:r>
        <w:continuationSeparator/>
      </w:r>
    </w:p>
  </w:footnote>
  <w:footnote w:type="continuationNotice" w:id="1">
    <w:p w14:paraId="6C23B50C" w14:textId="77777777" w:rsidR="00EC147E" w:rsidRDefault="00EC147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201CD"/>
    <w:rsid w:val="0002221A"/>
    <w:rsid w:val="000232C9"/>
    <w:rsid w:val="000252EF"/>
    <w:rsid w:val="00025CF2"/>
    <w:rsid w:val="00025F0A"/>
    <w:rsid w:val="00032A6E"/>
    <w:rsid w:val="00041B40"/>
    <w:rsid w:val="00042A0C"/>
    <w:rsid w:val="00054E07"/>
    <w:rsid w:val="000556C1"/>
    <w:rsid w:val="00057E88"/>
    <w:rsid w:val="000617A1"/>
    <w:rsid w:val="00062110"/>
    <w:rsid w:val="000722BF"/>
    <w:rsid w:val="0007448B"/>
    <w:rsid w:val="00074DC4"/>
    <w:rsid w:val="000826CC"/>
    <w:rsid w:val="00090B25"/>
    <w:rsid w:val="00091E94"/>
    <w:rsid w:val="00092351"/>
    <w:rsid w:val="000939E0"/>
    <w:rsid w:val="00095428"/>
    <w:rsid w:val="00096C19"/>
    <w:rsid w:val="000978BA"/>
    <w:rsid w:val="000A122E"/>
    <w:rsid w:val="000A6E2B"/>
    <w:rsid w:val="000B154D"/>
    <w:rsid w:val="000B3498"/>
    <w:rsid w:val="000B607B"/>
    <w:rsid w:val="000B68CE"/>
    <w:rsid w:val="000C06D3"/>
    <w:rsid w:val="000C1CAB"/>
    <w:rsid w:val="000C2247"/>
    <w:rsid w:val="000C5460"/>
    <w:rsid w:val="000C70D2"/>
    <w:rsid w:val="000C727B"/>
    <w:rsid w:val="000C7AE8"/>
    <w:rsid w:val="000D53A6"/>
    <w:rsid w:val="000D56BE"/>
    <w:rsid w:val="000E0BD8"/>
    <w:rsid w:val="000E3EDD"/>
    <w:rsid w:val="000F0A0B"/>
    <w:rsid w:val="000F55A7"/>
    <w:rsid w:val="00103ED2"/>
    <w:rsid w:val="0010446B"/>
    <w:rsid w:val="0011149A"/>
    <w:rsid w:val="00114FB5"/>
    <w:rsid w:val="00125A82"/>
    <w:rsid w:val="001301DA"/>
    <w:rsid w:val="00131690"/>
    <w:rsid w:val="001363D8"/>
    <w:rsid w:val="00141EA2"/>
    <w:rsid w:val="001440A3"/>
    <w:rsid w:val="001442FD"/>
    <w:rsid w:val="001461E9"/>
    <w:rsid w:val="00147BEF"/>
    <w:rsid w:val="00147FDF"/>
    <w:rsid w:val="00155A17"/>
    <w:rsid w:val="00155DDA"/>
    <w:rsid w:val="00157B41"/>
    <w:rsid w:val="00161D9C"/>
    <w:rsid w:val="0017117F"/>
    <w:rsid w:val="001730A7"/>
    <w:rsid w:val="00176076"/>
    <w:rsid w:val="0017607B"/>
    <w:rsid w:val="0017672C"/>
    <w:rsid w:val="001801DF"/>
    <w:rsid w:val="00184F50"/>
    <w:rsid w:val="001856CA"/>
    <w:rsid w:val="00191B54"/>
    <w:rsid w:val="0019351A"/>
    <w:rsid w:val="0019487A"/>
    <w:rsid w:val="001A01BA"/>
    <w:rsid w:val="001A3D5A"/>
    <w:rsid w:val="001A625A"/>
    <w:rsid w:val="001A7DB2"/>
    <w:rsid w:val="001C6BEA"/>
    <w:rsid w:val="001C70A8"/>
    <w:rsid w:val="001D018C"/>
    <w:rsid w:val="001D05A8"/>
    <w:rsid w:val="001D0D0E"/>
    <w:rsid w:val="001D6FAA"/>
    <w:rsid w:val="001E27E5"/>
    <w:rsid w:val="001E348C"/>
    <w:rsid w:val="001E4336"/>
    <w:rsid w:val="001E7219"/>
    <w:rsid w:val="001F1F81"/>
    <w:rsid w:val="001F5C21"/>
    <w:rsid w:val="0020274F"/>
    <w:rsid w:val="0020503E"/>
    <w:rsid w:val="00210583"/>
    <w:rsid w:val="00213FA5"/>
    <w:rsid w:val="0021466F"/>
    <w:rsid w:val="00215AD6"/>
    <w:rsid w:val="00215F75"/>
    <w:rsid w:val="00216CE2"/>
    <w:rsid w:val="00217004"/>
    <w:rsid w:val="00235026"/>
    <w:rsid w:val="00236030"/>
    <w:rsid w:val="00241689"/>
    <w:rsid w:val="0025011A"/>
    <w:rsid w:val="00250C11"/>
    <w:rsid w:val="00253F33"/>
    <w:rsid w:val="00256166"/>
    <w:rsid w:val="00256C0A"/>
    <w:rsid w:val="00261D8A"/>
    <w:rsid w:val="00261DF2"/>
    <w:rsid w:val="00262DCD"/>
    <w:rsid w:val="002643E8"/>
    <w:rsid w:val="00265121"/>
    <w:rsid w:val="002718D0"/>
    <w:rsid w:val="002725D9"/>
    <w:rsid w:val="002745EE"/>
    <w:rsid w:val="002772D1"/>
    <w:rsid w:val="002828F5"/>
    <w:rsid w:val="00283739"/>
    <w:rsid w:val="00291269"/>
    <w:rsid w:val="00291BC9"/>
    <w:rsid w:val="00291D88"/>
    <w:rsid w:val="00293DB8"/>
    <w:rsid w:val="002947DA"/>
    <w:rsid w:val="00297D90"/>
    <w:rsid w:val="002A20CA"/>
    <w:rsid w:val="002A3D10"/>
    <w:rsid w:val="002A43C4"/>
    <w:rsid w:val="002A7A24"/>
    <w:rsid w:val="002B0269"/>
    <w:rsid w:val="002B0E96"/>
    <w:rsid w:val="002B4904"/>
    <w:rsid w:val="002B4994"/>
    <w:rsid w:val="002B6DDE"/>
    <w:rsid w:val="002C358F"/>
    <w:rsid w:val="002D28A0"/>
    <w:rsid w:val="002D499B"/>
    <w:rsid w:val="002D5996"/>
    <w:rsid w:val="002D5B0F"/>
    <w:rsid w:val="002E1D55"/>
    <w:rsid w:val="002E1EA8"/>
    <w:rsid w:val="002E2C75"/>
    <w:rsid w:val="002E704C"/>
    <w:rsid w:val="002F1D9F"/>
    <w:rsid w:val="002F1E3A"/>
    <w:rsid w:val="002F2C75"/>
    <w:rsid w:val="0030333D"/>
    <w:rsid w:val="003043D2"/>
    <w:rsid w:val="00305D2F"/>
    <w:rsid w:val="00307115"/>
    <w:rsid w:val="00316038"/>
    <w:rsid w:val="00337CFD"/>
    <w:rsid w:val="00340977"/>
    <w:rsid w:val="00343721"/>
    <w:rsid w:val="0034437F"/>
    <w:rsid w:val="00347815"/>
    <w:rsid w:val="003527A8"/>
    <w:rsid w:val="00355029"/>
    <w:rsid w:val="00356A06"/>
    <w:rsid w:val="003571F9"/>
    <w:rsid w:val="00357687"/>
    <w:rsid w:val="00366A1F"/>
    <w:rsid w:val="00366B9D"/>
    <w:rsid w:val="00373B7D"/>
    <w:rsid w:val="003756C0"/>
    <w:rsid w:val="00375851"/>
    <w:rsid w:val="00375CC4"/>
    <w:rsid w:val="00384F77"/>
    <w:rsid w:val="00384FC0"/>
    <w:rsid w:val="003A16D4"/>
    <w:rsid w:val="003A2865"/>
    <w:rsid w:val="003A76DE"/>
    <w:rsid w:val="003C407F"/>
    <w:rsid w:val="003C434F"/>
    <w:rsid w:val="003C5AF5"/>
    <w:rsid w:val="003D2A4E"/>
    <w:rsid w:val="003D3D41"/>
    <w:rsid w:val="003D4B03"/>
    <w:rsid w:val="003D62AD"/>
    <w:rsid w:val="003E3798"/>
    <w:rsid w:val="003E7B4C"/>
    <w:rsid w:val="003E7BCB"/>
    <w:rsid w:val="003F05B9"/>
    <w:rsid w:val="003F4085"/>
    <w:rsid w:val="003F4101"/>
    <w:rsid w:val="003F5AF1"/>
    <w:rsid w:val="003F6233"/>
    <w:rsid w:val="003F7958"/>
    <w:rsid w:val="00401709"/>
    <w:rsid w:val="004120DE"/>
    <w:rsid w:val="0042180C"/>
    <w:rsid w:val="004229BD"/>
    <w:rsid w:val="004229FC"/>
    <w:rsid w:val="00422CA9"/>
    <w:rsid w:val="0042398A"/>
    <w:rsid w:val="004329B3"/>
    <w:rsid w:val="00437039"/>
    <w:rsid w:val="004374E1"/>
    <w:rsid w:val="0044079C"/>
    <w:rsid w:val="00440BD6"/>
    <w:rsid w:val="00443B5F"/>
    <w:rsid w:val="00445CDB"/>
    <w:rsid w:val="00450B26"/>
    <w:rsid w:val="0045159F"/>
    <w:rsid w:val="00453D95"/>
    <w:rsid w:val="00462A61"/>
    <w:rsid w:val="00465301"/>
    <w:rsid w:val="00467D0B"/>
    <w:rsid w:val="0048359B"/>
    <w:rsid w:val="00483699"/>
    <w:rsid w:val="00487969"/>
    <w:rsid w:val="004969DA"/>
    <w:rsid w:val="00497A79"/>
    <w:rsid w:val="004A2225"/>
    <w:rsid w:val="004A4BC9"/>
    <w:rsid w:val="004A5BEA"/>
    <w:rsid w:val="004B50B9"/>
    <w:rsid w:val="004B5BD4"/>
    <w:rsid w:val="004C039A"/>
    <w:rsid w:val="004C3D0B"/>
    <w:rsid w:val="004D0E41"/>
    <w:rsid w:val="004D210B"/>
    <w:rsid w:val="004D74EE"/>
    <w:rsid w:val="004E0C05"/>
    <w:rsid w:val="004E799B"/>
    <w:rsid w:val="00503111"/>
    <w:rsid w:val="00504B67"/>
    <w:rsid w:val="00505AB4"/>
    <w:rsid w:val="005127E6"/>
    <w:rsid w:val="00516415"/>
    <w:rsid w:val="00522ACF"/>
    <w:rsid w:val="00523DE9"/>
    <w:rsid w:val="00523F27"/>
    <w:rsid w:val="005268B1"/>
    <w:rsid w:val="00527189"/>
    <w:rsid w:val="005278B5"/>
    <w:rsid w:val="00527DD6"/>
    <w:rsid w:val="00531585"/>
    <w:rsid w:val="0053469F"/>
    <w:rsid w:val="00535B29"/>
    <w:rsid w:val="00540072"/>
    <w:rsid w:val="00541D80"/>
    <w:rsid w:val="00542959"/>
    <w:rsid w:val="00542C49"/>
    <w:rsid w:val="00545C9B"/>
    <w:rsid w:val="00546CDA"/>
    <w:rsid w:val="00547B62"/>
    <w:rsid w:val="00553EEC"/>
    <w:rsid w:val="005564A5"/>
    <w:rsid w:val="005576A4"/>
    <w:rsid w:val="005608AF"/>
    <w:rsid w:val="00563089"/>
    <w:rsid w:val="0056433B"/>
    <w:rsid w:val="00566F7D"/>
    <w:rsid w:val="005671C5"/>
    <w:rsid w:val="00571F18"/>
    <w:rsid w:val="00572096"/>
    <w:rsid w:val="00573B11"/>
    <w:rsid w:val="00575460"/>
    <w:rsid w:val="0058527E"/>
    <w:rsid w:val="005866CB"/>
    <w:rsid w:val="005871B2"/>
    <w:rsid w:val="0059007F"/>
    <w:rsid w:val="00590516"/>
    <w:rsid w:val="00590665"/>
    <w:rsid w:val="00592B22"/>
    <w:rsid w:val="005A6858"/>
    <w:rsid w:val="005B0375"/>
    <w:rsid w:val="005B2CBF"/>
    <w:rsid w:val="005B3314"/>
    <w:rsid w:val="005B4593"/>
    <w:rsid w:val="005C353C"/>
    <w:rsid w:val="005C4AC8"/>
    <w:rsid w:val="005C4B45"/>
    <w:rsid w:val="005D16FD"/>
    <w:rsid w:val="005D17E5"/>
    <w:rsid w:val="005D4694"/>
    <w:rsid w:val="005D62E6"/>
    <w:rsid w:val="005D789C"/>
    <w:rsid w:val="005E27C4"/>
    <w:rsid w:val="005E2B72"/>
    <w:rsid w:val="005E5D76"/>
    <w:rsid w:val="005E7964"/>
    <w:rsid w:val="005E7C32"/>
    <w:rsid w:val="005F1F8F"/>
    <w:rsid w:val="005F560D"/>
    <w:rsid w:val="006048AE"/>
    <w:rsid w:val="0061258F"/>
    <w:rsid w:val="006133C3"/>
    <w:rsid w:val="0061540C"/>
    <w:rsid w:val="00623C04"/>
    <w:rsid w:val="0062472D"/>
    <w:rsid w:val="00626250"/>
    <w:rsid w:val="00630556"/>
    <w:rsid w:val="006315E6"/>
    <w:rsid w:val="00637F2F"/>
    <w:rsid w:val="00640528"/>
    <w:rsid w:val="00642E01"/>
    <w:rsid w:val="0064713B"/>
    <w:rsid w:val="00651E96"/>
    <w:rsid w:val="006530B3"/>
    <w:rsid w:val="00663DF3"/>
    <w:rsid w:val="00674B1E"/>
    <w:rsid w:val="00675A15"/>
    <w:rsid w:val="006832C0"/>
    <w:rsid w:val="00683EBF"/>
    <w:rsid w:val="006849D6"/>
    <w:rsid w:val="006855AB"/>
    <w:rsid w:val="00685B26"/>
    <w:rsid w:val="00692A48"/>
    <w:rsid w:val="00693438"/>
    <w:rsid w:val="0069382A"/>
    <w:rsid w:val="00696458"/>
    <w:rsid w:val="006964F8"/>
    <w:rsid w:val="00697EB7"/>
    <w:rsid w:val="006A3BBB"/>
    <w:rsid w:val="006A5022"/>
    <w:rsid w:val="006A6585"/>
    <w:rsid w:val="006B3429"/>
    <w:rsid w:val="006B3CFA"/>
    <w:rsid w:val="006B69A3"/>
    <w:rsid w:val="006B6A47"/>
    <w:rsid w:val="006C205D"/>
    <w:rsid w:val="006C294A"/>
    <w:rsid w:val="006C65B4"/>
    <w:rsid w:val="006C7CC9"/>
    <w:rsid w:val="006D1247"/>
    <w:rsid w:val="006D2235"/>
    <w:rsid w:val="006D49FA"/>
    <w:rsid w:val="006D6C48"/>
    <w:rsid w:val="006D75BE"/>
    <w:rsid w:val="006E00E9"/>
    <w:rsid w:val="006E129D"/>
    <w:rsid w:val="006E7384"/>
    <w:rsid w:val="006F02C1"/>
    <w:rsid w:val="006F104D"/>
    <w:rsid w:val="006F29C2"/>
    <w:rsid w:val="006F5F91"/>
    <w:rsid w:val="006F605E"/>
    <w:rsid w:val="006F64E6"/>
    <w:rsid w:val="006F7957"/>
    <w:rsid w:val="00700F6A"/>
    <w:rsid w:val="00701EAE"/>
    <w:rsid w:val="0070278F"/>
    <w:rsid w:val="007035DA"/>
    <w:rsid w:val="00704942"/>
    <w:rsid w:val="00705714"/>
    <w:rsid w:val="0070577B"/>
    <w:rsid w:val="007069C8"/>
    <w:rsid w:val="00710B25"/>
    <w:rsid w:val="00713257"/>
    <w:rsid w:val="007135C2"/>
    <w:rsid w:val="007136F6"/>
    <w:rsid w:val="00715275"/>
    <w:rsid w:val="00717885"/>
    <w:rsid w:val="0072089A"/>
    <w:rsid w:val="007224B8"/>
    <w:rsid w:val="007310C7"/>
    <w:rsid w:val="00736C01"/>
    <w:rsid w:val="00744601"/>
    <w:rsid w:val="007448F3"/>
    <w:rsid w:val="00745F10"/>
    <w:rsid w:val="00746F6B"/>
    <w:rsid w:val="00751F1B"/>
    <w:rsid w:val="00753AB6"/>
    <w:rsid w:val="00762A8D"/>
    <w:rsid w:val="00762B08"/>
    <w:rsid w:val="00765686"/>
    <w:rsid w:val="007716D2"/>
    <w:rsid w:val="00777B90"/>
    <w:rsid w:val="00781067"/>
    <w:rsid w:val="00781937"/>
    <w:rsid w:val="0078485E"/>
    <w:rsid w:val="00786021"/>
    <w:rsid w:val="007869E3"/>
    <w:rsid w:val="0079244F"/>
    <w:rsid w:val="00793177"/>
    <w:rsid w:val="007931F5"/>
    <w:rsid w:val="00794F18"/>
    <w:rsid w:val="007A4122"/>
    <w:rsid w:val="007A42E2"/>
    <w:rsid w:val="007A7183"/>
    <w:rsid w:val="007B0B3C"/>
    <w:rsid w:val="007B129D"/>
    <w:rsid w:val="007B3F58"/>
    <w:rsid w:val="007C227A"/>
    <w:rsid w:val="007D4125"/>
    <w:rsid w:val="007E6AE7"/>
    <w:rsid w:val="007E7565"/>
    <w:rsid w:val="007F00E7"/>
    <w:rsid w:val="007F178D"/>
    <w:rsid w:val="007F40DC"/>
    <w:rsid w:val="007F5117"/>
    <w:rsid w:val="008060E3"/>
    <w:rsid w:val="008069A7"/>
    <w:rsid w:val="00807495"/>
    <w:rsid w:val="0081098B"/>
    <w:rsid w:val="00810C31"/>
    <w:rsid w:val="00813619"/>
    <w:rsid w:val="00816F98"/>
    <w:rsid w:val="008203D1"/>
    <w:rsid w:val="008272A7"/>
    <w:rsid w:val="0083283B"/>
    <w:rsid w:val="0083361B"/>
    <w:rsid w:val="008349FE"/>
    <w:rsid w:val="00837409"/>
    <w:rsid w:val="00841269"/>
    <w:rsid w:val="00842461"/>
    <w:rsid w:val="00842D4E"/>
    <w:rsid w:val="00844733"/>
    <w:rsid w:val="00844867"/>
    <w:rsid w:val="008449B6"/>
    <w:rsid w:val="008464E4"/>
    <w:rsid w:val="00847E73"/>
    <w:rsid w:val="00850422"/>
    <w:rsid w:val="00854A7A"/>
    <w:rsid w:val="0085696F"/>
    <w:rsid w:val="00857F26"/>
    <w:rsid w:val="00860F31"/>
    <w:rsid w:val="00861D3F"/>
    <w:rsid w:val="0086233D"/>
    <w:rsid w:val="00866075"/>
    <w:rsid w:val="0086736C"/>
    <w:rsid w:val="00867DB2"/>
    <w:rsid w:val="00870851"/>
    <w:rsid w:val="008709EB"/>
    <w:rsid w:val="00874C28"/>
    <w:rsid w:val="008752AC"/>
    <w:rsid w:val="00876527"/>
    <w:rsid w:val="0088145A"/>
    <w:rsid w:val="00881A78"/>
    <w:rsid w:val="00882D83"/>
    <w:rsid w:val="00884AEF"/>
    <w:rsid w:val="00890C7B"/>
    <w:rsid w:val="00890EA9"/>
    <w:rsid w:val="008913BE"/>
    <w:rsid w:val="008928DF"/>
    <w:rsid w:val="008A0957"/>
    <w:rsid w:val="008A10BF"/>
    <w:rsid w:val="008A3887"/>
    <w:rsid w:val="008A4734"/>
    <w:rsid w:val="008A63FC"/>
    <w:rsid w:val="008B05A7"/>
    <w:rsid w:val="008B26F3"/>
    <w:rsid w:val="008B2C1B"/>
    <w:rsid w:val="008B5420"/>
    <w:rsid w:val="008B6BEE"/>
    <w:rsid w:val="008C18E9"/>
    <w:rsid w:val="008C3B74"/>
    <w:rsid w:val="008C66E5"/>
    <w:rsid w:val="008D0CB8"/>
    <w:rsid w:val="008D0D4C"/>
    <w:rsid w:val="008D184E"/>
    <w:rsid w:val="008D1F5E"/>
    <w:rsid w:val="008E139F"/>
    <w:rsid w:val="008E5A8B"/>
    <w:rsid w:val="008F49A4"/>
    <w:rsid w:val="008F5D28"/>
    <w:rsid w:val="00904B3F"/>
    <w:rsid w:val="00904BEA"/>
    <w:rsid w:val="00905A34"/>
    <w:rsid w:val="00917A80"/>
    <w:rsid w:val="00920F50"/>
    <w:rsid w:val="009227ED"/>
    <w:rsid w:val="009306C6"/>
    <w:rsid w:val="009343DB"/>
    <w:rsid w:val="009345CB"/>
    <w:rsid w:val="00934D09"/>
    <w:rsid w:val="00935331"/>
    <w:rsid w:val="009401C3"/>
    <w:rsid w:val="00941047"/>
    <w:rsid w:val="00942D99"/>
    <w:rsid w:val="0094791D"/>
    <w:rsid w:val="00960101"/>
    <w:rsid w:val="00961424"/>
    <w:rsid w:val="009619B9"/>
    <w:rsid w:val="00961E19"/>
    <w:rsid w:val="009715CE"/>
    <w:rsid w:val="0097401C"/>
    <w:rsid w:val="009755D8"/>
    <w:rsid w:val="00975672"/>
    <w:rsid w:val="009757D6"/>
    <w:rsid w:val="00975F36"/>
    <w:rsid w:val="00980C4D"/>
    <w:rsid w:val="00981540"/>
    <w:rsid w:val="00982257"/>
    <w:rsid w:val="0098414C"/>
    <w:rsid w:val="00984F09"/>
    <w:rsid w:val="00986027"/>
    <w:rsid w:val="00987C33"/>
    <w:rsid w:val="0099207D"/>
    <w:rsid w:val="00992681"/>
    <w:rsid w:val="009939B6"/>
    <w:rsid w:val="00995443"/>
    <w:rsid w:val="00995D74"/>
    <w:rsid w:val="00996F0A"/>
    <w:rsid w:val="009A2D64"/>
    <w:rsid w:val="009A3254"/>
    <w:rsid w:val="009C08F2"/>
    <w:rsid w:val="009C5C3D"/>
    <w:rsid w:val="009C693B"/>
    <w:rsid w:val="009C715D"/>
    <w:rsid w:val="009D0B8D"/>
    <w:rsid w:val="009D1ADE"/>
    <w:rsid w:val="009D2143"/>
    <w:rsid w:val="009D2D48"/>
    <w:rsid w:val="009D79DE"/>
    <w:rsid w:val="009D7CDB"/>
    <w:rsid w:val="009E230B"/>
    <w:rsid w:val="009E3314"/>
    <w:rsid w:val="009E3600"/>
    <w:rsid w:val="009E481F"/>
    <w:rsid w:val="009E648D"/>
    <w:rsid w:val="009F0648"/>
    <w:rsid w:val="009F1EEE"/>
    <w:rsid w:val="009F3B00"/>
    <w:rsid w:val="009F3F32"/>
    <w:rsid w:val="009F4544"/>
    <w:rsid w:val="009F6CFA"/>
    <w:rsid w:val="00A02BA7"/>
    <w:rsid w:val="00A12139"/>
    <w:rsid w:val="00A12C9B"/>
    <w:rsid w:val="00A14639"/>
    <w:rsid w:val="00A154BF"/>
    <w:rsid w:val="00A15EB1"/>
    <w:rsid w:val="00A169D1"/>
    <w:rsid w:val="00A17132"/>
    <w:rsid w:val="00A31607"/>
    <w:rsid w:val="00A33246"/>
    <w:rsid w:val="00A336BA"/>
    <w:rsid w:val="00A34664"/>
    <w:rsid w:val="00A350E4"/>
    <w:rsid w:val="00A4036A"/>
    <w:rsid w:val="00A4130F"/>
    <w:rsid w:val="00A46857"/>
    <w:rsid w:val="00A50293"/>
    <w:rsid w:val="00A55408"/>
    <w:rsid w:val="00A56356"/>
    <w:rsid w:val="00A56BF5"/>
    <w:rsid w:val="00A57412"/>
    <w:rsid w:val="00A62145"/>
    <w:rsid w:val="00A64F9F"/>
    <w:rsid w:val="00A750F8"/>
    <w:rsid w:val="00A7630B"/>
    <w:rsid w:val="00A77ADF"/>
    <w:rsid w:val="00A82336"/>
    <w:rsid w:val="00A845AE"/>
    <w:rsid w:val="00A85B2E"/>
    <w:rsid w:val="00AA15D9"/>
    <w:rsid w:val="00AA7339"/>
    <w:rsid w:val="00AB0355"/>
    <w:rsid w:val="00AB34ED"/>
    <w:rsid w:val="00AB3EDB"/>
    <w:rsid w:val="00AC4EAC"/>
    <w:rsid w:val="00AD73EB"/>
    <w:rsid w:val="00AE0839"/>
    <w:rsid w:val="00AE3EAD"/>
    <w:rsid w:val="00AE77CF"/>
    <w:rsid w:val="00AF1A48"/>
    <w:rsid w:val="00AF4464"/>
    <w:rsid w:val="00AF5B9F"/>
    <w:rsid w:val="00AF6009"/>
    <w:rsid w:val="00B00CE1"/>
    <w:rsid w:val="00B0189C"/>
    <w:rsid w:val="00B0553D"/>
    <w:rsid w:val="00B078AF"/>
    <w:rsid w:val="00B07D57"/>
    <w:rsid w:val="00B12561"/>
    <w:rsid w:val="00B13342"/>
    <w:rsid w:val="00B16C0F"/>
    <w:rsid w:val="00B17C13"/>
    <w:rsid w:val="00B17E41"/>
    <w:rsid w:val="00B20555"/>
    <w:rsid w:val="00B25346"/>
    <w:rsid w:val="00B26060"/>
    <w:rsid w:val="00B27627"/>
    <w:rsid w:val="00B30804"/>
    <w:rsid w:val="00B31BD1"/>
    <w:rsid w:val="00B3357F"/>
    <w:rsid w:val="00B33B5B"/>
    <w:rsid w:val="00B36406"/>
    <w:rsid w:val="00B365E2"/>
    <w:rsid w:val="00B4222B"/>
    <w:rsid w:val="00B4259B"/>
    <w:rsid w:val="00B466C1"/>
    <w:rsid w:val="00B50643"/>
    <w:rsid w:val="00B57272"/>
    <w:rsid w:val="00B6086C"/>
    <w:rsid w:val="00B61BE3"/>
    <w:rsid w:val="00B6473C"/>
    <w:rsid w:val="00B64E92"/>
    <w:rsid w:val="00B70E58"/>
    <w:rsid w:val="00B72653"/>
    <w:rsid w:val="00B74559"/>
    <w:rsid w:val="00B774EB"/>
    <w:rsid w:val="00B8027E"/>
    <w:rsid w:val="00B81AEA"/>
    <w:rsid w:val="00B82D8A"/>
    <w:rsid w:val="00B85089"/>
    <w:rsid w:val="00B850EE"/>
    <w:rsid w:val="00B860BA"/>
    <w:rsid w:val="00B86461"/>
    <w:rsid w:val="00B912F7"/>
    <w:rsid w:val="00B95C7C"/>
    <w:rsid w:val="00B9613E"/>
    <w:rsid w:val="00B96D26"/>
    <w:rsid w:val="00B977B9"/>
    <w:rsid w:val="00BA0102"/>
    <w:rsid w:val="00BA3DDE"/>
    <w:rsid w:val="00BA6112"/>
    <w:rsid w:val="00BB4E49"/>
    <w:rsid w:val="00BB63FC"/>
    <w:rsid w:val="00BB6626"/>
    <w:rsid w:val="00BC21D6"/>
    <w:rsid w:val="00BC3B71"/>
    <w:rsid w:val="00BC741E"/>
    <w:rsid w:val="00BD440D"/>
    <w:rsid w:val="00BD6B57"/>
    <w:rsid w:val="00BE02E7"/>
    <w:rsid w:val="00BE1CAC"/>
    <w:rsid w:val="00BF236B"/>
    <w:rsid w:val="00BF4F04"/>
    <w:rsid w:val="00C00A26"/>
    <w:rsid w:val="00C027C5"/>
    <w:rsid w:val="00C02CCD"/>
    <w:rsid w:val="00C05994"/>
    <w:rsid w:val="00C10A98"/>
    <w:rsid w:val="00C14C13"/>
    <w:rsid w:val="00C16B50"/>
    <w:rsid w:val="00C21A57"/>
    <w:rsid w:val="00C22A7C"/>
    <w:rsid w:val="00C22CFD"/>
    <w:rsid w:val="00C24FF1"/>
    <w:rsid w:val="00C2695E"/>
    <w:rsid w:val="00C30555"/>
    <w:rsid w:val="00C30789"/>
    <w:rsid w:val="00C30B90"/>
    <w:rsid w:val="00C32ECB"/>
    <w:rsid w:val="00C33E1F"/>
    <w:rsid w:val="00C340A4"/>
    <w:rsid w:val="00C34574"/>
    <w:rsid w:val="00C34B77"/>
    <w:rsid w:val="00C4085E"/>
    <w:rsid w:val="00C423E7"/>
    <w:rsid w:val="00C45500"/>
    <w:rsid w:val="00C45FB4"/>
    <w:rsid w:val="00C500FD"/>
    <w:rsid w:val="00C501D8"/>
    <w:rsid w:val="00C52230"/>
    <w:rsid w:val="00C53715"/>
    <w:rsid w:val="00C53F9B"/>
    <w:rsid w:val="00C56610"/>
    <w:rsid w:val="00C571D4"/>
    <w:rsid w:val="00C6195F"/>
    <w:rsid w:val="00C65459"/>
    <w:rsid w:val="00C66DAF"/>
    <w:rsid w:val="00C71787"/>
    <w:rsid w:val="00C7233E"/>
    <w:rsid w:val="00C74079"/>
    <w:rsid w:val="00C80B81"/>
    <w:rsid w:val="00C87538"/>
    <w:rsid w:val="00C92A98"/>
    <w:rsid w:val="00CA01C8"/>
    <w:rsid w:val="00CA335E"/>
    <w:rsid w:val="00CA6269"/>
    <w:rsid w:val="00CA6735"/>
    <w:rsid w:val="00CA67F5"/>
    <w:rsid w:val="00CB4206"/>
    <w:rsid w:val="00CB7A91"/>
    <w:rsid w:val="00CD2138"/>
    <w:rsid w:val="00CD2DB0"/>
    <w:rsid w:val="00CD32FE"/>
    <w:rsid w:val="00CD36A1"/>
    <w:rsid w:val="00CD6E86"/>
    <w:rsid w:val="00CE0A45"/>
    <w:rsid w:val="00CE67F0"/>
    <w:rsid w:val="00CE6C6A"/>
    <w:rsid w:val="00D00244"/>
    <w:rsid w:val="00D00738"/>
    <w:rsid w:val="00D01D26"/>
    <w:rsid w:val="00D02004"/>
    <w:rsid w:val="00D07EB9"/>
    <w:rsid w:val="00D11198"/>
    <w:rsid w:val="00D15275"/>
    <w:rsid w:val="00D22360"/>
    <w:rsid w:val="00D31210"/>
    <w:rsid w:val="00D43614"/>
    <w:rsid w:val="00D439F0"/>
    <w:rsid w:val="00D45CAF"/>
    <w:rsid w:val="00D45F12"/>
    <w:rsid w:val="00D4673C"/>
    <w:rsid w:val="00D5510B"/>
    <w:rsid w:val="00D56057"/>
    <w:rsid w:val="00D56CC8"/>
    <w:rsid w:val="00D62170"/>
    <w:rsid w:val="00D63A16"/>
    <w:rsid w:val="00D65BC4"/>
    <w:rsid w:val="00D71D0C"/>
    <w:rsid w:val="00D81732"/>
    <w:rsid w:val="00D825CC"/>
    <w:rsid w:val="00D83FB7"/>
    <w:rsid w:val="00D9567C"/>
    <w:rsid w:val="00D96D9A"/>
    <w:rsid w:val="00DA5831"/>
    <w:rsid w:val="00DA5DCA"/>
    <w:rsid w:val="00DB33B8"/>
    <w:rsid w:val="00DB658D"/>
    <w:rsid w:val="00DD04BA"/>
    <w:rsid w:val="00DD1404"/>
    <w:rsid w:val="00DD66C3"/>
    <w:rsid w:val="00DD67F6"/>
    <w:rsid w:val="00DD6AB9"/>
    <w:rsid w:val="00DE23D5"/>
    <w:rsid w:val="00DE3F95"/>
    <w:rsid w:val="00DE6F33"/>
    <w:rsid w:val="00DE7645"/>
    <w:rsid w:val="00DF0562"/>
    <w:rsid w:val="00DF133A"/>
    <w:rsid w:val="00DF1B3A"/>
    <w:rsid w:val="00DF1BB4"/>
    <w:rsid w:val="00DF1E6D"/>
    <w:rsid w:val="00DF27FA"/>
    <w:rsid w:val="00DF2AE0"/>
    <w:rsid w:val="00DF4225"/>
    <w:rsid w:val="00DF47FA"/>
    <w:rsid w:val="00DF5676"/>
    <w:rsid w:val="00DF637A"/>
    <w:rsid w:val="00E0168A"/>
    <w:rsid w:val="00E046ED"/>
    <w:rsid w:val="00E10B8B"/>
    <w:rsid w:val="00E136A9"/>
    <w:rsid w:val="00E153BF"/>
    <w:rsid w:val="00E15F4E"/>
    <w:rsid w:val="00E1667A"/>
    <w:rsid w:val="00E24217"/>
    <w:rsid w:val="00E40ED5"/>
    <w:rsid w:val="00E41C8F"/>
    <w:rsid w:val="00E43485"/>
    <w:rsid w:val="00E43A10"/>
    <w:rsid w:val="00E46EEA"/>
    <w:rsid w:val="00E5109F"/>
    <w:rsid w:val="00E52428"/>
    <w:rsid w:val="00E53B10"/>
    <w:rsid w:val="00E56905"/>
    <w:rsid w:val="00E601EA"/>
    <w:rsid w:val="00E667BE"/>
    <w:rsid w:val="00E67C74"/>
    <w:rsid w:val="00E71685"/>
    <w:rsid w:val="00E72084"/>
    <w:rsid w:val="00E731CC"/>
    <w:rsid w:val="00E75C96"/>
    <w:rsid w:val="00E776A9"/>
    <w:rsid w:val="00E82A57"/>
    <w:rsid w:val="00E86E28"/>
    <w:rsid w:val="00EA03F7"/>
    <w:rsid w:val="00EA041B"/>
    <w:rsid w:val="00EA1EB0"/>
    <w:rsid w:val="00EA3FDE"/>
    <w:rsid w:val="00EA6913"/>
    <w:rsid w:val="00EB3D30"/>
    <w:rsid w:val="00EB4F93"/>
    <w:rsid w:val="00EB6454"/>
    <w:rsid w:val="00EB6CE8"/>
    <w:rsid w:val="00EB7DA2"/>
    <w:rsid w:val="00EC1006"/>
    <w:rsid w:val="00EC147E"/>
    <w:rsid w:val="00EC1EA8"/>
    <w:rsid w:val="00EC69AC"/>
    <w:rsid w:val="00EC7473"/>
    <w:rsid w:val="00EC7946"/>
    <w:rsid w:val="00ED4D8F"/>
    <w:rsid w:val="00EE38B6"/>
    <w:rsid w:val="00EE51DB"/>
    <w:rsid w:val="00EE73D2"/>
    <w:rsid w:val="00EF3EE7"/>
    <w:rsid w:val="00F0268D"/>
    <w:rsid w:val="00F05F4D"/>
    <w:rsid w:val="00F0634A"/>
    <w:rsid w:val="00F078DA"/>
    <w:rsid w:val="00F10F68"/>
    <w:rsid w:val="00F12641"/>
    <w:rsid w:val="00F142AD"/>
    <w:rsid w:val="00F1793D"/>
    <w:rsid w:val="00F20B40"/>
    <w:rsid w:val="00F21AF7"/>
    <w:rsid w:val="00F26418"/>
    <w:rsid w:val="00F305C6"/>
    <w:rsid w:val="00F339B9"/>
    <w:rsid w:val="00F33ABD"/>
    <w:rsid w:val="00F346C2"/>
    <w:rsid w:val="00F35874"/>
    <w:rsid w:val="00F534EC"/>
    <w:rsid w:val="00F53B4E"/>
    <w:rsid w:val="00F53BDC"/>
    <w:rsid w:val="00F54338"/>
    <w:rsid w:val="00F5579D"/>
    <w:rsid w:val="00F617A6"/>
    <w:rsid w:val="00F64F6D"/>
    <w:rsid w:val="00F706BE"/>
    <w:rsid w:val="00F72417"/>
    <w:rsid w:val="00F74FE7"/>
    <w:rsid w:val="00F77DC4"/>
    <w:rsid w:val="00F802BA"/>
    <w:rsid w:val="00F84B36"/>
    <w:rsid w:val="00F968A0"/>
    <w:rsid w:val="00FA0C35"/>
    <w:rsid w:val="00FA0FDA"/>
    <w:rsid w:val="00FA2E2C"/>
    <w:rsid w:val="00FA3860"/>
    <w:rsid w:val="00FA39F4"/>
    <w:rsid w:val="00FA4557"/>
    <w:rsid w:val="00FA46D1"/>
    <w:rsid w:val="00FB03BA"/>
    <w:rsid w:val="00FB1D70"/>
    <w:rsid w:val="00FB33D1"/>
    <w:rsid w:val="00FB36A4"/>
    <w:rsid w:val="00FB3B2F"/>
    <w:rsid w:val="00FC7015"/>
    <w:rsid w:val="00FD2F51"/>
    <w:rsid w:val="00FD444A"/>
    <w:rsid w:val="00FD447E"/>
    <w:rsid w:val="00FD667D"/>
    <w:rsid w:val="00FD6990"/>
    <w:rsid w:val="00FE1C53"/>
    <w:rsid w:val="00FE61D0"/>
    <w:rsid w:val="00FE7837"/>
    <w:rsid w:val="00FF63F7"/>
    <w:rsid w:val="00FF670F"/>
    <w:rsid w:val="00FF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E4BEFB8-559A-476F-8907-77E1695B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32F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Nierozpoznanawzmianka">
    <w:name w:val="Unresolved Mention"/>
    <w:basedOn w:val="Domylnaczcionkaakapitu"/>
    <w:uiPriority w:val="99"/>
    <w:semiHidden/>
    <w:unhideWhenUsed/>
    <w:rsid w:val="00C45500"/>
    <w:rPr>
      <w:color w:val="605E5C"/>
      <w:shd w:val="clear" w:color="auto" w:fill="E1DFDD"/>
    </w:rPr>
  </w:style>
  <w:style w:type="paragraph" w:customStyle="1" w:styleId="DomylneA">
    <w:name w:val="Domyślne A"/>
    <w:rsid w:val="00F339B9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B">
    <w:name w:val="Domyślne B"/>
    <w:rsid w:val="00F339B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/>
    </w:pPr>
    <w:rPr>
      <w:rFonts w:ascii="Helvetica Neue" w:eastAsia="Helvetica Neue" w:hAnsi="Helvetica Neue" w:cs="Helvetica Neue"/>
      <w:color w:val="00000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9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27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6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79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56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1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2773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17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5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2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1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3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9964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82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03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8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2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06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46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26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4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1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8152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4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05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9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84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5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7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34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020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08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3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globalwort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lobalworth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olga.jezierska@globalworth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globalworth/mycompany/?viewAsMember=true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globalworth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A96699665E714685B398729EE8B889" ma:contentTypeVersion="14" ma:contentTypeDescription="Create a new document." ma:contentTypeScope="" ma:versionID="8d6d21d0fc9ff457740b4f2a7aac7ef1">
  <xsd:schema xmlns:xsd="http://www.w3.org/2001/XMLSchema" xmlns:xs="http://www.w3.org/2001/XMLSchema" xmlns:p="http://schemas.microsoft.com/office/2006/metadata/properties" xmlns:ns3="925af342-04fc-49b5-b04d-c9298f393f50" xmlns:ns4="fc5ae070-c97f-405f-aac7-b3b5c57a8f0d" targetNamespace="http://schemas.microsoft.com/office/2006/metadata/properties" ma:root="true" ma:fieldsID="5b07425687188ee47ea2bb772ed40dbe" ns3:_="" ns4:_="">
    <xsd:import namespace="925af342-04fc-49b5-b04d-c9298f393f50"/>
    <xsd:import namespace="fc5ae070-c97f-405f-aac7-b3b5c57a8f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af342-04fc-49b5-b04d-c9298f393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ae070-c97f-405f-aac7-b3b5c57a8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3AEE52-2B01-4A47-80D0-4B655E7EBB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2DC643-A148-4CAD-BA1A-64DCF4E22C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FA6EC5-4C75-4804-8D48-6C0D6F79E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5af342-04fc-49b5-b04d-c9298f393f50"/>
    <ds:schemaRef ds:uri="fc5ae070-c97f-405f-aac7-b3b5c57a8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7486AB-81BF-46F5-82D0-C756DF1FE4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4869</Characters>
  <Application>Microsoft Office Word</Application>
  <DocSecurity>0</DocSecurity>
  <Lines>40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Nitychoruk</dc:creator>
  <cp:keywords/>
  <dc:description/>
  <cp:lastModifiedBy>Olga Jezierska</cp:lastModifiedBy>
  <cp:revision>4</cp:revision>
  <cp:lastPrinted>2020-11-20T13:25:00Z</cp:lastPrinted>
  <dcterms:created xsi:type="dcterms:W3CDTF">2025-07-14T11:12:00Z</dcterms:created>
  <dcterms:modified xsi:type="dcterms:W3CDTF">2025-07-14T15:13:00Z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0x01010021A96699665E714685B398729EE8B889</vt:lpwstr>
  </property>
</Properties>
</file>