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E388" w14:textId="6B3E2E75" w:rsidR="7B3EAC82" w:rsidRDefault="7B3EAC82" w:rsidP="068F54EE">
      <w:pPr>
        <w:spacing w:before="480" w:after="480" w:line="288" w:lineRule="auto"/>
        <w:jc w:val="center"/>
        <w:rPr>
          <w:rFonts w:ascii="Arial" w:eastAsia="DengXian" w:hAnsi="Arial" w:cs="Arial"/>
          <w:b/>
          <w:bCs/>
          <w:sz w:val="36"/>
          <w:szCs w:val="36"/>
        </w:rPr>
      </w:pPr>
      <w:r w:rsidRPr="068F54EE">
        <w:rPr>
          <w:rFonts w:ascii="Arial" w:eastAsia="DengXian" w:hAnsi="Arial" w:cs="Arial"/>
          <w:b/>
          <w:bCs/>
          <w:sz w:val="36"/>
          <w:szCs w:val="36"/>
        </w:rPr>
        <w:t xml:space="preserve">Xiaomi SU7 Ultra: </w:t>
      </w:r>
      <w:r w:rsidR="68624A47" w:rsidRPr="068F54EE">
        <w:rPr>
          <w:rFonts w:ascii="Arial" w:eastAsia="DengXian" w:hAnsi="Arial" w:cs="Arial"/>
          <w:b/>
          <w:bCs/>
          <w:sz w:val="36"/>
          <w:szCs w:val="36"/>
        </w:rPr>
        <w:t>X</w:t>
      </w:r>
      <w:r w:rsidR="7C127CC6" w:rsidRPr="068F54EE">
        <w:rPr>
          <w:rFonts w:ascii="Arial" w:eastAsia="DengXian" w:hAnsi="Arial" w:cs="Arial"/>
          <w:b/>
          <w:bCs/>
          <w:sz w:val="36"/>
          <w:szCs w:val="36"/>
        </w:rPr>
        <w:t xml:space="preserve">iaomi </w:t>
      </w:r>
      <w:r w:rsidR="25DCC1E6" w:rsidRPr="068F54EE">
        <w:rPr>
          <w:rFonts w:ascii="Arial" w:eastAsia="DengXian" w:hAnsi="Arial" w:cs="Arial"/>
          <w:b/>
          <w:bCs/>
          <w:sz w:val="36"/>
          <w:szCs w:val="36"/>
        </w:rPr>
        <w:t>lança</w:t>
      </w:r>
      <w:r w:rsidR="5993BE36" w:rsidRPr="068F54EE">
        <w:rPr>
          <w:rFonts w:ascii="Arial" w:eastAsia="DengXian" w:hAnsi="Arial" w:cs="Arial"/>
          <w:b/>
          <w:bCs/>
          <w:sz w:val="36"/>
          <w:szCs w:val="36"/>
        </w:rPr>
        <w:t xml:space="preserve"> “Track Package” </w:t>
      </w:r>
      <w:r w:rsidR="35865A70" w:rsidRPr="068F54EE">
        <w:rPr>
          <w:rFonts w:ascii="Arial" w:eastAsia="DengXian" w:hAnsi="Arial" w:cs="Arial"/>
          <w:b/>
          <w:bCs/>
          <w:sz w:val="36"/>
          <w:szCs w:val="36"/>
        </w:rPr>
        <w:t>e edição limitada de Nürburgring</w:t>
      </w:r>
    </w:p>
    <w:p w14:paraId="48892B91" w14:textId="060D6DF5" w:rsidR="008C5602" w:rsidRDefault="554BC045" w:rsidP="068F54EE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068F54EE">
        <w:rPr>
          <w:b/>
          <w:bCs/>
        </w:rPr>
        <w:t xml:space="preserve">Lisboa, </w:t>
      </w:r>
      <w:r w:rsidR="111EFF1E" w:rsidRPr="068F54EE">
        <w:rPr>
          <w:b/>
          <w:bCs/>
        </w:rPr>
        <w:t>2</w:t>
      </w:r>
      <w:r w:rsidR="00BC6129">
        <w:rPr>
          <w:b/>
          <w:bCs/>
        </w:rPr>
        <w:t>7</w:t>
      </w:r>
      <w:r w:rsidR="7EF4F319" w:rsidRPr="068F54EE">
        <w:rPr>
          <w:b/>
          <w:bCs/>
        </w:rPr>
        <w:t xml:space="preserve"> </w:t>
      </w:r>
      <w:r w:rsidRPr="068F54EE">
        <w:rPr>
          <w:b/>
          <w:bCs/>
        </w:rPr>
        <w:t xml:space="preserve">de </w:t>
      </w:r>
      <w:r w:rsidR="2F55F0FB" w:rsidRPr="068F54EE">
        <w:rPr>
          <w:b/>
          <w:bCs/>
        </w:rPr>
        <w:t xml:space="preserve">junho de </w:t>
      </w:r>
      <w:r w:rsidRPr="068F54EE">
        <w:rPr>
          <w:b/>
          <w:bCs/>
        </w:rPr>
        <w:t>2025</w:t>
      </w:r>
      <w:r w:rsidRPr="068F54EE">
        <w:rPr>
          <w:rFonts w:ascii="Arial" w:eastAsia="DengXian" w:hAnsi="Arial" w:cs="Arial"/>
          <w:sz w:val="22"/>
          <w:szCs w:val="22"/>
        </w:rPr>
        <w:t xml:space="preserve"> - </w:t>
      </w:r>
      <w:r w:rsidR="1EFB4717" w:rsidRPr="068F54EE">
        <w:rPr>
          <w:rFonts w:ascii="Arial" w:eastAsia="DengXian" w:hAnsi="Arial" w:cs="Arial"/>
          <w:sz w:val="22"/>
          <w:szCs w:val="22"/>
        </w:rPr>
        <w:t>A Xiaomi anuncia o lançamento oficial e o início das entregas d</w:t>
      </w:r>
      <w:r w:rsidR="08E0874E" w:rsidRPr="068F54EE">
        <w:rPr>
          <w:rFonts w:ascii="Arial" w:eastAsia="DengXian" w:hAnsi="Arial" w:cs="Arial"/>
          <w:sz w:val="22"/>
          <w:szCs w:val="22"/>
        </w:rPr>
        <w:t>a</w:t>
      </w:r>
      <w:r w:rsidR="1EFB4717" w:rsidRPr="068F54EE">
        <w:rPr>
          <w:rFonts w:ascii="Arial" w:eastAsia="DengXian" w:hAnsi="Arial" w:cs="Arial"/>
          <w:sz w:val="22"/>
          <w:szCs w:val="22"/>
        </w:rPr>
        <w:t xml:space="preserve"> </w:t>
      </w:r>
      <w:r w:rsidR="6042B533" w:rsidRPr="068F54EE">
        <w:rPr>
          <w:rFonts w:ascii="Arial" w:eastAsia="DengXian" w:hAnsi="Arial" w:cs="Arial"/>
          <w:sz w:val="22"/>
          <w:szCs w:val="22"/>
        </w:rPr>
        <w:t xml:space="preserve">série </w:t>
      </w:r>
      <w:r w:rsidR="1EFB4717" w:rsidRPr="068F54EE">
        <w:rPr>
          <w:rFonts w:ascii="Arial" w:eastAsia="DengXian" w:hAnsi="Arial" w:cs="Arial"/>
          <w:sz w:val="22"/>
          <w:szCs w:val="22"/>
        </w:rPr>
        <w:t xml:space="preserve">SU7 Ultra, </w:t>
      </w:r>
      <w:r w:rsidR="4975550D" w:rsidRPr="068F54EE">
        <w:rPr>
          <w:rFonts w:ascii="Arial" w:eastAsia="DengXian" w:hAnsi="Arial" w:cs="Arial"/>
          <w:sz w:val="22"/>
          <w:szCs w:val="22"/>
        </w:rPr>
        <w:t xml:space="preserve">o mais recente </w:t>
      </w:r>
      <w:r w:rsidR="4975550D" w:rsidRPr="068F54EE">
        <w:rPr>
          <w:rFonts w:ascii="Arial" w:eastAsia="DengXian" w:hAnsi="Arial" w:cs="Arial"/>
          <w:i/>
          <w:iCs/>
          <w:sz w:val="22"/>
          <w:szCs w:val="22"/>
        </w:rPr>
        <w:t xml:space="preserve">flagship </w:t>
      </w:r>
      <w:r w:rsidR="4975550D" w:rsidRPr="068F54EE">
        <w:rPr>
          <w:rFonts w:ascii="Arial" w:eastAsia="DengXian" w:hAnsi="Arial" w:cs="Arial"/>
          <w:sz w:val="22"/>
          <w:szCs w:val="22"/>
        </w:rPr>
        <w:t xml:space="preserve">da marca, </w:t>
      </w:r>
      <w:r w:rsidR="1EFB4717" w:rsidRPr="068F54EE">
        <w:rPr>
          <w:rFonts w:ascii="Arial" w:eastAsia="DengXian" w:hAnsi="Arial" w:cs="Arial"/>
          <w:sz w:val="22"/>
          <w:szCs w:val="22"/>
        </w:rPr>
        <w:t>que inclui duas variantes de alt</w:t>
      </w:r>
      <w:r w:rsidR="3A2B7D04" w:rsidRPr="068F54EE">
        <w:rPr>
          <w:rFonts w:ascii="Arial" w:eastAsia="DengXian" w:hAnsi="Arial" w:cs="Arial"/>
          <w:sz w:val="22"/>
          <w:szCs w:val="22"/>
        </w:rPr>
        <w:t>o desempenho</w:t>
      </w:r>
      <w:r w:rsidR="1EFB4717" w:rsidRPr="068F54EE">
        <w:rPr>
          <w:rFonts w:ascii="Arial" w:eastAsia="DengXian" w:hAnsi="Arial" w:cs="Arial"/>
          <w:sz w:val="22"/>
          <w:szCs w:val="22"/>
        </w:rPr>
        <w:t>: o “Track Package”, direcionado para as pistas</w:t>
      </w:r>
      <w:r w:rsidR="5089EAD9" w:rsidRPr="068F54EE">
        <w:rPr>
          <w:rFonts w:ascii="Arial" w:eastAsia="DengXian" w:hAnsi="Arial" w:cs="Arial"/>
          <w:sz w:val="22"/>
          <w:szCs w:val="22"/>
        </w:rPr>
        <w:t xml:space="preserve"> de corrida</w:t>
      </w:r>
      <w:r w:rsidR="1EFB4717" w:rsidRPr="068F54EE">
        <w:rPr>
          <w:rFonts w:ascii="Arial" w:eastAsia="DengXian" w:hAnsi="Arial" w:cs="Arial"/>
          <w:sz w:val="22"/>
          <w:szCs w:val="22"/>
        </w:rPr>
        <w:t xml:space="preserve">, e a </w:t>
      </w:r>
      <w:r w:rsidR="31C674B7" w:rsidRPr="068F54EE">
        <w:rPr>
          <w:rFonts w:ascii="Arial" w:eastAsia="DengXian" w:hAnsi="Arial" w:cs="Arial"/>
          <w:sz w:val="22"/>
          <w:szCs w:val="22"/>
        </w:rPr>
        <w:t xml:space="preserve">edição limitada </w:t>
      </w:r>
      <w:r w:rsidR="1EFB4717" w:rsidRPr="068F54EE">
        <w:rPr>
          <w:rFonts w:ascii="Arial" w:eastAsia="DengXian" w:hAnsi="Arial" w:cs="Arial"/>
          <w:sz w:val="22"/>
          <w:szCs w:val="22"/>
        </w:rPr>
        <w:t xml:space="preserve">exclusiva </w:t>
      </w:r>
      <w:r w:rsidR="14182499" w:rsidRPr="068F54EE">
        <w:rPr>
          <w:rFonts w:ascii="Arial" w:eastAsia="DengXian" w:hAnsi="Arial" w:cs="Arial"/>
          <w:sz w:val="22"/>
          <w:szCs w:val="22"/>
        </w:rPr>
        <w:t xml:space="preserve">de </w:t>
      </w:r>
      <w:r w:rsidR="1EFB4717" w:rsidRPr="068F54EE">
        <w:rPr>
          <w:rFonts w:ascii="Arial" w:eastAsia="DengXian" w:hAnsi="Arial" w:cs="Arial"/>
          <w:sz w:val="22"/>
          <w:szCs w:val="22"/>
        </w:rPr>
        <w:t>Nürburgring</w:t>
      </w:r>
      <w:r w:rsidR="02BBA466" w:rsidRPr="068F54EE">
        <w:rPr>
          <w:rFonts w:ascii="Arial" w:eastAsia="DengXian" w:hAnsi="Arial" w:cs="Arial"/>
          <w:sz w:val="22"/>
          <w:szCs w:val="22"/>
        </w:rPr>
        <w:t>.</w:t>
      </w:r>
    </w:p>
    <w:p w14:paraId="1AB68878" w14:textId="22D96984" w:rsidR="008C5602" w:rsidRDefault="02BBA466" w:rsidP="068F54EE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068F54EE">
        <w:rPr>
          <w:rFonts w:ascii="Arial" w:eastAsia="DengXian" w:hAnsi="Arial" w:cs="Arial"/>
          <w:sz w:val="22"/>
          <w:szCs w:val="22"/>
        </w:rPr>
        <w:t xml:space="preserve">O Xiaomi SU7 Ultra </w:t>
      </w:r>
      <w:r w:rsidRPr="068F54EE">
        <w:rPr>
          <w:rFonts w:ascii="Arial" w:eastAsia="DengXian" w:hAnsi="Arial" w:cs="Arial"/>
          <w:i/>
          <w:iCs/>
          <w:sz w:val="22"/>
          <w:szCs w:val="22"/>
        </w:rPr>
        <w:t xml:space="preserve">standard </w:t>
      </w:r>
      <w:r w:rsidR="3ED10386" w:rsidRPr="068F54EE">
        <w:rPr>
          <w:rFonts w:ascii="Arial" w:eastAsia="DengXian" w:hAnsi="Arial" w:cs="Arial"/>
          <w:sz w:val="22"/>
          <w:szCs w:val="22"/>
        </w:rPr>
        <w:t xml:space="preserve">está disponível </w:t>
      </w:r>
      <w:r w:rsidR="12D986F7" w:rsidRPr="068F54EE">
        <w:rPr>
          <w:rFonts w:ascii="Arial" w:eastAsia="DengXian" w:hAnsi="Arial" w:cs="Arial"/>
          <w:sz w:val="22"/>
          <w:szCs w:val="22"/>
        </w:rPr>
        <w:t>por</w:t>
      </w:r>
      <w:r w:rsidRPr="068F54EE">
        <w:rPr>
          <w:rFonts w:ascii="Arial" w:eastAsia="DengXian" w:hAnsi="Arial" w:cs="Arial"/>
          <w:sz w:val="22"/>
          <w:szCs w:val="22"/>
        </w:rPr>
        <w:t xml:space="preserve"> RMB 529.900</w:t>
      </w:r>
      <w:r w:rsidR="33759D21" w:rsidRPr="068F54EE">
        <w:rPr>
          <w:rFonts w:ascii="Arial" w:eastAsia="DengXian" w:hAnsi="Arial" w:cs="Arial"/>
          <w:sz w:val="22"/>
          <w:szCs w:val="22"/>
        </w:rPr>
        <w:t xml:space="preserve"> (cerca de 63.000€)</w:t>
      </w:r>
      <w:r w:rsidRPr="068F54EE">
        <w:rPr>
          <w:rFonts w:ascii="Arial" w:eastAsia="DengXian" w:hAnsi="Arial" w:cs="Arial"/>
          <w:sz w:val="22"/>
          <w:szCs w:val="22"/>
        </w:rPr>
        <w:t xml:space="preserve">, com </w:t>
      </w:r>
      <w:r w:rsidR="54D5BA40" w:rsidRPr="068F54EE">
        <w:rPr>
          <w:rFonts w:ascii="Arial" w:eastAsia="DengXian" w:hAnsi="Arial" w:cs="Arial"/>
          <w:sz w:val="22"/>
          <w:szCs w:val="22"/>
        </w:rPr>
        <w:t>a opção de</w:t>
      </w:r>
      <w:r w:rsidRPr="068F54EE">
        <w:rPr>
          <w:rFonts w:ascii="Arial" w:eastAsia="DengXian" w:hAnsi="Arial" w:cs="Arial"/>
          <w:sz w:val="22"/>
          <w:szCs w:val="22"/>
        </w:rPr>
        <w:t xml:space="preserve"> "Track Package"</w:t>
      </w:r>
      <w:r w:rsidR="678A4BA4" w:rsidRPr="068F54EE">
        <w:rPr>
          <w:rFonts w:ascii="Arial" w:eastAsia="DengXian" w:hAnsi="Arial" w:cs="Arial"/>
          <w:sz w:val="22"/>
          <w:szCs w:val="22"/>
        </w:rPr>
        <w:t xml:space="preserve"> </w:t>
      </w:r>
      <w:r w:rsidRPr="068F54EE">
        <w:rPr>
          <w:rFonts w:ascii="Arial" w:eastAsia="DengXian" w:hAnsi="Arial" w:cs="Arial"/>
          <w:sz w:val="22"/>
          <w:szCs w:val="22"/>
        </w:rPr>
        <w:t xml:space="preserve">disponível </w:t>
      </w:r>
      <w:r w:rsidR="4A50BE35" w:rsidRPr="068F54EE">
        <w:rPr>
          <w:rFonts w:ascii="Arial" w:eastAsia="DengXian" w:hAnsi="Arial" w:cs="Arial"/>
          <w:sz w:val="22"/>
          <w:szCs w:val="22"/>
        </w:rPr>
        <w:t xml:space="preserve">a partir de </w:t>
      </w:r>
      <w:r w:rsidRPr="068F54EE">
        <w:rPr>
          <w:rFonts w:ascii="Arial" w:eastAsia="DengXian" w:hAnsi="Arial" w:cs="Arial"/>
          <w:sz w:val="22"/>
          <w:szCs w:val="22"/>
        </w:rPr>
        <w:t xml:space="preserve">RMB 100.000 </w:t>
      </w:r>
      <w:r w:rsidR="0A66FD4F" w:rsidRPr="068F54EE">
        <w:rPr>
          <w:rFonts w:ascii="Arial" w:eastAsia="DengXian" w:hAnsi="Arial" w:cs="Arial"/>
          <w:sz w:val="22"/>
          <w:szCs w:val="22"/>
        </w:rPr>
        <w:t>adicionais (</w:t>
      </w:r>
      <w:r w:rsidR="7E234728" w:rsidRPr="068F54EE">
        <w:rPr>
          <w:rFonts w:ascii="Arial" w:eastAsia="DengXian" w:hAnsi="Arial" w:cs="Arial"/>
          <w:sz w:val="22"/>
          <w:szCs w:val="22"/>
        </w:rPr>
        <w:t>cerca de 18.900</w:t>
      </w:r>
      <w:r w:rsidR="6523FAF8" w:rsidRPr="068F54EE">
        <w:rPr>
          <w:rFonts w:ascii="Arial" w:eastAsia="DengXian" w:hAnsi="Arial" w:cs="Arial"/>
          <w:sz w:val="22"/>
          <w:szCs w:val="22"/>
        </w:rPr>
        <w:t>€</w:t>
      </w:r>
      <w:r w:rsidR="7E234728" w:rsidRPr="068F54EE">
        <w:rPr>
          <w:rFonts w:ascii="Arial" w:eastAsia="DengXian" w:hAnsi="Arial" w:cs="Arial"/>
          <w:sz w:val="22"/>
          <w:szCs w:val="22"/>
        </w:rPr>
        <w:t>), um</w:t>
      </w:r>
      <w:r w:rsidRPr="068F54EE">
        <w:rPr>
          <w:rFonts w:ascii="Arial" w:eastAsia="DengXian" w:hAnsi="Arial" w:cs="Arial"/>
          <w:sz w:val="22"/>
          <w:szCs w:val="22"/>
        </w:rPr>
        <w:t xml:space="preserve">a configuração total </w:t>
      </w:r>
      <w:r w:rsidR="5D270529" w:rsidRPr="068F54EE">
        <w:rPr>
          <w:rFonts w:ascii="Arial" w:eastAsia="DengXian" w:hAnsi="Arial" w:cs="Arial"/>
          <w:sz w:val="22"/>
          <w:szCs w:val="22"/>
        </w:rPr>
        <w:t xml:space="preserve">no valor de </w:t>
      </w:r>
      <w:r w:rsidRPr="068F54EE">
        <w:rPr>
          <w:rFonts w:ascii="Arial" w:eastAsia="DengXian" w:hAnsi="Arial" w:cs="Arial"/>
          <w:sz w:val="22"/>
          <w:szCs w:val="22"/>
        </w:rPr>
        <w:t>RMB 629.900</w:t>
      </w:r>
      <w:r w:rsidR="65B65900" w:rsidRPr="068F54EE">
        <w:rPr>
          <w:rFonts w:ascii="Arial" w:eastAsia="DengXian" w:hAnsi="Arial" w:cs="Arial"/>
          <w:sz w:val="22"/>
          <w:szCs w:val="22"/>
        </w:rPr>
        <w:t xml:space="preserve"> (cerca de </w:t>
      </w:r>
      <w:r w:rsidR="69310FE9" w:rsidRPr="068F54EE">
        <w:rPr>
          <w:rFonts w:ascii="Arial" w:eastAsia="DengXian" w:hAnsi="Arial" w:cs="Arial"/>
          <w:sz w:val="22"/>
          <w:szCs w:val="22"/>
        </w:rPr>
        <w:t>75.000€</w:t>
      </w:r>
      <w:r w:rsidRPr="068F54EE">
        <w:rPr>
          <w:rFonts w:ascii="Arial" w:eastAsia="DengXian" w:hAnsi="Arial" w:cs="Arial"/>
          <w:sz w:val="22"/>
          <w:szCs w:val="22"/>
        </w:rPr>
        <w:t>).</w:t>
      </w:r>
      <w:r w:rsidR="17E64B99" w:rsidRPr="068F54EE">
        <w:rPr>
          <w:rFonts w:ascii="Arial" w:eastAsia="DengXian" w:hAnsi="Arial" w:cs="Arial"/>
          <w:sz w:val="22"/>
          <w:szCs w:val="22"/>
        </w:rPr>
        <w:t xml:space="preserve"> Já </w:t>
      </w:r>
      <w:r w:rsidR="003F4BBC">
        <w:rPr>
          <w:rFonts w:ascii="Arial" w:eastAsia="DengXian" w:hAnsi="Arial" w:cs="Arial"/>
          <w:sz w:val="22"/>
          <w:szCs w:val="22"/>
        </w:rPr>
        <w:t xml:space="preserve">a </w:t>
      </w:r>
      <w:r w:rsidR="17E64B99" w:rsidRPr="068F54EE">
        <w:rPr>
          <w:rFonts w:ascii="Arial" w:eastAsia="DengXian" w:hAnsi="Arial" w:cs="Arial"/>
          <w:sz w:val="22"/>
          <w:szCs w:val="22"/>
        </w:rPr>
        <w:t>edição limitada exclusiva de Nürburgring, concebida com engenharia de alt</w:t>
      </w:r>
      <w:r w:rsidR="655CD819" w:rsidRPr="068F54EE">
        <w:rPr>
          <w:rFonts w:ascii="Arial" w:eastAsia="DengXian" w:hAnsi="Arial" w:cs="Arial"/>
          <w:sz w:val="22"/>
          <w:szCs w:val="22"/>
        </w:rPr>
        <w:t>o desempenho</w:t>
      </w:r>
      <w:r w:rsidR="17E64B99" w:rsidRPr="068F54EE">
        <w:rPr>
          <w:rFonts w:ascii="Arial" w:eastAsia="DengXian" w:hAnsi="Arial" w:cs="Arial"/>
          <w:sz w:val="22"/>
          <w:szCs w:val="22"/>
        </w:rPr>
        <w:t xml:space="preserve"> e pensada para colecionadores, está disponível por 814.900 RMB</w:t>
      </w:r>
      <w:r w:rsidR="0E2FFA87" w:rsidRPr="068F54EE">
        <w:rPr>
          <w:rFonts w:ascii="Arial" w:eastAsia="DengXian" w:hAnsi="Arial" w:cs="Arial"/>
          <w:sz w:val="22"/>
          <w:szCs w:val="22"/>
        </w:rPr>
        <w:t xml:space="preserve"> (cerca de 96.900€)</w:t>
      </w:r>
      <w:r w:rsidR="17E64B99" w:rsidRPr="068F54EE">
        <w:rPr>
          <w:rFonts w:ascii="Arial" w:eastAsia="DengXian" w:hAnsi="Arial" w:cs="Arial"/>
          <w:sz w:val="22"/>
          <w:szCs w:val="22"/>
        </w:rPr>
        <w:t>.</w:t>
      </w:r>
    </w:p>
    <w:p w14:paraId="442C0455" w14:textId="6FCA549C" w:rsidR="008C5602" w:rsidRDefault="07085179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 xml:space="preserve">Desde o início, o Xiaomi SU7 Ultra estabeleceu um objetivo ambicioso: conquistar o lendário circuito de Nürburgring Nordschleife. </w:t>
      </w:r>
      <w:r w:rsidR="358F49EF" w:rsidRPr="068F54EE">
        <w:rPr>
          <w:rFonts w:ascii="Arial" w:eastAsia="Arial" w:hAnsi="Arial" w:cs="Arial"/>
          <w:sz w:val="22"/>
          <w:szCs w:val="22"/>
        </w:rPr>
        <w:t>O tempo por</w:t>
      </w:r>
      <w:r w:rsidRPr="068F54EE">
        <w:rPr>
          <w:rFonts w:ascii="Arial" w:eastAsia="Arial" w:hAnsi="Arial" w:cs="Arial"/>
          <w:sz w:val="22"/>
          <w:szCs w:val="22"/>
        </w:rPr>
        <w:t xml:space="preserve"> volta </w:t>
      </w:r>
      <w:r w:rsidR="00E84A5C" w:rsidRPr="068F54EE">
        <w:rPr>
          <w:rFonts w:ascii="Arial" w:eastAsia="Arial" w:hAnsi="Arial" w:cs="Arial"/>
          <w:sz w:val="22"/>
          <w:szCs w:val="22"/>
        </w:rPr>
        <w:t>neste circuito</w:t>
      </w:r>
      <w:r w:rsidRPr="068F54EE">
        <w:rPr>
          <w:rFonts w:ascii="Arial" w:eastAsia="Arial" w:hAnsi="Arial" w:cs="Arial"/>
          <w:sz w:val="22"/>
          <w:szCs w:val="22"/>
        </w:rPr>
        <w:t xml:space="preserve"> </w:t>
      </w:r>
      <w:r w:rsidR="004FD98C" w:rsidRPr="068F54EE">
        <w:rPr>
          <w:rFonts w:ascii="Arial" w:eastAsia="Arial" w:hAnsi="Arial" w:cs="Arial"/>
          <w:sz w:val="22"/>
          <w:szCs w:val="22"/>
        </w:rPr>
        <w:t>é o derradeiro teste</w:t>
      </w:r>
      <w:r w:rsidRPr="068F54EE">
        <w:rPr>
          <w:rFonts w:ascii="Arial" w:eastAsia="Arial" w:hAnsi="Arial" w:cs="Arial"/>
          <w:sz w:val="22"/>
          <w:szCs w:val="22"/>
        </w:rPr>
        <w:t xml:space="preserve"> à excelência tecnológica</w:t>
      </w:r>
      <w:r w:rsidR="366BDC43" w:rsidRPr="068F54EE">
        <w:rPr>
          <w:rFonts w:ascii="Arial" w:eastAsia="Arial" w:hAnsi="Arial" w:cs="Arial"/>
          <w:sz w:val="22"/>
          <w:szCs w:val="22"/>
        </w:rPr>
        <w:t xml:space="preserve">, </w:t>
      </w:r>
      <w:r w:rsidR="31B55F32" w:rsidRPr="068F54EE">
        <w:rPr>
          <w:rFonts w:ascii="Arial" w:eastAsia="Arial" w:hAnsi="Arial" w:cs="Arial"/>
          <w:sz w:val="22"/>
          <w:szCs w:val="22"/>
        </w:rPr>
        <w:t>onde o elevado desempenho assenta na inovação de vanguarda, na qualidade premium e numa fiabilidade intransigente.</w:t>
      </w:r>
      <w:r w:rsidR="4921D464" w:rsidRPr="068F54EE">
        <w:rPr>
          <w:rFonts w:ascii="Arial" w:eastAsia="Arial" w:hAnsi="Arial" w:cs="Arial"/>
          <w:sz w:val="22"/>
          <w:szCs w:val="22"/>
        </w:rPr>
        <w:t xml:space="preserve"> A Xiaomi e</w:t>
      </w:r>
      <w:r w:rsidR="23AC4B3D" w:rsidRPr="068F54EE">
        <w:rPr>
          <w:rFonts w:ascii="Arial" w:eastAsia="Arial" w:hAnsi="Arial" w:cs="Arial"/>
          <w:sz w:val="22"/>
          <w:szCs w:val="22"/>
        </w:rPr>
        <w:t>legeu</w:t>
      </w:r>
      <w:r w:rsidR="6154ED44" w:rsidRPr="068F54EE">
        <w:rPr>
          <w:rFonts w:ascii="Arial" w:eastAsia="Arial" w:hAnsi="Arial" w:cs="Arial"/>
          <w:sz w:val="22"/>
          <w:szCs w:val="22"/>
        </w:rPr>
        <w:t xml:space="preserve"> </w:t>
      </w:r>
      <w:r w:rsidR="4921D464" w:rsidRPr="068F54EE">
        <w:rPr>
          <w:rFonts w:ascii="Arial" w:eastAsia="Arial" w:hAnsi="Arial" w:cs="Arial"/>
          <w:sz w:val="22"/>
          <w:szCs w:val="22"/>
        </w:rPr>
        <w:t>Nürburgring</w:t>
      </w:r>
      <w:r w:rsidR="37802033" w:rsidRPr="068F54EE">
        <w:rPr>
          <w:rFonts w:ascii="Arial" w:eastAsia="Arial" w:hAnsi="Arial" w:cs="Arial"/>
          <w:sz w:val="22"/>
          <w:szCs w:val="22"/>
        </w:rPr>
        <w:t xml:space="preserve"> como campo de testes</w:t>
      </w:r>
      <w:r w:rsidR="4921D464" w:rsidRPr="068F54EE">
        <w:rPr>
          <w:rFonts w:ascii="Arial" w:eastAsia="Arial" w:hAnsi="Arial" w:cs="Arial"/>
          <w:sz w:val="22"/>
          <w:szCs w:val="22"/>
        </w:rPr>
        <w:t>, aperfeiçoando incansavelmente a sua tecnologia em pista</w:t>
      </w:r>
      <w:r w:rsidR="5BA7FBFD" w:rsidRPr="068F54EE">
        <w:rPr>
          <w:rFonts w:ascii="Arial" w:eastAsia="Arial" w:hAnsi="Arial" w:cs="Arial"/>
          <w:sz w:val="22"/>
          <w:szCs w:val="22"/>
        </w:rPr>
        <w:t xml:space="preserve"> </w:t>
      </w:r>
      <w:r w:rsidR="4921D464" w:rsidRPr="068F54EE">
        <w:rPr>
          <w:rFonts w:ascii="Arial" w:eastAsia="Arial" w:hAnsi="Arial" w:cs="Arial"/>
          <w:sz w:val="22"/>
          <w:szCs w:val="22"/>
        </w:rPr>
        <w:t>e aplicando esses avanços aos modelos de produção em larga escala</w:t>
      </w:r>
      <w:r w:rsidR="41E60561" w:rsidRPr="068F54EE">
        <w:rPr>
          <w:rFonts w:ascii="Arial" w:eastAsia="Arial" w:hAnsi="Arial" w:cs="Arial"/>
          <w:sz w:val="22"/>
          <w:szCs w:val="22"/>
        </w:rPr>
        <w:t>.</w:t>
      </w:r>
      <w:r w:rsidR="700CCFB4" w:rsidRPr="068F54EE">
        <w:rPr>
          <w:rFonts w:ascii="Arial" w:eastAsia="Arial" w:hAnsi="Arial" w:cs="Arial"/>
          <w:sz w:val="22"/>
          <w:szCs w:val="22"/>
        </w:rPr>
        <w:t xml:space="preserve"> </w:t>
      </w:r>
      <w:r w:rsidR="593DDBF5" w:rsidRPr="068F54EE">
        <w:rPr>
          <w:rFonts w:ascii="Arial" w:eastAsia="Arial" w:hAnsi="Arial" w:cs="Arial"/>
          <w:sz w:val="22"/>
          <w:szCs w:val="22"/>
        </w:rPr>
        <w:t>Como resultado, o Xiaomi SU7 estabeleceu o recorde histórico da volta mais rápida para um veículo elétrico executivo neste circuito, com um tempo de volta de 7:04.957</w:t>
      </w:r>
      <w:r w:rsidR="5E273580" w:rsidRPr="068F54EE">
        <w:rPr>
          <w:rFonts w:ascii="Arial" w:eastAsia="Arial" w:hAnsi="Arial" w:cs="Arial"/>
          <w:sz w:val="22"/>
          <w:szCs w:val="22"/>
        </w:rPr>
        <w:t xml:space="preserve"> minutos.</w:t>
      </w:r>
    </w:p>
    <w:p w14:paraId="6D7E9D13" w14:textId="492D8524" w:rsidR="008C5602" w:rsidRDefault="003F4BBC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Entretanto, d</w:t>
      </w:r>
      <w:r w:rsidR="76E4F7EA" w:rsidRPr="068F54EE">
        <w:rPr>
          <w:rFonts w:ascii="Arial" w:eastAsia="Arial" w:hAnsi="Arial" w:cs="Arial"/>
          <w:sz w:val="22"/>
          <w:szCs w:val="22"/>
        </w:rPr>
        <w:t xml:space="preserve">esta vez em condições ideais, o protótipo </w:t>
      </w:r>
      <w:r>
        <w:rPr>
          <w:rFonts w:ascii="Arial" w:eastAsia="Arial" w:hAnsi="Arial" w:cs="Arial"/>
          <w:sz w:val="22"/>
          <w:szCs w:val="22"/>
        </w:rPr>
        <w:t xml:space="preserve">do </w:t>
      </w:r>
      <w:r w:rsidR="76E4F7EA" w:rsidRPr="068F54EE">
        <w:rPr>
          <w:rFonts w:ascii="Arial" w:eastAsia="Arial" w:hAnsi="Arial" w:cs="Arial"/>
          <w:sz w:val="22"/>
          <w:szCs w:val="22"/>
        </w:rPr>
        <w:t xml:space="preserve">Xiaomi SU7 Ultra alcançou um tempo de volta ainda mais rápido, melhorando 24 segundos </w:t>
      </w:r>
      <w:r>
        <w:rPr>
          <w:rFonts w:ascii="Arial" w:eastAsia="Arial" w:hAnsi="Arial" w:cs="Arial"/>
          <w:sz w:val="22"/>
          <w:szCs w:val="22"/>
        </w:rPr>
        <w:t>e atingindo</w:t>
      </w:r>
      <w:r w:rsidR="1CA03C2B" w:rsidRPr="068F54EE">
        <w:rPr>
          <w:rFonts w:ascii="Arial" w:eastAsia="Arial" w:hAnsi="Arial" w:cs="Arial"/>
          <w:sz w:val="22"/>
          <w:szCs w:val="22"/>
        </w:rPr>
        <w:t xml:space="preserve"> </w:t>
      </w:r>
      <w:r w:rsidR="76E4F7EA" w:rsidRPr="068F54EE">
        <w:rPr>
          <w:rFonts w:ascii="Arial" w:eastAsia="Arial" w:hAnsi="Arial" w:cs="Arial"/>
          <w:sz w:val="22"/>
          <w:szCs w:val="22"/>
        </w:rPr>
        <w:t>6:22.091</w:t>
      </w:r>
      <w:r w:rsidR="3F506C00" w:rsidRPr="068F54EE">
        <w:rPr>
          <w:rFonts w:ascii="Arial" w:eastAsia="Arial" w:hAnsi="Arial" w:cs="Arial"/>
          <w:sz w:val="22"/>
          <w:szCs w:val="22"/>
        </w:rPr>
        <w:t xml:space="preserve"> minutos</w:t>
      </w:r>
      <w:r w:rsidR="16375BEF" w:rsidRPr="068F54EE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assegurando </w:t>
      </w:r>
      <w:r w:rsidR="16375BEF" w:rsidRPr="068F54EE">
        <w:rPr>
          <w:rFonts w:ascii="Arial" w:eastAsia="Arial" w:hAnsi="Arial" w:cs="Arial"/>
          <w:sz w:val="22"/>
          <w:szCs w:val="22"/>
        </w:rPr>
        <w:t>o 3.º lugar geral na tabela de classificação de Nürburgring Nordschleife e estabelecendo um novo recorde.</w:t>
      </w:r>
    </w:p>
    <w:p w14:paraId="227F7801" w14:textId="5BF7845D" w:rsidR="068F54EE" w:rsidRDefault="068F54EE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6D34BF4E" w14:textId="68E4A4E5" w:rsidR="21513ED1" w:rsidRDefault="21513ED1" w:rsidP="068F54EE">
      <w:pPr>
        <w:spacing w:before="120" w:after="120"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68F54EE">
        <w:rPr>
          <w:rFonts w:ascii="Arial" w:eastAsia="Arial" w:hAnsi="Arial" w:cs="Arial"/>
          <w:b/>
          <w:bCs/>
          <w:sz w:val="22"/>
          <w:szCs w:val="22"/>
        </w:rPr>
        <w:t>“Track Package”: Máxim</w:t>
      </w:r>
      <w:r w:rsidR="3A4BE29D" w:rsidRPr="068F54EE">
        <w:rPr>
          <w:rFonts w:ascii="Arial" w:eastAsia="Arial" w:hAnsi="Arial" w:cs="Arial"/>
          <w:b/>
          <w:bCs/>
          <w:sz w:val="22"/>
          <w:szCs w:val="22"/>
        </w:rPr>
        <w:t>o desempenho em ambiente de pista</w:t>
      </w:r>
    </w:p>
    <w:p w14:paraId="52B17E87" w14:textId="00C6E9F3" w:rsidR="21513ED1" w:rsidRDefault="21513ED1" w:rsidP="068F54EE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068F54EE">
        <w:rPr>
          <w:rFonts w:ascii="Arial" w:eastAsia="DengXian" w:hAnsi="Arial" w:cs="Arial"/>
          <w:sz w:val="22"/>
          <w:szCs w:val="22"/>
        </w:rPr>
        <w:t xml:space="preserve">O Xiaomi SU7 Ultra vem equipado com um conjunto impressionante de componentes que melhoram o desempenho, incluindo o sistema </w:t>
      </w:r>
      <w:r w:rsidRPr="068F54EE">
        <w:rPr>
          <w:rFonts w:ascii="Arial" w:eastAsia="DengXian" w:hAnsi="Arial" w:cs="Arial"/>
          <w:i/>
          <w:iCs/>
          <w:sz w:val="22"/>
          <w:szCs w:val="22"/>
        </w:rPr>
        <w:t>Xiaomi Hyper Tri-Motor</w:t>
      </w:r>
      <w:r w:rsidRPr="068F54EE">
        <w:rPr>
          <w:rFonts w:ascii="Arial" w:eastAsia="DengXian" w:hAnsi="Arial" w:cs="Arial"/>
          <w:sz w:val="22"/>
          <w:szCs w:val="22"/>
        </w:rPr>
        <w:t xml:space="preserve">, </w:t>
      </w:r>
      <w:r w:rsidR="003F4BBC">
        <w:rPr>
          <w:rFonts w:ascii="Arial" w:eastAsia="DengXian" w:hAnsi="Arial" w:cs="Arial"/>
          <w:sz w:val="22"/>
          <w:szCs w:val="22"/>
        </w:rPr>
        <w:t xml:space="preserve">a </w:t>
      </w:r>
      <w:r w:rsidRPr="068F54EE">
        <w:rPr>
          <w:rFonts w:ascii="Arial" w:eastAsia="DengXian" w:hAnsi="Arial" w:cs="Arial"/>
          <w:sz w:val="22"/>
          <w:szCs w:val="22"/>
        </w:rPr>
        <w:t xml:space="preserve">bateria de alta potência para pista, </w:t>
      </w:r>
      <w:r w:rsidR="003F4BBC">
        <w:rPr>
          <w:rFonts w:ascii="Arial" w:eastAsia="DengXian" w:hAnsi="Arial" w:cs="Arial"/>
          <w:sz w:val="22"/>
          <w:szCs w:val="22"/>
        </w:rPr>
        <w:t xml:space="preserve">o </w:t>
      </w:r>
      <w:r w:rsidRPr="068F54EE">
        <w:rPr>
          <w:rFonts w:ascii="Arial" w:eastAsia="DengXian" w:hAnsi="Arial" w:cs="Arial"/>
          <w:sz w:val="22"/>
          <w:szCs w:val="22"/>
        </w:rPr>
        <w:t xml:space="preserve">sistema de arrefecimento otimizado para pista, </w:t>
      </w:r>
      <w:r w:rsidR="003F4BBC">
        <w:rPr>
          <w:rFonts w:ascii="Arial" w:eastAsia="DengXian" w:hAnsi="Arial" w:cs="Arial"/>
          <w:sz w:val="22"/>
          <w:szCs w:val="22"/>
        </w:rPr>
        <w:t xml:space="preserve">o </w:t>
      </w:r>
      <w:r w:rsidRPr="068F54EE">
        <w:rPr>
          <w:rFonts w:ascii="Arial" w:eastAsia="DengXian" w:hAnsi="Arial" w:cs="Arial"/>
          <w:sz w:val="22"/>
          <w:szCs w:val="22"/>
        </w:rPr>
        <w:t>sistema de travagem otimizado para pista,</w:t>
      </w:r>
      <w:r w:rsidR="003F4BBC">
        <w:rPr>
          <w:rFonts w:ascii="Arial" w:eastAsia="DengXian" w:hAnsi="Arial" w:cs="Arial"/>
          <w:sz w:val="22"/>
          <w:szCs w:val="22"/>
        </w:rPr>
        <w:t xml:space="preserve"> as</w:t>
      </w:r>
      <w:r w:rsidRPr="068F54EE">
        <w:rPr>
          <w:rFonts w:ascii="Arial" w:eastAsia="DengXian" w:hAnsi="Arial" w:cs="Arial"/>
          <w:sz w:val="22"/>
          <w:szCs w:val="22"/>
        </w:rPr>
        <w:t xml:space="preserve"> molas pneumáticas de câmara dupla e </w:t>
      </w:r>
      <w:r w:rsidR="003F4BBC">
        <w:rPr>
          <w:rFonts w:ascii="Arial" w:eastAsia="DengXian" w:hAnsi="Arial" w:cs="Arial"/>
          <w:sz w:val="22"/>
          <w:szCs w:val="22"/>
        </w:rPr>
        <w:t xml:space="preserve">os </w:t>
      </w:r>
      <w:r w:rsidRPr="068F54EE">
        <w:rPr>
          <w:rFonts w:ascii="Arial" w:eastAsia="DengXian" w:hAnsi="Arial" w:cs="Arial"/>
          <w:sz w:val="22"/>
          <w:szCs w:val="22"/>
        </w:rPr>
        <w:t>amortecedores adaptativos de alto desempenho. Esta configuração</w:t>
      </w:r>
      <w:r w:rsidR="31D488DC" w:rsidRPr="068F54EE">
        <w:rPr>
          <w:rFonts w:ascii="Arial" w:eastAsia="DengXian" w:hAnsi="Arial" w:cs="Arial"/>
          <w:sz w:val="22"/>
          <w:szCs w:val="22"/>
        </w:rPr>
        <w:t xml:space="preserve"> de fábrica</w:t>
      </w:r>
      <w:r w:rsidR="61C296FC" w:rsidRPr="068F54EE">
        <w:rPr>
          <w:rFonts w:ascii="Arial" w:eastAsia="DengXian" w:hAnsi="Arial" w:cs="Arial"/>
          <w:sz w:val="22"/>
          <w:szCs w:val="22"/>
        </w:rPr>
        <w:t>, pensada para o desempenho em</w:t>
      </w:r>
      <w:r w:rsidRPr="068F54EE">
        <w:rPr>
          <w:rFonts w:ascii="Arial" w:eastAsia="DengXian" w:hAnsi="Arial" w:cs="Arial"/>
          <w:sz w:val="22"/>
          <w:szCs w:val="22"/>
        </w:rPr>
        <w:t xml:space="preserve"> pista, </w:t>
      </w:r>
      <w:r w:rsidR="21A1B2D0" w:rsidRPr="068F54EE">
        <w:rPr>
          <w:rFonts w:ascii="Arial" w:eastAsia="Arial" w:hAnsi="Arial" w:cs="Arial"/>
          <w:sz w:val="22"/>
          <w:szCs w:val="22"/>
        </w:rPr>
        <w:t xml:space="preserve">garante uma potência máxima de 1.548cv, </w:t>
      </w:r>
      <w:r w:rsidR="54A9E615" w:rsidRPr="068F54EE">
        <w:rPr>
          <w:rFonts w:ascii="Arial" w:eastAsia="Arial" w:hAnsi="Arial" w:cs="Arial"/>
          <w:sz w:val="22"/>
          <w:szCs w:val="22"/>
        </w:rPr>
        <w:t xml:space="preserve">permitindo uma aceleração dos 0 aos 100 km/h em apenas 1,98 segundos (com </w:t>
      </w:r>
      <w:r w:rsidR="54A9E615" w:rsidRPr="068F54EE">
        <w:rPr>
          <w:rFonts w:ascii="Arial" w:eastAsia="Arial" w:hAnsi="Arial" w:cs="Arial"/>
          <w:i/>
          <w:iCs/>
          <w:sz w:val="22"/>
          <w:szCs w:val="22"/>
        </w:rPr>
        <w:t xml:space="preserve">rollout </w:t>
      </w:r>
      <w:r w:rsidR="54A9E615" w:rsidRPr="068F54EE">
        <w:rPr>
          <w:rFonts w:ascii="Arial" w:eastAsia="Arial" w:hAnsi="Arial" w:cs="Arial"/>
          <w:sz w:val="22"/>
          <w:szCs w:val="22"/>
        </w:rPr>
        <w:t xml:space="preserve">subtraído) e uma velocidade máxima </w:t>
      </w:r>
      <w:r w:rsidR="0071638E">
        <w:rPr>
          <w:rFonts w:ascii="Arial" w:eastAsia="Arial" w:hAnsi="Arial" w:cs="Arial"/>
          <w:sz w:val="22"/>
          <w:szCs w:val="22"/>
        </w:rPr>
        <w:t xml:space="preserve">de </w:t>
      </w:r>
      <w:r w:rsidR="54A9E615" w:rsidRPr="068F54EE">
        <w:rPr>
          <w:rFonts w:ascii="Arial" w:eastAsia="Arial" w:hAnsi="Arial" w:cs="Arial"/>
          <w:sz w:val="22"/>
          <w:szCs w:val="22"/>
        </w:rPr>
        <w:t>350 km/h</w:t>
      </w:r>
      <w:r w:rsidR="21A1B2D0" w:rsidRPr="068F54EE">
        <w:rPr>
          <w:rFonts w:ascii="Arial" w:eastAsia="Arial" w:hAnsi="Arial" w:cs="Arial"/>
          <w:sz w:val="22"/>
          <w:szCs w:val="22"/>
        </w:rPr>
        <w:t>.</w:t>
      </w:r>
    </w:p>
    <w:p w14:paraId="33F7E95F" w14:textId="147D996B" w:rsidR="4E4F918A" w:rsidRDefault="4E4F918A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>Para os entusiastas que procuram um desempenho ainda mais elevado em pista, a opção de “Track Package” inclui amortecedores Bilstein EVO R para o modelo Ultra, pastilhas de travão ENDLESS de al</w:t>
      </w:r>
      <w:r w:rsidR="2C1E2BDC" w:rsidRPr="068F54EE">
        <w:rPr>
          <w:rFonts w:ascii="Arial" w:eastAsia="Arial" w:hAnsi="Arial" w:cs="Arial"/>
          <w:sz w:val="22"/>
          <w:szCs w:val="22"/>
        </w:rPr>
        <w:t>to desempenho</w:t>
      </w:r>
      <w:r w:rsidRPr="068F54EE">
        <w:rPr>
          <w:rFonts w:ascii="Arial" w:eastAsia="Arial" w:hAnsi="Arial" w:cs="Arial"/>
          <w:sz w:val="22"/>
          <w:szCs w:val="22"/>
        </w:rPr>
        <w:t xml:space="preserve">, pneus Pirelli P ZERO de 5.ª </w:t>
      </w:r>
      <w:r w:rsidRPr="068F54EE">
        <w:rPr>
          <w:rFonts w:ascii="Arial" w:eastAsia="Arial" w:hAnsi="Arial" w:cs="Arial"/>
          <w:sz w:val="22"/>
          <w:szCs w:val="22"/>
        </w:rPr>
        <w:lastRenderedPageBreak/>
        <w:t xml:space="preserve">geração, um conjunto adicional de pneus </w:t>
      </w:r>
      <w:r w:rsidRPr="068F54EE">
        <w:rPr>
          <w:rFonts w:ascii="Arial" w:eastAsia="Arial" w:hAnsi="Arial" w:cs="Arial"/>
          <w:i/>
          <w:iCs/>
          <w:sz w:val="22"/>
          <w:szCs w:val="22"/>
        </w:rPr>
        <w:t>semi-slick</w:t>
      </w:r>
      <w:r w:rsidRPr="068F54EE">
        <w:rPr>
          <w:rFonts w:ascii="Arial" w:eastAsia="Arial" w:hAnsi="Arial" w:cs="Arial"/>
          <w:sz w:val="22"/>
          <w:szCs w:val="22"/>
        </w:rPr>
        <w:t xml:space="preserve"> Pirelli P ZERO TROFEO RS, jantes forjadas em forma de U de 21 polegadas, cavas das rodas traseiras em fibra de carbono e um tejadilho em fibra de carbono com 1,7 m².</w:t>
      </w:r>
      <w:r w:rsidR="141FB994" w:rsidRPr="068F54EE">
        <w:rPr>
          <w:rFonts w:ascii="Arial" w:eastAsia="Arial" w:hAnsi="Arial" w:cs="Arial"/>
          <w:sz w:val="22"/>
          <w:szCs w:val="22"/>
        </w:rPr>
        <w:t xml:space="preserve"> Com um custo adicional de 100.000 RMB (aproximadamente 18.900€), est</w:t>
      </w:r>
      <w:r w:rsidR="56FB8EAF" w:rsidRPr="068F54EE">
        <w:rPr>
          <w:rFonts w:ascii="Arial" w:eastAsia="Arial" w:hAnsi="Arial" w:cs="Arial"/>
          <w:sz w:val="22"/>
          <w:szCs w:val="22"/>
        </w:rPr>
        <w:t xml:space="preserve">a configuração </w:t>
      </w:r>
      <w:r w:rsidR="141FB994" w:rsidRPr="068F54EE">
        <w:rPr>
          <w:rFonts w:ascii="Arial" w:eastAsia="Arial" w:hAnsi="Arial" w:cs="Arial"/>
          <w:sz w:val="22"/>
          <w:szCs w:val="22"/>
        </w:rPr>
        <w:t>eleva o valor total do veículo para 629.900 RMB (cerca de 75.000€).</w:t>
      </w:r>
    </w:p>
    <w:p w14:paraId="6D9D9DC4" w14:textId="6B398072" w:rsidR="068F54EE" w:rsidRDefault="068F54EE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8F55850" w14:textId="51BE5B56" w:rsidR="19D15BCC" w:rsidRDefault="19D15BCC" w:rsidP="068F54EE">
      <w:pPr>
        <w:spacing w:before="120" w:after="120"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68F54EE">
        <w:rPr>
          <w:rFonts w:ascii="Arial" w:eastAsia="Arial" w:hAnsi="Arial" w:cs="Arial"/>
          <w:b/>
          <w:bCs/>
          <w:sz w:val="22"/>
          <w:szCs w:val="22"/>
        </w:rPr>
        <w:t>Edição limitada de Nürburgring: Máximo desempenho equipado de fábrica</w:t>
      </w:r>
    </w:p>
    <w:p w14:paraId="373FB02E" w14:textId="6A09D1E3" w:rsidR="4BC6EC8B" w:rsidRDefault="4BC6EC8B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 xml:space="preserve">A Xiaomi apresenta a nova edição limitada de Nürburgring, um modelo totalmente </w:t>
      </w:r>
      <w:r w:rsidR="6A203ED5" w:rsidRPr="068F54EE">
        <w:rPr>
          <w:rFonts w:ascii="Arial" w:eastAsia="Arial" w:hAnsi="Arial" w:cs="Arial"/>
          <w:sz w:val="22"/>
          <w:szCs w:val="22"/>
        </w:rPr>
        <w:t xml:space="preserve">compatível com as condições de estrada </w:t>
      </w:r>
      <w:r w:rsidRPr="068F54EE">
        <w:rPr>
          <w:rFonts w:ascii="Arial" w:eastAsia="Arial" w:hAnsi="Arial" w:cs="Arial"/>
          <w:sz w:val="22"/>
          <w:szCs w:val="22"/>
        </w:rPr>
        <w:t xml:space="preserve">que celebra o recorde </w:t>
      </w:r>
      <w:r w:rsidR="218FA4D0" w:rsidRPr="068F54EE">
        <w:rPr>
          <w:rFonts w:ascii="Arial" w:eastAsia="Arial" w:hAnsi="Arial" w:cs="Arial"/>
          <w:sz w:val="22"/>
          <w:szCs w:val="22"/>
        </w:rPr>
        <w:t xml:space="preserve">conquistado </w:t>
      </w:r>
      <w:r w:rsidRPr="068F54EE">
        <w:rPr>
          <w:rFonts w:ascii="Arial" w:eastAsia="Arial" w:hAnsi="Arial" w:cs="Arial"/>
          <w:sz w:val="22"/>
          <w:szCs w:val="22"/>
        </w:rPr>
        <w:t xml:space="preserve">em Nürburgring. Esta versão exclusiva </w:t>
      </w:r>
      <w:r w:rsidR="1FDEB059" w:rsidRPr="068F54EE">
        <w:rPr>
          <w:rFonts w:ascii="Arial" w:eastAsia="Arial" w:hAnsi="Arial" w:cs="Arial"/>
          <w:sz w:val="22"/>
          <w:szCs w:val="22"/>
        </w:rPr>
        <w:t xml:space="preserve">está equipada com </w:t>
      </w:r>
      <w:r w:rsidRPr="068F54EE">
        <w:rPr>
          <w:rFonts w:ascii="Arial" w:eastAsia="Arial" w:hAnsi="Arial" w:cs="Arial"/>
          <w:sz w:val="22"/>
          <w:szCs w:val="22"/>
        </w:rPr>
        <w:t xml:space="preserve">o </w:t>
      </w:r>
      <w:r w:rsidR="305903DE" w:rsidRPr="068F54EE">
        <w:rPr>
          <w:rFonts w:ascii="Arial" w:eastAsia="Arial" w:hAnsi="Arial" w:cs="Arial"/>
          <w:sz w:val="22"/>
          <w:szCs w:val="22"/>
        </w:rPr>
        <w:t>“</w:t>
      </w:r>
      <w:r w:rsidRPr="068F54EE">
        <w:rPr>
          <w:rFonts w:ascii="Arial" w:eastAsia="Arial" w:hAnsi="Arial" w:cs="Arial"/>
          <w:sz w:val="22"/>
          <w:szCs w:val="22"/>
        </w:rPr>
        <w:t>Track Package</w:t>
      </w:r>
      <w:r w:rsidR="41682182" w:rsidRPr="068F54EE">
        <w:rPr>
          <w:rFonts w:ascii="Arial" w:eastAsia="Arial" w:hAnsi="Arial" w:cs="Arial"/>
          <w:sz w:val="22"/>
          <w:szCs w:val="22"/>
        </w:rPr>
        <w:t>”</w:t>
      </w:r>
      <w:r w:rsidRPr="068F54EE">
        <w:rPr>
          <w:rFonts w:ascii="Arial" w:eastAsia="Arial" w:hAnsi="Arial" w:cs="Arial"/>
          <w:sz w:val="22"/>
          <w:szCs w:val="22"/>
        </w:rPr>
        <w:t xml:space="preserve">, </w:t>
      </w:r>
      <w:r w:rsidR="7E868DBD" w:rsidRPr="068F54EE">
        <w:rPr>
          <w:rFonts w:ascii="Arial" w:eastAsia="Arial" w:hAnsi="Arial" w:cs="Arial"/>
          <w:sz w:val="22"/>
          <w:szCs w:val="22"/>
        </w:rPr>
        <w:t xml:space="preserve">um </w:t>
      </w:r>
      <w:r w:rsidRPr="068F54EE">
        <w:rPr>
          <w:rFonts w:ascii="Arial" w:eastAsia="Arial" w:hAnsi="Arial" w:cs="Arial"/>
          <w:sz w:val="22"/>
          <w:szCs w:val="22"/>
        </w:rPr>
        <w:t xml:space="preserve">capot em fibra de carbono com dupla ventilação, </w:t>
      </w:r>
      <w:r w:rsidRPr="068F54EE">
        <w:rPr>
          <w:rFonts w:ascii="Arial" w:eastAsia="Arial" w:hAnsi="Arial" w:cs="Arial"/>
          <w:i/>
          <w:iCs/>
          <w:sz w:val="22"/>
          <w:szCs w:val="22"/>
        </w:rPr>
        <w:t xml:space="preserve">spoiler </w:t>
      </w:r>
      <w:r w:rsidRPr="068F54EE">
        <w:rPr>
          <w:rFonts w:ascii="Arial" w:eastAsia="Arial" w:hAnsi="Arial" w:cs="Arial"/>
          <w:sz w:val="22"/>
          <w:szCs w:val="22"/>
        </w:rPr>
        <w:t xml:space="preserve">traseiro em fibra de carbono, acabamentos exteriores em fibra de carbono, pacote interior com detalhes em fibra de carbono e autocolantes exclusivos </w:t>
      </w:r>
      <w:r w:rsidRPr="068F54EE">
        <w:rPr>
          <w:rFonts w:ascii="Arial" w:eastAsia="Arial" w:hAnsi="Arial" w:cs="Arial"/>
          <w:i/>
          <w:iCs/>
          <w:sz w:val="22"/>
          <w:szCs w:val="22"/>
        </w:rPr>
        <w:t>Ultra Lightning</w:t>
      </w:r>
      <w:r w:rsidRPr="068F54EE">
        <w:rPr>
          <w:rFonts w:ascii="Arial" w:eastAsia="Arial" w:hAnsi="Arial" w:cs="Arial"/>
          <w:sz w:val="22"/>
          <w:szCs w:val="22"/>
        </w:rPr>
        <w:t>.</w:t>
      </w:r>
    </w:p>
    <w:p w14:paraId="08DBAA3E" w14:textId="43C8128F" w:rsidR="35F19227" w:rsidRDefault="35F19227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 xml:space="preserve">Para além das especificações de alto desempenho, esta edição integra bancos tipo </w:t>
      </w:r>
      <w:r w:rsidRPr="068F54EE">
        <w:rPr>
          <w:rFonts w:ascii="Arial" w:eastAsia="Arial" w:hAnsi="Arial" w:cs="Arial"/>
          <w:i/>
          <w:iCs/>
          <w:sz w:val="22"/>
          <w:szCs w:val="22"/>
        </w:rPr>
        <w:t xml:space="preserve">baquet </w:t>
      </w:r>
      <w:r w:rsidRPr="068F54EE">
        <w:rPr>
          <w:rFonts w:ascii="Arial" w:eastAsia="Arial" w:hAnsi="Arial" w:cs="Arial"/>
          <w:sz w:val="22"/>
          <w:szCs w:val="22"/>
        </w:rPr>
        <w:t xml:space="preserve">em fibra de carbono, personalizados e certificados pela FIA, com cintos de competição de seis pontos incluídos. Os bancos traseiros foram removidos e substituídos por uma estrutura </w:t>
      </w:r>
      <w:r w:rsidRPr="068F54EE">
        <w:rPr>
          <w:rFonts w:ascii="Arial" w:eastAsia="Arial" w:hAnsi="Arial" w:cs="Arial"/>
          <w:i/>
          <w:iCs/>
          <w:sz w:val="22"/>
          <w:szCs w:val="22"/>
        </w:rPr>
        <w:t>semi-roll cage</w:t>
      </w:r>
      <w:r w:rsidRPr="068F54EE">
        <w:rPr>
          <w:rFonts w:ascii="Arial" w:eastAsia="Arial" w:hAnsi="Arial" w:cs="Arial"/>
          <w:sz w:val="22"/>
          <w:szCs w:val="22"/>
        </w:rPr>
        <w:t>, o que aumenta a rigidez torsional em 8% e reduz o peso em 30 kg, melhorando simultaneamente a resistência ao esmagamento do tejadilho em 57%. Para um</w:t>
      </w:r>
      <w:r w:rsidR="0169F73C" w:rsidRPr="068F54EE">
        <w:rPr>
          <w:rFonts w:ascii="Arial" w:eastAsia="Arial" w:hAnsi="Arial" w:cs="Arial"/>
          <w:sz w:val="22"/>
          <w:szCs w:val="22"/>
        </w:rPr>
        <w:t xml:space="preserve"> desempenho </w:t>
      </w:r>
      <w:r w:rsidRPr="068F54EE">
        <w:rPr>
          <w:rFonts w:ascii="Arial" w:eastAsia="Arial" w:hAnsi="Arial" w:cs="Arial"/>
          <w:sz w:val="22"/>
          <w:szCs w:val="22"/>
        </w:rPr>
        <w:t>ainda mais eficaz em pista, um painel aerodinâmico em fibra de carbono na parte inferior da carroçaria gera até 44 kg de força descendente adicional durante a condução em circuito.</w:t>
      </w:r>
    </w:p>
    <w:p w14:paraId="533D099C" w14:textId="17970166" w:rsidR="4B4B21C0" w:rsidRDefault="4B4B21C0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>Disponível por 814.900 RMB</w:t>
      </w:r>
      <w:r w:rsidR="633B1EC3" w:rsidRPr="068F54EE">
        <w:rPr>
          <w:rFonts w:ascii="Arial" w:eastAsia="Arial" w:hAnsi="Arial" w:cs="Arial"/>
          <w:sz w:val="22"/>
          <w:szCs w:val="22"/>
        </w:rPr>
        <w:t xml:space="preserve"> </w:t>
      </w:r>
      <w:r w:rsidR="633B1EC3" w:rsidRPr="068F54EE">
        <w:rPr>
          <w:rFonts w:ascii="Arial" w:eastAsia="DengXian" w:hAnsi="Arial" w:cs="Arial"/>
          <w:sz w:val="22"/>
          <w:szCs w:val="22"/>
        </w:rPr>
        <w:t>(cerca de 96.900€)</w:t>
      </w:r>
      <w:r w:rsidRPr="068F54EE">
        <w:rPr>
          <w:rFonts w:ascii="Arial" w:eastAsia="Arial" w:hAnsi="Arial" w:cs="Arial"/>
          <w:sz w:val="22"/>
          <w:szCs w:val="22"/>
        </w:rPr>
        <w:t xml:space="preserve">, </w:t>
      </w:r>
      <w:r w:rsidR="57BA822D" w:rsidRPr="068F54EE">
        <w:rPr>
          <w:rFonts w:ascii="Arial" w:eastAsia="Arial" w:hAnsi="Arial" w:cs="Arial"/>
          <w:sz w:val="22"/>
          <w:szCs w:val="22"/>
        </w:rPr>
        <w:t>esta edição limitada</w:t>
      </w:r>
      <w:r w:rsidRPr="068F54EE">
        <w:rPr>
          <w:rFonts w:ascii="Arial" w:eastAsia="Arial" w:hAnsi="Arial" w:cs="Arial"/>
          <w:sz w:val="22"/>
          <w:szCs w:val="22"/>
        </w:rPr>
        <w:t xml:space="preserve"> representa o auge dos automóveis de quatro portas: um modelo construído em fábrica, </w:t>
      </w:r>
      <w:r w:rsidR="4E235337" w:rsidRPr="068F54EE">
        <w:rPr>
          <w:rFonts w:ascii="Arial" w:eastAsia="Arial" w:hAnsi="Arial" w:cs="Arial"/>
          <w:sz w:val="22"/>
          <w:szCs w:val="22"/>
        </w:rPr>
        <w:t>preparado para a</w:t>
      </w:r>
      <w:r w:rsidRPr="068F54EE">
        <w:rPr>
          <w:rFonts w:ascii="Arial" w:eastAsia="Arial" w:hAnsi="Arial" w:cs="Arial"/>
          <w:sz w:val="22"/>
          <w:szCs w:val="22"/>
        </w:rPr>
        <w:t xml:space="preserve"> </w:t>
      </w:r>
      <w:r w:rsidR="4E235337" w:rsidRPr="068F54EE">
        <w:rPr>
          <w:rFonts w:ascii="Arial" w:eastAsia="Arial" w:hAnsi="Arial" w:cs="Arial"/>
          <w:sz w:val="22"/>
          <w:szCs w:val="22"/>
        </w:rPr>
        <w:t>condução em</w:t>
      </w:r>
      <w:r w:rsidRPr="068F54EE">
        <w:rPr>
          <w:rFonts w:ascii="Arial" w:eastAsia="Arial" w:hAnsi="Arial" w:cs="Arial"/>
          <w:sz w:val="22"/>
          <w:szCs w:val="22"/>
        </w:rPr>
        <w:t xml:space="preserve"> estrada e equipado com especificações de nível competitivo. A versão de 2025 será estritamente limitada a apenas </w:t>
      </w:r>
      <w:r w:rsidR="7EF971D6" w:rsidRPr="068F54EE">
        <w:rPr>
          <w:rFonts w:ascii="Arial" w:eastAsia="Arial" w:hAnsi="Arial" w:cs="Arial"/>
          <w:sz w:val="22"/>
          <w:szCs w:val="22"/>
        </w:rPr>
        <w:t xml:space="preserve">dez </w:t>
      </w:r>
      <w:r w:rsidRPr="068F54EE">
        <w:rPr>
          <w:rFonts w:ascii="Arial" w:eastAsia="Arial" w:hAnsi="Arial" w:cs="Arial"/>
          <w:sz w:val="22"/>
          <w:szCs w:val="22"/>
        </w:rPr>
        <w:t xml:space="preserve">unidades, com uma produção total de apenas 100 exemplares, </w:t>
      </w:r>
      <w:r w:rsidR="0071638E">
        <w:rPr>
          <w:rFonts w:ascii="Arial" w:eastAsia="Arial" w:hAnsi="Arial" w:cs="Arial"/>
          <w:sz w:val="22"/>
          <w:szCs w:val="22"/>
        </w:rPr>
        <w:t>para garantir</w:t>
      </w:r>
      <w:r w:rsidRPr="068F54EE">
        <w:rPr>
          <w:rFonts w:ascii="Arial" w:eastAsia="Arial" w:hAnsi="Arial" w:cs="Arial"/>
          <w:sz w:val="22"/>
          <w:szCs w:val="22"/>
        </w:rPr>
        <w:t xml:space="preserve"> assim a sua exclusividade.</w:t>
      </w:r>
    </w:p>
    <w:p w14:paraId="44280053" w14:textId="68BAEC8A" w:rsidR="068F54EE" w:rsidRDefault="068F54EE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6F9B868D" w14:textId="10E80A60" w:rsidR="0D2E8F2D" w:rsidRDefault="0D2E8F2D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>Especificações: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419"/>
        <w:gridCol w:w="5446"/>
        <w:gridCol w:w="1775"/>
      </w:tblGrid>
      <w:tr w:rsidR="068F54EE" w14:paraId="79E79A28" w14:textId="77777777" w:rsidTr="068F54EE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81F46" w14:textId="6ECF08D6" w:rsidR="068F54EE" w:rsidRDefault="068F54EE" w:rsidP="068F54EE">
            <w:pPr>
              <w:spacing w:before="120" w:after="120"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Versão</w:t>
            </w:r>
          </w:p>
        </w:tc>
        <w:tc>
          <w:tcPr>
            <w:tcW w:w="5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E2628" w14:textId="4F8B26CD" w:rsidR="068F54EE" w:rsidRDefault="068F54EE" w:rsidP="068F54EE">
            <w:pPr>
              <w:spacing w:before="120" w:after="120"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Configuração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70811" w14:textId="1802A668" w:rsidR="068F54EE" w:rsidRDefault="068F54EE" w:rsidP="068F54EE">
            <w:pPr>
              <w:spacing w:before="120" w:after="120"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Preço</w:t>
            </w:r>
          </w:p>
        </w:tc>
      </w:tr>
      <w:tr w:rsidR="068F54EE" w14:paraId="1E89D396" w14:textId="77777777" w:rsidTr="068F54EE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EE0FE" w14:textId="239D4D65" w:rsidR="068F54EE" w:rsidRDefault="068F54EE" w:rsidP="068F54EE">
            <w:pPr>
              <w:spacing w:before="120" w:after="120" w:line="288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Track Package</w:t>
            </w:r>
          </w:p>
        </w:tc>
        <w:tc>
          <w:tcPr>
            <w:tcW w:w="5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C8721" w14:textId="588B94F0" w:rsidR="2C4EA3DC" w:rsidRDefault="2C4EA3DC" w:rsidP="068F54EE">
            <w:pPr>
              <w:spacing w:before="240" w:after="240"/>
              <w:jc w:val="both"/>
            </w:pPr>
            <w:r w:rsidRPr="00737D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Baseado no modelo de produção standard, inclui:</w:t>
            </w:r>
          </w:p>
          <w:p w14:paraId="4DEFE66D" w14:textId="2751214E" w:rsidR="2C4EA3DC" w:rsidRPr="00737D83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Jantes forjadas de 21 polegadas em formato de U</w:t>
            </w:r>
          </w:p>
          <w:p w14:paraId="571FF913" w14:textId="2F3D2501" w:rsidR="2C4EA3DC" w:rsidRPr="00737D83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Pneus de alto desempenho Pirelli® P ZERO™ de 5.ª geração</w:t>
            </w:r>
          </w:p>
          <w:p w14:paraId="610304C2" w14:textId="51380047" w:rsidR="2C4EA3DC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pt-BR"/>
              </w:rPr>
              <w:t>Pneus semi-slick Pirelli® P ZERO™ TROFEO RS (com substituição gratuita disponível nos centros de assistência autorizados da Xiaomi)</w:t>
            </w:r>
          </w:p>
          <w:p w14:paraId="4B484F68" w14:textId="0E43C05E" w:rsidR="7B924BCF" w:rsidRDefault="7B924BCF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pt-BR"/>
              </w:rPr>
              <w:t>Suspensão roscada Bilstein® EVO R para o modelo Ultra, com ajuste de altura</w:t>
            </w:r>
          </w:p>
          <w:p w14:paraId="6D7FEB7D" w14:textId="445B1FA0" w:rsidR="2C4EA3DC" w:rsidRPr="00737D83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Cavas das rodas traseiras em fibra de carbono</w:t>
            </w:r>
          </w:p>
          <w:p w14:paraId="26CE873F" w14:textId="10E20C85" w:rsidR="2C4EA3DC" w:rsidRPr="00737D83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lastRenderedPageBreak/>
              <w:t>Pastilhas de travão de alto desempenho ENDLESS®</w:t>
            </w:r>
          </w:p>
          <w:p w14:paraId="06470840" w14:textId="4CAB4319" w:rsidR="2C4EA3DC" w:rsidRPr="00737D83" w:rsidRDefault="2C4EA3DC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Tejadilho em fibra de carbono com 1,7 m²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5FA4A" w14:textId="48ACA342" w:rsidR="78560472" w:rsidRDefault="78560472" w:rsidP="068F54EE">
            <w:pPr>
              <w:spacing w:before="120" w:after="120" w:line="288" w:lineRule="auto"/>
              <w:rPr>
                <w:rFonts w:ascii="Arial" w:eastAsia="DengXian" w:hAnsi="Arial" w:cs="Arial"/>
                <w:sz w:val="22"/>
                <w:szCs w:val="22"/>
              </w:rPr>
            </w:pPr>
            <w:r w:rsidRPr="068F54EE">
              <w:rPr>
                <w:rFonts w:ascii="Arial" w:eastAsia="DengXian" w:hAnsi="Arial" w:cs="Arial"/>
                <w:sz w:val="22"/>
                <w:szCs w:val="22"/>
              </w:rPr>
              <w:lastRenderedPageBreak/>
              <w:t>RMB 100.000 (cerca de 18.900€). Preço total com configuração:</w:t>
            </w:r>
          </w:p>
          <w:p w14:paraId="73ECC2F0" w14:textId="3DC322C6" w:rsidR="78560472" w:rsidRDefault="78560472" w:rsidP="068F54EE">
            <w:pPr>
              <w:spacing w:before="120" w:after="120" w:line="288" w:lineRule="auto"/>
              <w:rPr>
                <w:rFonts w:ascii="Arial" w:eastAsia="DengXian" w:hAnsi="Arial" w:cs="Arial"/>
                <w:sz w:val="22"/>
                <w:szCs w:val="22"/>
              </w:rPr>
            </w:pPr>
            <w:r w:rsidRPr="068F54EE">
              <w:rPr>
                <w:rFonts w:ascii="Arial" w:eastAsia="DengXian" w:hAnsi="Arial" w:cs="Arial"/>
                <w:sz w:val="22"/>
                <w:szCs w:val="22"/>
              </w:rPr>
              <w:t>RMB 629.900 (cerca de 75.000€)</w:t>
            </w:r>
          </w:p>
          <w:p w14:paraId="4E14CEFB" w14:textId="076EC352" w:rsidR="068F54EE" w:rsidRDefault="068F54EE" w:rsidP="068F54EE">
            <w:pPr>
              <w:spacing w:before="120" w:after="120"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68F54EE" w14:paraId="79F38E3D" w14:textId="77777777" w:rsidTr="068F54EE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3F676" w14:textId="6172F52C" w:rsidR="73E03FCE" w:rsidRDefault="73E03FCE" w:rsidP="068F54EE">
            <w:pPr>
              <w:spacing w:before="120" w:after="120" w:line="288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Edição limitada de </w:t>
            </w:r>
            <w:r w:rsidR="068F54EE"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Nürburgring</w:t>
            </w:r>
          </w:p>
        </w:tc>
        <w:tc>
          <w:tcPr>
            <w:tcW w:w="5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FEAB9" w14:textId="6B3F8504" w:rsidR="618451BE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Track Package</w:t>
            </w:r>
          </w:p>
          <w:p w14:paraId="6F6568C8" w14:textId="1AA3C246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 xml:space="preserve">Bancos tipo </w:t>
            </w:r>
            <w:r w:rsidRPr="00737D83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baquet </w:t>
            </w:r>
            <w:r w:rsidRPr="00737D83">
              <w:rPr>
                <w:rFonts w:ascii="Arial" w:eastAsia="Arial" w:hAnsi="Arial" w:cs="Arial"/>
                <w:sz w:val="22"/>
                <w:szCs w:val="22"/>
              </w:rPr>
              <w:t>personalizados em fibra de carbono, de alto desempenho</w:t>
            </w:r>
          </w:p>
          <w:p w14:paraId="19853F73" w14:textId="3322FAA9" w:rsidR="618451BE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>Arnês de competição de 6 pontos</w:t>
            </w:r>
          </w:p>
          <w:p w14:paraId="39DDC532" w14:textId="50A9F42D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 xml:space="preserve">Estrutura </w:t>
            </w:r>
            <w:r w:rsidRPr="00737D83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semi-roll cage</w:t>
            </w:r>
            <w:r w:rsidRPr="00737D83">
              <w:rPr>
                <w:rFonts w:ascii="Arial" w:eastAsia="Arial" w:hAnsi="Arial" w:cs="Arial"/>
                <w:sz w:val="22"/>
                <w:szCs w:val="22"/>
              </w:rPr>
              <w:t xml:space="preserve"> em aço com remoção dos bancos traseiros</w:t>
            </w:r>
          </w:p>
          <w:p w14:paraId="54EE810C" w14:textId="7D2B116C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Placa exclusiva da edição limitada no interior do habitáculo</w:t>
            </w:r>
          </w:p>
          <w:p w14:paraId="363FEE38" w14:textId="3436AD06" w:rsidR="618451BE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68F54EE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Autocolantes </w:t>
            </w:r>
            <w:r w:rsidRPr="068F54EE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>Ultra Lightning</w:t>
            </w:r>
          </w:p>
          <w:p w14:paraId="512B6D56" w14:textId="7CB61AD9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Painel aerodinâmico inferior em fibra de carbono (apenas para utilização em pista)</w:t>
            </w:r>
          </w:p>
          <w:p w14:paraId="047E1877" w14:textId="7BB06A45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Substituição gratuita disponível nos centros de assistência autorizados</w:t>
            </w:r>
            <w:r w:rsidR="126B3708" w:rsidRPr="00737D83">
              <w:rPr>
                <w:rFonts w:ascii="Arial" w:eastAsia="Arial" w:hAnsi="Arial" w:cs="Arial"/>
                <w:sz w:val="22"/>
                <w:szCs w:val="22"/>
              </w:rPr>
              <w:t xml:space="preserve"> da</w:t>
            </w:r>
            <w:r w:rsidRPr="00737D83">
              <w:rPr>
                <w:rFonts w:ascii="Arial" w:eastAsia="Arial" w:hAnsi="Arial" w:cs="Arial"/>
                <w:sz w:val="22"/>
                <w:szCs w:val="22"/>
              </w:rPr>
              <w:t xml:space="preserve"> Xiaomi</w:t>
            </w:r>
          </w:p>
          <w:p w14:paraId="2C4EC01B" w14:textId="68F8D987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Capot em fibra de carbono com dupla ventilação</w:t>
            </w:r>
          </w:p>
          <w:p w14:paraId="05305714" w14:textId="6F8DED35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Pack exterior em fibra de carbono (capas dos espelhos, saias laterais)</w:t>
            </w:r>
          </w:p>
          <w:p w14:paraId="25BC7DA9" w14:textId="3A6EBAFD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sz w:val="22"/>
                <w:szCs w:val="22"/>
              </w:rPr>
              <w:t>Pack interior em fibra de carbono (soleiras das portas, painéis das portas, grelha da ventilação traseira do ar condicionado)</w:t>
            </w:r>
          </w:p>
          <w:p w14:paraId="5716252A" w14:textId="2BD58BA6" w:rsidR="618451BE" w:rsidRPr="00737D83" w:rsidRDefault="618451BE" w:rsidP="068F54EE">
            <w:pPr>
              <w:pStyle w:val="PargrafodaLista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37D83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Spoiler </w:t>
            </w:r>
            <w:r w:rsidRPr="00737D83">
              <w:rPr>
                <w:rFonts w:ascii="Arial" w:eastAsia="Arial" w:hAnsi="Arial" w:cs="Arial"/>
                <w:sz w:val="22"/>
                <w:szCs w:val="22"/>
              </w:rPr>
              <w:t>traseiro em fibra de carbono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C5BC3" w14:textId="579E4D1A" w:rsidR="1070B503" w:rsidRDefault="1070B503" w:rsidP="068F54EE">
            <w:pPr>
              <w:spacing w:before="120" w:after="120" w:line="288" w:lineRule="auto"/>
              <w:rPr>
                <w:rFonts w:ascii="Arial" w:eastAsia="DengXian" w:hAnsi="Arial" w:cs="Arial"/>
                <w:sz w:val="22"/>
                <w:szCs w:val="22"/>
              </w:rPr>
            </w:pPr>
            <w:r w:rsidRPr="068F54EE">
              <w:rPr>
                <w:rFonts w:ascii="Arial" w:eastAsia="DengXian" w:hAnsi="Arial" w:cs="Arial"/>
                <w:sz w:val="22"/>
                <w:szCs w:val="22"/>
              </w:rPr>
              <w:t>814.900 RMB (cerca de 96.900€)</w:t>
            </w:r>
          </w:p>
        </w:tc>
      </w:tr>
    </w:tbl>
    <w:p w14:paraId="246064D1" w14:textId="7CA52C2E" w:rsidR="068F54EE" w:rsidRDefault="068F54EE" w:rsidP="068F54EE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70FA7419" w14:textId="7DFB32B9" w:rsidR="30728EA8" w:rsidRDefault="30728EA8" w:rsidP="068F54EE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 xml:space="preserve">O Xiaomi SU7 Ultra é o automóvel de sonho para condutores exigentes que valorizam desempenho de topo, uma dinâmica de condução envolvente e uma engenharia de excelência. Esta máquina extraordinária alia uma potência impressionante a uma execução refinada, oferecendo capacidades excecionais tanto em estrada como em pista. As encomendas já estão disponíveis na China continental, através da app Xiaomi EV ou do </w:t>
      </w:r>
      <w:r w:rsidR="25A90D9D" w:rsidRPr="068F54EE">
        <w:rPr>
          <w:rFonts w:ascii="Arial" w:eastAsia="Arial" w:hAnsi="Arial" w:cs="Arial"/>
          <w:sz w:val="22"/>
          <w:szCs w:val="22"/>
        </w:rPr>
        <w:t>WeChat Mini Program da Xiaomi</w:t>
      </w:r>
      <w:r w:rsidRPr="068F54EE">
        <w:rPr>
          <w:rFonts w:ascii="Arial" w:eastAsia="Arial" w:hAnsi="Arial" w:cs="Arial"/>
          <w:sz w:val="22"/>
          <w:szCs w:val="22"/>
        </w:rPr>
        <w:t>.</w:t>
      </w:r>
    </w:p>
    <w:p w14:paraId="3EF97075" w14:textId="5A27A4DF" w:rsidR="655C2C77" w:rsidRPr="0071638E" w:rsidRDefault="3D577923" w:rsidP="0071638E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68F54EE">
        <w:rPr>
          <w:rFonts w:ascii="Arial" w:eastAsia="Arial" w:hAnsi="Arial" w:cs="Arial"/>
          <w:sz w:val="22"/>
          <w:szCs w:val="22"/>
        </w:rPr>
        <w:t xml:space="preserve">Imagens e vídeos do produto disponíveis </w:t>
      </w:r>
      <w:hyperlink r:id="rId7">
        <w:r w:rsidRPr="068F54EE">
          <w:rPr>
            <w:rStyle w:val="Hiperligao"/>
            <w:rFonts w:ascii="Arial" w:eastAsia="Arial" w:hAnsi="Arial" w:cs="Arial"/>
            <w:sz w:val="22"/>
            <w:szCs w:val="22"/>
          </w:rPr>
          <w:t>aqui</w:t>
        </w:r>
      </w:hyperlink>
      <w:r w:rsidRPr="068F54EE">
        <w:rPr>
          <w:rFonts w:ascii="Arial" w:eastAsia="Arial" w:hAnsi="Arial" w:cs="Arial"/>
          <w:sz w:val="22"/>
          <w:szCs w:val="22"/>
        </w:rPr>
        <w:t>.</w:t>
      </w:r>
    </w:p>
    <w:p w14:paraId="4E3A8AB2" w14:textId="77777777" w:rsidR="007E5514" w:rsidRPr="005051AB" w:rsidRDefault="007E5514" w:rsidP="007E5514">
      <w:pPr>
        <w:spacing w:before="240" w:after="240"/>
        <w:rPr>
          <w:rFonts w:ascii="Arial" w:hAnsi="Arial" w:cs="Arial"/>
          <w:b/>
          <w:sz w:val="18"/>
          <w:szCs w:val="18"/>
        </w:rPr>
      </w:pPr>
      <w:r w:rsidRPr="005051AB">
        <w:rPr>
          <w:rFonts w:ascii="Arial" w:hAnsi="Arial" w:cs="Arial"/>
          <w:b/>
          <w:sz w:val="18"/>
          <w:szCs w:val="18"/>
        </w:rPr>
        <w:t>Sobre a Xiaomi Corporation</w:t>
      </w:r>
    </w:p>
    <w:p w14:paraId="405510FE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 Xiaomi Corporation foi fundada em abril de 2010 e cotada no Mercado Principal da Bolsa de Valores de Hong Kong a 9 de julho de 2018 (1810.HK). A Xiaomi é uma empresa de eletrónica de consumo e fabrico inteligente com smartphones e hardware inteligente ligados por uma plataforma IoT no seu núcleo.</w:t>
      </w:r>
    </w:p>
    <w:p w14:paraId="52D0E596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38662471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 xml:space="preserve">A Xiaomi é uma das principais empresas de smartphones do mundo. Em dezembro de 2024, o MAU atingiu aproximadamente 702,3 milhões (incluindo smartphones e tablets) a nível mundial. A empresa também estabeleceu a principal plataforma de IAoT (IA+IoT) para consumidores do mundo, alcançando </w:t>
      </w:r>
      <w:r w:rsidRPr="73C7E29B">
        <w:rPr>
          <w:rFonts w:ascii="Arial" w:hAnsi="Arial" w:cs="Arial"/>
          <w:sz w:val="18"/>
          <w:szCs w:val="18"/>
        </w:rPr>
        <w:lastRenderedPageBreak/>
        <w:t>aproximadamente 904,6 milhões de dispositivos inteligentes ligados à sua plataforma (excluindo smartphones, computadores portáteis e tablets) em 31 de dezembro de 2024. Em outubro de 2023, a Xiaomi atualizou a sua estratégia para o ecossistema inteligente “Human x Car x Home”,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agosto de 2024, a Xiaomi foi incluída na lista Fortune Global 500 pelo sexto ano consecutivo.</w:t>
      </w:r>
    </w:p>
    <w:p w14:paraId="72D34368" w14:textId="27B66408" w:rsidR="73C7E29B" w:rsidRDefault="007E5514" w:rsidP="001E612D">
      <w:pPr>
        <w:spacing w:after="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 Xiaomi é um constituinte do Índice Hang Seng, do Índice Hang Seng China Enterprises, do Índice Hang Seng TECH e do Índice Hang Seng China 50.</w:t>
      </w:r>
    </w:p>
    <w:p w14:paraId="141028E5" w14:textId="106F1671" w:rsidR="001E612D" w:rsidRDefault="001E612D" w:rsidP="655C2C77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0C44A10C" w14:textId="77777777" w:rsidR="007E5514" w:rsidRPr="005051AB" w:rsidRDefault="007E5514" w:rsidP="007E5514">
      <w:pPr>
        <w:spacing w:after="320"/>
        <w:rPr>
          <w:color w:val="0563C1" w:themeColor="hyperlink"/>
          <w:u w:val="single"/>
        </w:rPr>
      </w:pPr>
      <w:r w:rsidRPr="005051AB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421A1E69" w14:textId="77777777" w:rsidR="000E17EB" w:rsidRDefault="000E17EB" w:rsidP="000E17E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62626"/>
          <w:sz w:val="18"/>
          <w:szCs w:val="18"/>
        </w:rPr>
        <w:t xml:space="preserve">Xiaomi Portugal </w:t>
      </w:r>
      <w:r>
        <w:rPr>
          <w:rStyle w:val="normaltextrun"/>
          <w:rFonts w:ascii="Arial" w:hAnsi="Arial" w:cs="Arial"/>
          <w:color w:val="262626"/>
          <w:sz w:val="18"/>
          <w:szCs w:val="18"/>
        </w:rPr>
        <w:t>|</w:t>
      </w:r>
      <w:r>
        <w:rPr>
          <w:rStyle w:val="normaltextrun"/>
          <w:rFonts w:ascii="Arial" w:hAnsi="Arial" w:cs="Arial"/>
          <w:b/>
          <w:bCs/>
          <w:color w:val="262626"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sz w:val="18"/>
          <w:szCs w:val="18"/>
        </w:rPr>
        <w:t xml:space="preserve">Salvador Correia de Sampaio | </w:t>
      </w:r>
      <w:hyperlink r:id="rId8" w:tgtFrame="_blank" w:history="1">
        <w:r>
          <w:rPr>
            <w:rStyle w:val="normaltextrun"/>
            <w:rFonts w:ascii="Arial" w:hAnsi="Arial" w:cs="Arial"/>
            <w:color w:val="0000FF"/>
            <w:sz w:val="18"/>
            <w:szCs w:val="18"/>
            <w:u w:val="single"/>
          </w:rPr>
          <w:t>v-salvadors@xiaomi.com</w:t>
        </w:r>
      </w:hyperlink>
      <w:r>
        <w:rPr>
          <w:rStyle w:val="eop"/>
          <w:rFonts w:ascii="Arial" w:hAnsi="Arial" w:cs="Arial"/>
          <w:color w:val="262626"/>
          <w:sz w:val="18"/>
          <w:szCs w:val="18"/>
        </w:rPr>
        <w:t> </w:t>
      </w:r>
    </w:p>
    <w:p w14:paraId="7F0D7FF4" w14:textId="77777777" w:rsidR="000E17EB" w:rsidRDefault="000E17EB" w:rsidP="000E17E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62626"/>
          <w:sz w:val="18"/>
          <w:szCs w:val="18"/>
        </w:rPr>
        <w:t xml:space="preserve">Lift Consulting </w:t>
      </w:r>
      <w:r>
        <w:rPr>
          <w:rStyle w:val="normaltextrun"/>
          <w:rFonts w:ascii="Arial" w:hAnsi="Arial" w:cs="Arial"/>
          <w:color w:val="262626"/>
          <w:sz w:val="18"/>
          <w:szCs w:val="18"/>
        </w:rPr>
        <w:t xml:space="preserve">| Tânia Miguel | </w:t>
      </w:r>
      <w:hyperlink r:id="rId9" w:tgtFrame="_blank" w:history="1">
        <w:r>
          <w:rPr>
            <w:rStyle w:val="normaltextrun"/>
            <w:rFonts w:ascii="Arial" w:hAnsi="Arial" w:cs="Arial"/>
            <w:color w:val="0000FF"/>
            <w:sz w:val="18"/>
            <w:szCs w:val="18"/>
            <w:u w:val="single"/>
          </w:rPr>
          <w:t>tania.miguel@lift.com.pt</w:t>
        </w:r>
      </w:hyperlink>
      <w:r>
        <w:rPr>
          <w:rStyle w:val="normaltextrun"/>
          <w:rFonts w:ascii="Arial" w:hAnsi="Arial" w:cs="Arial"/>
          <w:color w:val="262626"/>
          <w:sz w:val="18"/>
          <w:szCs w:val="18"/>
        </w:rPr>
        <w:t xml:space="preserve"> | 918 270 387</w:t>
      </w:r>
      <w:r>
        <w:rPr>
          <w:rStyle w:val="eop"/>
          <w:rFonts w:ascii="Arial" w:hAnsi="Arial" w:cs="Arial"/>
          <w:color w:val="262626"/>
          <w:sz w:val="18"/>
          <w:szCs w:val="18"/>
        </w:rPr>
        <w:t> </w:t>
      </w:r>
    </w:p>
    <w:p w14:paraId="43F29D5D" w14:textId="3BE08CBC" w:rsidR="000E17EB" w:rsidRDefault="000E17EB" w:rsidP="000E17EB">
      <w:pPr>
        <w:pStyle w:val="paragraph"/>
        <w:spacing w:before="0" w:beforeAutospacing="0" w:after="0" w:afterAutospacing="0" w:line="360" w:lineRule="auto"/>
        <w:ind w:firstLine="1440"/>
        <w:textAlignment w:val="baseline"/>
        <w:rPr>
          <w:rFonts w:ascii="Segoe UI" w:hAnsi="Segoe UI" w:cs="Segoe UI"/>
          <w:sz w:val="18"/>
          <w:szCs w:val="18"/>
        </w:rPr>
      </w:pPr>
      <w:r w:rsidRPr="000E17EB">
        <w:rPr>
          <w:rStyle w:val="normaltextrun"/>
          <w:rFonts w:ascii="Arial" w:hAnsi="Arial" w:cs="Arial"/>
          <w:color w:val="262626"/>
          <w:sz w:val="18"/>
          <w:szCs w:val="18"/>
        </w:rPr>
        <w:t xml:space="preserve">Ana Roquete | </w:t>
      </w:r>
      <w:hyperlink r:id="rId10" w:tgtFrame="_blank" w:history="1">
        <w:r w:rsidRPr="000E17EB">
          <w:rPr>
            <w:rStyle w:val="normaltextrun"/>
            <w:rFonts w:ascii="Arial" w:hAnsi="Arial" w:cs="Arial"/>
            <w:color w:val="0000FF"/>
            <w:sz w:val="18"/>
            <w:szCs w:val="18"/>
            <w:u w:val="single"/>
          </w:rPr>
          <w:t>ana.roquete@lift.com.pt</w:t>
        </w:r>
      </w:hyperlink>
      <w:r w:rsidRPr="000E17EB">
        <w:rPr>
          <w:rStyle w:val="normaltextrun"/>
          <w:rFonts w:ascii="Arial" w:hAnsi="Arial" w:cs="Arial"/>
          <w:color w:val="262626"/>
          <w:sz w:val="18"/>
          <w:szCs w:val="18"/>
        </w:rPr>
        <w:t xml:space="preserve"> | 934 623 847</w:t>
      </w:r>
    </w:p>
    <w:p w14:paraId="66558960" w14:textId="77777777" w:rsidR="000E17EB" w:rsidRPr="000E17EB" w:rsidRDefault="000E17EB" w:rsidP="007E5514"/>
    <w:p w14:paraId="0D0B940D" w14:textId="77777777" w:rsidR="007E5514" w:rsidRPr="005051AB" w:rsidRDefault="007E5514" w:rsidP="007E5514">
      <w:pPr>
        <w:rPr>
          <w:rFonts w:ascii="Arial" w:eastAsia="Arial" w:hAnsi="Arial" w:cs="Arial"/>
          <w:b/>
          <w:color w:val="262626"/>
          <w:sz w:val="18"/>
          <w:szCs w:val="18"/>
        </w:rPr>
      </w:pPr>
    </w:p>
    <w:p w14:paraId="0E27B00A" w14:textId="77777777" w:rsidR="001B10F3" w:rsidRPr="007E5514" w:rsidRDefault="001B10F3">
      <w:pPr>
        <w:spacing w:before="120" w:after="120" w:line="288" w:lineRule="auto"/>
      </w:pPr>
    </w:p>
    <w:sectPr w:rsidR="001B10F3" w:rsidRPr="007E5514">
      <w:headerReference w:type="default" r:id="rId11"/>
      <w:footerReference w:type="default" r:id="rId12"/>
      <w:pgSz w:w="11905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7AE1" w14:textId="77777777" w:rsidR="005F1AFC" w:rsidRDefault="005F1AFC">
      <w:pPr>
        <w:spacing w:after="0" w:line="240" w:lineRule="auto"/>
      </w:pPr>
      <w:r>
        <w:separator/>
      </w:r>
    </w:p>
  </w:endnote>
  <w:endnote w:type="continuationSeparator" w:id="0">
    <w:p w14:paraId="2903F094" w14:textId="77777777" w:rsidR="005F1AFC" w:rsidRDefault="005F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C7E29B" w14:paraId="75D62052" w14:textId="77777777" w:rsidTr="73C7E29B">
      <w:trPr>
        <w:trHeight w:val="300"/>
      </w:trPr>
      <w:tc>
        <w:tcPr>
          <w:tcW w:w="2830" w:type="dxa"/>
        </w:tcPr>
        <w:p w14:paraId="35328CA4" w14:textId="70F43260" w:rsidR="73C7E29B" w:rsidRDefault="73C7E29B" w:rsidP="73C7E29B">
          <w:pPr>
            <w:pStyle w:val="Cabealho"/>
            <w:ind w:left="-115"/>
          </w:pPr>
        </w:p>
      </w:tc>
      <w:tc>
        <w:tcPr>
          <w:tcW w:w="2830" w:type="dxa"/>
        </w:tcPr>
        <w:p w14:paraId="35F1CE32" w14:textId="4DD5F64C" w:rsidR="73C7E29B" w:rsidRDefault="73C7E29B" w:rsidP="73C7E29B">
          <w:pPr>
            <w:pStyle w:val="Cabealho"/>
            <w:jc w:val="center"/>
          </w:pPr>
        </w:p>
      </w:tc>
      <w:tc>
        <w:tcPr>
          <w:tcW w:w="2830" w:type="dxa"/>
        </w:tcPr>
        <w:p w14:paraId="20B72189" w14:textId="20763D14" w:rsidR="73C7E29B" w:rsidRDefault="73C7E29B" w:rsidP="73C7E29B">
          <w:pPr>
            <w:pStyle w:val="Cabealho"/>
            <w:ind w:right="-115"/>
            <w:jc w:val="right"/>
          </w:pPr>
        </w:p>
      </w:tc>
    </w:tr>
  </w:tbl>
  <w:p w14:paraId="6025CE4E" w14:textId="5771B6A0" w:rsidR="73C7E29B" w:rsidRDefault="73C7E29B" w:rsidP="73C7E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C0AD" w14:textId="77777777" w:rsidR="005F1AFC" w:rsidRDefault="005F1AFC">
      <w:pPr>
        <w:spacing w:after="0" w:line="240" w:lineRule="auto"/>
      </w:pPr>
      <w:r>
        <w:separator/>
      </w:r>
    </w:p>
  </w:footnote>
  <w:footnote w:type="continuationSeparator" w:id="0">
    <w:p w14:paraId="53B2EA24" w14:textId="77777777" w:rsidR="005F1AFC" w:rsidRDefault="005F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88B" w14:textId="77777777" w:rsidR="001B10F3" w:rsidRDefault="007E5514">
    <w:r w:rsidRPr="005051AB">
      <w:rPr>
        <w:noProof/>
      </w:rPr>
      <w:drawing>
        <wp:anchor distT="0" distB="0" distL="114300" distR="114300" simplePos="0" relativeHeight="251657216" behindDoc="0" locked="0" layoutInCell="1" allowOverlap="1" wp14:anchorId="6A203E28" wp14:editId="71FD6436">
          <wp:simplePos x="0" y="0"/>
          <wp:positionH relativeFrom="margin">
            <wp:posOffset>5446644</wp:posOffset>
          </wp:positionH>
          <wp:positionV relativeFrom="paragraph">
            <wp:posOffset>-278516</wp:posOffset>
          </wp:positionV>
          <wp:extent cx="505460" cy="495300"/>
          <wp:effectExtent l="0" t="0" r="8890" b="0"/>
          <wp:wrapTopAndBottom/>
          <wp:docPr id="1202859717" name="Imagem 120285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5238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14pt;height:697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mage89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30D7"/>
    <w:multiLevelType w:val="hybridMultilevel"/>
    <w:tmpl w:val="537ADD2A"/>
    <w:lvl w:ilvl="0" w:tplc="5142B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4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C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48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0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A8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C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43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E36"/>
    <w:multiLevelType w:val="multilevel"/>
    <w:tmpl w:val="DB1EAC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414F1"/>
    <w:multiLevelType w:val="multilevel"/>
    <w:tmpl w:val="0A64E2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D55CA0"/>
    <w:multiLevelType w:val="multilevel"/>
    <w:tmpl w:val="5EEC06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B15F1"/>
    <w:multiLevelType w:val="multilevel"/>
    <w:tmpl w:val="DD20A9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53313A"/>
    <w:multiLevelType w:val="multilevel"/>
    <w:tmpl w:val="72E641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6466868">
    <w:abstractNumId w:val="0"/>
  </w:num>
  <w:num w:numId="2" w16cid:durableId="1500005709">
    <w:abstractNumId w:val="4"/>
  </w:num>
  <w:num w:numId="3" w16cid:durableId="624699743">
    <w:abstractNumId w:val="2"/>
  </w:num>
  <w:num w:numId="4" w16cid:durableId="1807892421">
    <w:abstractNumId w:val="3"/>
  </w:num>
  <w:num w:numId="5" w16cid:durableId="1715497007">
    <w:abstractNumId w:val="1"/>
  </w:num>
  <w:num w:numId="6" w16cid:durableId="2033191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F3"/>
    <w:rsid w:val="00046673"/>
    <w:rsid w:val="000D3221"/>
    <w:rsid w:val="000E17EB"/>
    <w:rsid w:val="0012292F"/>
    <w:rsid w:val="00143078"/>
    <w:rsid w:val="0018283C"/>
    <w:rsid w:val="001B10F3"/>
    <w:rsid w:val="001E612D"/>
    <w:rsid w:val="001F263C"/>
    <w:rsid w:val="00237EB3"/>
    <w:rsid w:val="002534F9"/>
    <w:rsid w:val="00324DF8"/>
    <w:rsid w:val="003642D9"/>
    <w:rsid w:val="003865EC"/>
    <w:rsid w:val="003E60DF"/>
    <w:rsid w:val="003E70F0"/>
    <w:rsid w:val="003F4BBC"/>
    <w:rsid w:val="003F587B"/>
    <w:rsid w:val="003F587E"/>
    <w:rsid w:val="004153DA"/>
    <w:rsid w:val="004FD98C"/>
    <w:rsid w:val="00514782"/>
    <w:rsid w:val="00537D99"/>
    <w:rsid w:val="00557C68"/>
    <w:rsid w:val="005C03A7"/>
    <w:rsid w:val="005E7CC7"/>
    <w:rsid w:val="005F0904"/>
    <w:rsid w:val="005F1AFC"/>
    <w:rsid w:val="00625CE5"/>
    <w:rsid w:val="006B36E5"/>
    <w:rsid w:val="006D2948"/>
    <w:rsid w:val="007140D9"/>
    <w:rsid w:val="0071638E"/>
    <w:rsid w:val="00730715"/>
    <w:rsid w:val="00737D83"/>
    <w:rsid w:val="0074566D"/>
    <w:rsid w:val="00782813"/>
    <w:rsid w:val="007E5514"/>
    <w:rsid w:val="0084686D"/>
    <w:rsid w:val="00857BE4"/>
    <w:rsid w:val="00875380"/>
    <w:rsid w:val="008C5602"/>
    <w:rsid w:val="008D2466"/>
    <w:rsid w:val="009D5F02"/>
    <w:rsid w:val="00A624AE"/>
    <w:rsid w:val="00A8608A"/>
    <w:rsid w:val="00AB08D8"/>
    <w:rsid w:val="00AF40EC"/>
    <w:rsid w:val="00B8524C"/>
    <w:rsid w:val="00BA2E86"/>
    <w:rsid w:val="00BC6129"/>
    <w:rsid w:val="00C03A79"/>
    <w:rsid w:val="00C36C2A"/>
    <w:rsid w:val="00D367DE"/>
    <w:rsid w:val="00D94A15"/>
    <w:rsid w:val="00DC377F"/>
    <w:rsid w:val="00E23696"/>
    <w:rsid w:val="00E77854"/>
    <w:rsid w:val="00E84A5C"/>
    <w:rsid w:val="00EE3725"/>
    <w:rsid w:val="00F0373F"/>
    <w:rsid w:val="00F82F65"/>
    <w:rsid w:val="0169F73C"/>
    <w:rsid w:val="019420B9"/>
    <w:rsid w:val="01EFAF28"/>
    <w:rsid w:val="0248D381"/>
    <w:rsid w:val="02A69966"/>
    <w:rsid w:val="02BBA466"/>
    <w:rsid w:val="0305CF9A"/>
    <w:rsid w:val="03197CEE"/>
    <w:rsid w:val="039AE173"/>
    <w:rsid w:val="03B207D4"/>
    <w:rsid w:val="03CA8CB0"/>
    <w:rsid w:val="05421F69"/>
    <w:rsid w:val="056EA0E1"/>
    <w:rsid w:val="05717277"/>
    <w:rsid w:val="058D3B52"/>
    <w:rsid w:val="05A25C51"/>
    <w:rsid w:val="05EACECF"/>
    <w:rsid w:val="068F54EE"/>
    <w:rsid w:val="07085179"/>
    <w:rsid w:val="070B8E9E"/>
    <w:rsid w:val="07A4F998"/>
    <w:rsid w:val="07C81716"/>
    <w:rsid w:val="07F0A28A"/>
    <w:rsid w:val="080423FE"/>
    <w:rsid w:val="08279369"/>
    <w:rsid w:val="08A401FA"/>
    <w:rsid w:val="08E0874E"/>
    <w:rsid w:val="08FABEFC"/>
    <w:rsid w:val="09095D93"/>
    <w:rsid w:val="09E0D7D0"/>
    <w:rsid w:val="09EB8931"/>
    <w:rsid w:val="0A50ECEA"/>
    <w:rsid w:val="0A66FD4F"/>
    <w:rsid w:val="0A6CD8BC"/>
    <w:rsid w:val="0A7870BA"/>
    <w:rsid w:val="0AF2CECE"/>
    <w:rsid w:val="0AF9C64A"/>
    <w:rsid w:val="0B1514EE"/>
    <w:rsid w:val="0B5FDD2C"/>
    <w:rsid w:val="0C430939"/>
    <w:rsid w:val="0C4BEA8E"/>
    <w:rsid w:val="0C4F0447"/>
    <w:rsid w:val="0D2CD672"/>
    <w:rsid w:val="0D2E8F2D"/>
    <w:rsid w:val="0D9B4E7E"/>
    <w:rsid w:val="0DB6B960"/>
    <w:rsid w:val="0DB794F4"/>
    <w:rsid w:val="0DC54E40"/>
    <w:rsid w:val="0E0CAB03"/>
    <w:rsid w:val="0E2FFA87"/>
    <w:rsid w:val="0EC606EE"/>
    <w:rsid w:val="0F128D77"/>
    <w:rsid w:val="0FFE5B2A"/>
    <w:rsid w:val="101A9C72"/>
    <w:rsid w:val="102F7079"/>
    <w:rsid w:val="1070B503"/>
    <w:rsid w:val="10D349FF"/>
    <w:rsid w:val="111EFF1E"/>
    <w:rsid w:val="1167EEB9"/>
    <w:rsid w:val="118213A8"/>
    <w:rsid w:val="1182FC2E"/>
    <w:rsid w:val="11B07B21"/>
    <w:rsid w:val="11C9B1F7"/>
    <w:rsid w:val="11DAFCE1"/>
    <w:rsid w:val="11E8863B"/>
    <w:rsid w:val="1200CB26"/>
    <w:rsid w:val="12515044"/>
    <w:rsid w:val="12657992"/>
    <w:rsid w:val="126B3708"/>
    <w:rsid w:val="128341EA"/>
    <w:rsid w:val="12BFCE09"/>
    <w:rsid w:val="12D2E4B8"/>
    <w:rsid w:val="12D986F7"/>
    <w:rsid w:val="12D9F77A"/>
    <w:rsid w:val="12F13158"/>
    <w:rsid w:val="130F6886"/>
    <w:rsid w:val="1312C69C"/>
    <w:rsid w:val="1320A81C"/>
    <w:rsid w:val="13608CAC"/>
    <w:rsid w:val="138E74A7"/>
    <w:rsid w:val="14182499"/>
    <w:rsid w:val="141FB994"/>
    <w:rsid w:val="1442A275"/>
    <w:rsid w:val="1452FE2B"/>
    <w:rsid w:val="14DEB9FC"/>
    <w:rsid w:val="154DAA4C"/>
    <w:rsid w:val="154E5BB3"/>
    <w:rsid w:val="1595FD33"/>
    <w:rsid w:val="16375BEF"/>
    <w:rsid w:val="16377506"/>
    <w:rsid w:val="16E5F1E5"/>
    <w:rsid w:val="17067C00"/>
    <w:rsid w:val="17077214"/>
    <w:rsid w:val="173A6BB6"/>
    <w:rsid w:val="17A336B3"/>
    <w:rsid w:val="17AD92AB"/>
    <w:rsid w:val="17B3E8CE"/>
    <w:rsid w:val="17E64B99"/>
    <w:rsid w:val="17F7B15B"/>
    <w:rsid w:val="1800AB07"/>
    <w:rsid w:val="1849D326"/>
    <w:rsid w:val="1924CC37"/>
    <w:rsid w:val="1936DA1B"/>
    <w:rsid w:val="1969F0CA"/>
    <w:rsid w:val="196F3972"/>
    <w:rsid w:val="19720EE1"/>
    <w:rsid w:val="19776359"/>
    <w:rsid w:val="19CBD6C7"/>
    <w:rsid w:val="19D15BCC"/>
    <w:rsid w:val="19D968D5"/>
    <w:rsid w:val="1A0FDA50"/>
    <w:rsid w:val="1A8C6860"/>
    <w:rsid w:val="1A987309"/>
    <w:rsid w:val="1A9EFEDB"/>
    <w:rsid w:val="1AEA941C"/>
    <w:rsid w:val="1AFC9FFA"/>
    <w:rsid w:val="1B0258E2"/>
    <w:rsid w:val="1B308876"/>
    <w:rsid w:val="1B45645B"/>
    <w:rsid w:val="1C3C05EB"/>
    <w:rsid w:val="1C6E6697"/>
    <w:rsid w:val="1C8F9104"/>
    <w:rsid w:val="1C97C485"/>
    <w:rsid w:val="1CA03C2B"/>
    <w:rsid w:val="1CD89612"/>
    <w:rsid w:val="1D46700D"/>
    <w:rsid w:val="1DAC40A9"/>
    <w:rsid w:val="1DB0593F"/>
    <w:rsid w:val="1DBB82F3"/>
    <w:rsid w:val="1DEE0438"/>
    <w:rsid w:val="1E92C374"/>
    <w:rsid w:val="1EFB4717"/>
    <w:rsid w:val="1F0DBEC2"/>
    <w:rsid w:val="1F9306F2"/>
    <w:rsid w:val="1FB73822"/>
    <w:rsid w:val="1FCAFCB5"/>
    <w:rsid w:val="1FDEB059"/>
    <w:rsid w:val="1FE86B87"/>
    <w:rsid w:val="201E1AE6"/>
    <w:rsid w:val="20B08B86"/>
    <w:rsid w:val="21513ED1"/>
    <w:rsid w:val="2166E713"/>
    <w:rsid w:val="21840E8D"/>
    <w:rsid w:val="218FA4D0"/>
    <w:rsid w:val="21A1B2D0"/>
    <w:rsid w:val="222A97EF"/>
    <w:rsid w:val="228794C5"/>
    <w:rsid w:val="22924D75"/>
    <w:rsid w:val="2324F1A4"/>
    <w:rsid w:val="235F25D7"/>
    <w:rsid w:val="23AC4B3D"/>
    <w:rsid w:val="23BBE6C8"/>
    <w:rsid w:val="242670C7"/>
    <w:rsid w:val="24590072"/>
    <w:rsid w:val="24964F8D"/>
    <w:rsid w:val="24F18834"/>
    <w:rsid w:val="2501F097"/>
    <w:rsid w:val="252E1A0B"/>
    <w:rsid w:val="25527DC4"/>
    <w:rsid w:val="25A90D9D"/>
    <w:rsid w:val="25D3E2BC"/>
    <w:rsid w:val="25D9ACFA"/>
    <w:rsid w:val="25DCC1E6"/>
    <w:rsid w:val="26A02E1E"/>
    <w:rsid w:val="26A807B2"/>
    <w:rsid w:val="26BAE61C"/>
    <w:rsid w:val="26CA62EE"/>
    <w:rsid w:val="26F099AC"/>
    <w:rsid w:val="27914412"/>
    <w:rsid w:val="279B27A9"/>
    <w:rsid w:val="27DEA754"/>
    <w:rsid w:val="282826D7"/>
    <w:rsid w:val="28A18757"/>
    <w:rsid w:val="28DF1FAD"/>
    <w:rsid w:val="29449928"/>
    <w:rsid w:val="29471D00"/>
    <w:rsid w:val="29DD60BD"/>
    <w:rsid w:val="2A11A720"/>
    <w:rsid w:val="2A9CEE78"/>
    <w:rsid w:val="2AC57D46"/>
    <w:rsid w:val="2B3D45D7"/>
    <w:rsid w:val="2B4F3C48"/>
    <w:rsid w:val="2B7CEFE1"/>
    <w:rsid w:val="2C04B6E6"/>
    <w:rsid w:val="2C1E2BDC"/>
    <w:rsid w:val="2C4EA3DC"/>
    <w:rsid w:val="2CB795FF"/>
    <w:rsid w:val="2D47C237"/>
    <w:rsid w:val="2D519E82"/>
    <w:rsid w:val="2DBCFAAA"/>
    <w:rsid w:val="2DF30656"/>
    <w:rsid w:val="2F2FB20B"/>
    <w:rsid w:val="2F55F0FB"/>
    <w:rsid w:val="2F675F38"/>
    <w:rsid w:val="300D66B2"/>
    <w:rsid w:val="3042C31B"/>
    <w:rsid w:val="305903DE"/>
    <w:rsid w:val="30728EA8"/>
    <w:rsid w:val="30AFA785"/>
    <w:rsid w:val="30C71F1A"/>
    <w:rsid w:val="30DDC5B8"/>
    <w:rsid w:val="312CCD5D"/>
    <w:rsid w:val="3130ED26"/>
    <w:rsid w:val="3152B88A"/>
    <w:rsid w:val="31659C9A"/>
    <w:rsid w:val="31B4D184"/>
    <w:rsid w:val="31B55F32"/>
    <w:rsid w:val="31C65963"/>
    <w:rsid w:val="31C674B7"/>
    <w:rsid w:val="31D488DC"/>
    <w:rsid w:val="32CF1B42"/>
    <w:rsid w:val="330E16AE"/>
    <w:rsid w:val="331D6BFB"/>
    <w:rsid w:val="333B0452"/>
    <w:rsid w:val="3340C30B"/>
    <w:rsid w:val="33759D21"/>
    <w:rsid w:val="33CDF1CC"/>
    <w:rsid w:val="33D9B656"/>
    <w:rsid w:val="33DB6E58"/>
    <w:rsid w:val="34AE4C3A"/>
    <w:rsid w:val="34EB93E7"/>
    <w:rsid w:val="34F8AAC8"/>
    <w:rsid w:val="35113C0F"/>
    <w:rsid w:val="35865A70"/>
    <w:rsid w:val="358F49EF"/>
    <w:rsid w:val="35BBEF47"/>
    <w:rsid w:val="35F19227"/>
    <w:rsid w:val="36196C76"/>
    <w:rsid w:val="366BDC43"/>
    <w:rsid w:val="37214675"/>
    <w:rsid w:val="37802033"/>
    <w:rsid w:val="38140D34"/>
    <w:rsid w:val="38336CEC"/>
    <w:rsid w:val="38BCE745"/>
    <w:rsid w:val="39055101"/>
    <w:rsid w:val="393DA82B"/>
    <w:rsid w:val="394B8787"/>
    <w:rsid w:val="395335A0"/>
    <w:rsid w:val="3956D632"/>
    <w:rsid w:val="39AF13C7"/>
    <w:rsid w:val="39D90E1B"/>
    <w:rsid w:val="39EEADC9"/>
    <w:rsid w:val="39EEF360"/>
    <w:rsid w:val="3A2B7D04"/>
    <w:rsid w:val="3A4BE29D"/>
    <w:rsid w:val="3A5C2A4D"/>
    <w:rsid w:val="3A8FCE6A"/>
    <w:rsid w:val="3AAA7BCB"/>
    <w:rsid w:val="3B35599D"/>
    <w:rsid w:val="3B4250E1"/>
    <w:rsid w:val="3B5DA78B"/>
    <w:rsid w:val="3B6F7385"/>
    <w:rsid w:val="3B79CF5B"/>
    <w:rsid w:val="3BB5327C"/>
    <w:rsid w:val="3BD1820B"/>
    <w:rsid w:val="3D0D0456"/>
    <w:rsid w:val="3D24AB36"/>
    <w:rsid w:val="3D577923"/>
    <w:rsid w:val="3D59CD92"/>
    <w:rsid w:val="3D9D60D8"/>
    <w:rsid w:val="3DE1C22B"/>
    <w:rsid w:val="3DECB540"/>
    <w:rsid w:val="3DF6AFBA"/>
    <w:rsid w:val="3DF97618"/>
    <w:rsid w:val="3E0534E1"/>
    <w:rsid w:val="3E56B969"/>
    <w:rsid w:val="3E6A19F3"/>
    <w:rsid w:val="3ED10386"/>
    <w:rsid w:val="3F0C86A4"/>
    <w:rsid w:val="3F506C00"/>
    <w:rsid w:val="3F6FB721"/>
    <w:rsid w:val="3F797E4C"/>
    <w:rsid w:val="3F91AA45"/>
    <w:rsid w:val="400420E0"/>
    <w:rsid w:val="4010D891"/>
    <w:rsid w:val="401B5FE2"/>
    <w:rsid w:val="404C7E4D"/>
    <w:rsid w:val="407162C3"/>
    <w:rsid w:val="41272E7A"/>
    <w:rsid w:val="41682182"/>
    <w:rsid w:val="41B55DF4"/>
    <w:rsid w:val="41E60561"/>
    <w:rsid w:val="42BC6743"/>
    <w:rsid w:val="42EE95AD"/>
    <w:rsid w:val="432818FE"/>
    <w:rsid w:val="434DD5FB"/>
    <w:rsid w:val="442E1ED1"/>
    <w:rsid w:val="4478FD02"/>
    <w:rsid w:val="447AC7BF"/>
    <w:rsid w:val="44899D51"/>
    <w:rsid w:val="44A4876D"/>
    <w:rsid w:val="44C88349"/>
    <w:rsid w:val="45EA6B25"/>
    <w:rsid w:val="4619F86A"/>
    <w:rsid w:val="46225098"/>
    <w:rsid w:val="463BAF71"/>
    <w:rsid w:val="46E3374C"/>
    <w:rsid w:val="4705E9A7"/>
    <w:rsid w:val="4720D75B"/>
    <w:rsid w:val="473C2FF2"/>
    <w:rsid w:val="4742D49C"/>
    <w:rsid w:val="47BBD443"/>
    <w:rsid w:val="47BBE88E"/>
    <w:rsid w:val="47E06C04"/>
    <w:rsid w:val="48890AC3"/>
    <w:rsid w:val="488ACE40"/>
    <w:rsid w:val="48970983"/>
    <w:rsid w:val="48B548AA"/>
    <w:rsid w:val="48D7E68B"/>
    <w:rsid w:val="48FB99E2"/>
    <w:rsid w:val="4921D464"/>
    <w:rsid w:val="49539E45"/>
    <w:rsid w:val="4975550D"/>
    <w:rsid w:val="4A106FCB"/>
    <w:rsid w:val="4A50BE35"/>
    <w:rsid w:val="4A5905CB"/>
    <w:rsid w:val="4ACDAB28"/>
    <w:rsid w:val="4B4B21C0"/>
    <w:rsid w:val="4B72005B"/>
    <w:rsid w:val="4B99DC81"/>
    <w:rsid w:val="4BC6EC8B"/>
    <w:rsid w:val="4BD3B30D"/>
    <w:rsid w:val="4C609146"/>
    <w:rsid w:val="4C745118"/>
    <w:rsid w:val="4CAF5090"/>
    <w:rsid w:val="4CAF9A5F"/>
    <w:rsid w:val="4CE3A131"/>
    <w:rsid w:val="4D36130A"/>
    <w:rsid w:val="4D5B7F99"/>
    <w:rsid w:val="4D9E9822"/>
    <w:rsid w:val="4DB58EEF"/>
    <w:rsid w:val="4DBB6065"/>
    <w:rsid w:val="4DEEBE4A"/>
    <w:rsid w:val="4DFADDCD"/>
    <w:rsid w:val="4E1D9186"/>
    <w:rsid w:val="4E1E1FA1"/>
    <w:rsid w:val="4E219B17"/>
    <w:rsid w:val="4E235337"/>
    <w:rsid w:val="4E2F8C65"/>
    <w:rsid w:val="4E4A3295"/>
    <w:rsid w:val="4E4F918A"/>
    <w:rsid w:val="4F807455"/>
    <w:rsid w:val="5061ABB4"/>
    <w:rsid w:val="5081EF8E"/>
    <w:rsid w:val="5089EAD9"/>
    <w:rsid w:val="508D0512"/>
    <w:rsid w:val="5091A1B4"/>
    <w:rsid w:val="50B8112F"/>
    <w:rsid w:val="50CF856F"/>
    <w:rsid w:val="510E18C6"/>
    <w:rsid w:val="51114EAD"/>
    <w:rsid w:val="511C4D71"/>
    <w:rsid w:val="51399B38"/>
    <w:rsid w:val="514F3B13"/>
    <w:rsid w:val="51783758"/>
    <w:rsid w:val="51784CE7"/>
    <w:rsid w:val="5191578F"/>
    <w:rsid w:val="52050E69"/>
    <w:rsid w:val="5221CAE8"/>
    <w:rsid w:val="52DDE8C8"/>
    <w:rsid w:val="5346D46A"/>
    <w:rsid w:val="53683BD0"/>
    <w:rsid w:val="540A5FAA"/>
    <w:rsid w:val="5459824D"/>
    <w:rsid w:val="549B231F"/>
    <w:rsid w:val="54A9E615"/>
    <w:rsid w:val="54B19BBA"/>
    <w:rsid w:val="54D5BA40"/>
    <w:rsid w:val="55497826"/>
    <w:rsid w:val="554BC045"/>
    <w:rsid w:val="562A14F5"/>
    <w:rsid w:val="566A2360"/>
    <w:rsid w:val="5698F6E2"/>
    <w:rsid w:val="56B4D946"/>
    <w:rsid w:val="56DC4CE3"/>
    <w:rsid w:val="56FA8A3B"/>
    <w:rsid w:val="56FB8EAF"/>
    <w:rsid w:val="57173EF7"/>
    <w:rsid w:val="57BA822D"/>
    <w:rsid w:val="57CE529E"/>
    <w:rsid w:val="586B9686"/>
    <w:rsid w:val="58A72546"/>
    <w:rsid w:val="58E956DB"/>
    <w:rsid w:val="58F94BDE"/>
    <w:rsid w:val="593DDBF5"/>
    <w:rsid w:val="5961FD4D"/>
    <w:rsid w:val="59625736"/>
    <w:rsid w:val="5993BE36"/>
    <w:rsid w:val="5A32C330"/>
    <w:rsid w:val="5A400B6D"/>
    <w:rsid w:val="5A5CFB2E"/>
    <w:rsid w:val="5ADBD68E"/>
    <w:rsid w:val="5AE7057D"/>
    <w:rsid w:val="5B09ACFB"/>
    <w:rsid w:val="5B8C6316"/>
    <w:rsid w:val="5BA7FBFD"/>
    <w:rsid w:val="5BB0ABDC"/>
    <w:rsid w:val="5BB729F4"/>
    <w:rsid w:val="5BC4FBFC"/>
    <w:rsid w:val="5BF96D18"/>
    <w:rsid w:val="5CC5A619"/>
    <w:rsid w:val="5CD3AE09"/>
    <w:rsid w:val="5CEDC9E4"/>
    <w:rsid w:val="5CEFC9B1"/>
    <w:rsid w:val="5D164785"/>
    <w:rsid w:val="5D268738"/>
    <w:rsid w:val="5D270529"/>
    <w:rsid w:val="5D369323"/>
    <w:rsid w:val="5DA3E84C"/>
    <w:rsid w:val="5DE06FF5"/>
    <w:rsid w:val="5E12A42D"/>
    <w:rsid w:val="5E273580"/>
    <w:rsid w:val="5EC8FDE8"/>
    <w:rsid w:val="5EE55569"/>
    <w:rsid w:val="5F40E71F"/>
    <w:rsid w:val="5FA36C3D"/>
    <w:rsid w:val="5FFEA446"/>
    <w:rsid w:val="6037D263"/>
    <w:rsid w:val="6042B533"/>
    <w:rsid w:val="604452A3"/>
    <w:rsid w:val="60582A29"/>
    <w:rsid w:val="6068767B"/>
    <w:rsid w:val="60A615A8"/>
    <w:rsid w:val="60B3CA61"/>
    <w:rsid w:val="60CBDFA3"/>
    <w:rsid w:val="60D305C0"/>
    <w:rsid w:val="612CF39B"/>
    <w:rsid w:val="6154ED44"/>
    <w:rsid w:val="618451BE"/>
    <w:rsid w:val="61C296FC"/>
    <w:rsid w:val="61D9ABA6"/>
    <w:rsid w:val="62136C36"/>
    <w:rsid w:val="621402F2"/>
    <w:rsid w:val="6242BA19"/>
    <w:rsid w:val="627CE919"/>
    <w:rsid w:val="62A5B070"/>
    <w:rsid w:val="633B1EC3"/>
    <w:rsid w:val="6342DA82"/>
    <w:rsid w:val="634359B0"/>
    <w:rsid w:val="644037DC"/>
    <w:rsid w:val="644097D8"/>
    <w:rsid w:val="64BBF6F8"/>
    <w:rsid w:val="64CEF0DD"/>
    <w:rsid w:val="651A7AFB"/>
    <w:rsid w:val="6523FAF8"/>
    <w:rsid w:val="65288E34"/>
    <w:rsid w:val="6557E2C0"/>
    <w:rsid w:val="655C2C77"/>
    <w:rsid w:val="655CD819"/>
    <w:rsid w:val="658270A8"/>
    <w:rsid w:val="65B65900"/>
    <w:rsid w:val="65D7BB3C"/>
    <w:rsid w:val="65E520A4"/>
    <w:rsid w:val="65F8C6DA"/>
    <w:rsid w:val="66232174"/>
    <w:rsid w:val="666F93C6"/>
    <w:rsid w:val="66E5D54B"/>
    <w:rsid w:val="66E749EB"/>
    <w:rsid w:val="66FA4434"/>
    <w:rsid w:val="6733B257"/>
    <w:rsid w:val="6738FD45"/>
    <w:rsid w:val="674CCCE2"/>
    <w:rsid w:val="678A4BA4"/>
    <w:rsid w:val="67A7B3DD"/>
    <w:rsid w:val="67BEFCE3"/>
    <w:rsid w:val="67D707B0"/>
    <w:rsid w:val="68624A47"/>
    <w:rsid w:val="687945D8"/>
    <w:rsid w:val="692181BC"/>
    <w:rsid w:val="69310FE9"/>
    <w:rsid w:val="6936D21D"/>
    <w:rsid w:val="69684806"/>
    <w:rsid w:val="69ED10B5"/>
    <w:rsid w:val="6A203ED5"/>
    <w:rsid w:val="6A2B1C21"/>
    <w:rsid w:val="6A9A53A8"/>
    <w:rsid w:val="6AAB4F2B"/>
    <w:rsid w:val="6AAF47AD"/>
    <w:rsid w:val="6ACAD2C9"/>
    <w:rsid w:val="6B2025B9"/>
    <w:rsid w:val="6B36B83C"/>
    <w:rsid w:val="6B7A1C47"/>
    <w:rsid w:val="6B7A43D0"/>
    <w:rsid w:val="6B992634"/>
    <w:rsid w:val="6B9C88E7"/>
    <w:rsid w:val="6B9E8BAB"/>
    <w:rsid w:val="6BAEA359"/>
    <w:rsid w:val="6BD2D0C5"/>
    <w:rsid w:val="6C0A0207"/>
    <w:rsid w:val="6C2D5247"/>
    <w:rsid w:val="6C770772"/>
    <w:rsid w:val="6D60E7C3"/>
    <w:rsid w:val="6E046CB4"/>
    <w:rsid w:val="6E76CB16"/>
    <w:rsid w:val="6EE07E4F"/>
    <w:rsid w:val="6F5F8E2C"/>
    <w:rsid w:val="700CCFB4"/>
    <w:rsid w:val="7015391F"/>
    <w:rsid w:val="71082470"/>
    <w:rsid w:val="711BF836"/>
    <w:rsid w:val="713EEEEE"/>
    <w:rsid w:val="717F938A"/>
    <w:rsid w:val="71A34EC6"/>
    <w:rsid w:val="72ED007B"/>
    <w:rsid w:val="72F2FC0E"/>
    <w:rsid w:val="7372EDEE"/>
    <w:rsid w:val="73C7E29B"/>
    <w:rsid w:val="73E03FCE"/>
    <w:rsid w:val="73E45F33"/>
    <w:rsid w:val="73EA750D"/>
    <w:rsid w:val="73F1BB20"/>
    <w:rsid w:val="73F959EE"/>
    <w:rsid w:val="741B0558"/>
    <w:rsid w:val="743E6EB8"/>
    <w:rsid w:val="749C265F"/>
    <w:rsid w:val="74D794F8"/>
    <w:rsid w:val="751532BD"/>
    <w:rsid w:val="7589925A"/>
    <w:rsid w:val="758BAFA6"/>
    <w:rsid w:val="75F4ED3C"/>
    <w:rsid w:val="76368306"/>
    <w:rsid w:val="767F93F0"/>
    <w:rsid w:val="769846C6"/>
    <w:rsid w:val="76B816E5"/>
    <w:rsid w:val="76E4F7EA"/>
    <w:rsid w:val="77881A60"/>
    <w:rsid w:val="7816ACAE"/>
    <w:rsid w:val="7822A8A2"/>
    <w:rsid w:val="78430D85"/>
    <w:rsid w:val="784BB0B1"/>
    <w:rsid w:val="78560472"/>
    <w:rsid w:val="785791FE"/>
    <w:rsid w:val="785D1C68"/>
    <w:rsid w:val="7861DF16"/>
    <w:rsid w:val="78932CAC"/>
    <w:rsid w:val="791AC68D"/>
    <w:rsid w:val="796AA602"/>
    <w:rsid w:val="79774DE6"/>
    <w:rsid w:val="79CB6F03"/>
    <w:rsid w:val="7A9D4FE4"/>
    <w:rsid w:val="7B0C8BEE"/>
    <w:rsid w:val="7B39B002"/>
    <w:rsid w:val="7B3EAC82"/>
    <w:rsid w:val="7B5270CA"/>
    <w:rsid w:val="7B924BCF"/>
    <w:rsid w:val="7BA5AE23"/>
    <w:rsid w:val="7BE667DE"/>
    <w:rsid w:val="7BEEC250"/>
    <w:rsid w:val="7C0E48B0"/>
    <w:rsid w:val="7C127CC6"/>
    <w:rsid w:val="7C1F5C43"/>
    <w:rsid w:val="7CA807CD"/>
    <w:rsid w:val="7CD00834"/>
    <w:rsid w:val="7CDEB257"/>
    <w:rsid w:val="7D60D164"/>
    <w:rsid w:val="7DE1B9D0"/>
    <w:rsid w:val="7DF79B50"/>
    <w:rsid w:val="7DFDA13B"/>
    <w:rsid w:val="7E234728"/>
    <w:rsid w:val="7E7E9E6E"/>
    <w:rsid w:val="7E868DBD"/>
    <w:rsid w:val="7E98411F"/>
    <w:rsid w:val="7EF4F319"/>
    <w:rsid w:val="7EF971D6"/>
    <w:rsid w:val="7F670FCE"/>
    <w:rsid w:val="7FE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98C2"/>
  <w15:docId w15:val="{46AC2ACF-08F9-834E-993B-28727AF0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5514"/>
  </w:style>
  <w:style w:type="paragraph" w:styleId="Rodap">
    <w:name w:val="footer"/>
    <w:basedOn w:val="Normal"/>
    <w:link w:val="Rodap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5514"/>
  </w:style>
  <w:style w:type="character" w:styleId="Hiperligao">
    <w:name w:val="Hyperlink"/>
    <w:basedOn w:val="Tipodeletrapredefinidodopargrafo"/>
    <w:uiPriority w:val="99"/>
    <w:unhideWhenUsed/>
    <w:qFormat/>
    <w:rsid w:val="007E5514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37D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E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Tipodeletrapredefinidodopargrafo"/>
    <w:rsid w:val="000E17EB"/>
  </w:style>
  <w:style w:type="character" w:customStyle="1" w:styleId="eop">
    <w:name w:val="eop"/>
    <w:basedOn w:val="Tipodeletrapredefinidodopargrafo"/>
    <w:rsid w:val="000E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retail.sharepoint.com/:f:/s/InternationalPRRepository/Em2TEmCUY0dMtqE8ctaVFQoBZcMrl4-svR-Wb62W1oyq7w?e=cGnoj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.roquete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ia.miguel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1410</Words>
  <Characters>7614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Tânia Miguel</cp:lastModifiedBy>
  <cp:revision>18</cp:revision>
  <cp:lastPrinted>2025-06-06T14:13:00Z</cp:lastPrinted>
  <dcterms:created xsi:type="dcterms:W3CDTF">2025-06-11T10:55:00Z</dcterms:created>
  <dcterms:modified xsi:type="dcterms:W3CDTF">2025-06-26T17:05:00Z</dcterms:modified>
</cp:coreProperties>
</file>