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43ED" w14:textId="74BEE67E" w:rsidR="53F29B6B" w:rsidRDefault="53F29B6B" w:rsidP="53F29B6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DFCEBF8" w14:textId="75455A40" w:rsidR="00641619" w:rsidRPr="00D04AA7" w:rsidRDefault="00FD6E8F" w:rsidP="4C4A2080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Chodź z nami po zdrowie</w:t>
      </w:r>
      <w:r w:rsidR="009B2524">
        <w:rPr>
          <w:rFonts w:ascii="Calibri" w:hAnsi="Calibri" w:cs="Calibri"/>
          <w:b/>
          <w:bCs/>
          <w:sz w:val="22"/>
          <w:szCs w:val="22"/>
        </w:rPr>
        <w:t xml:space="preserve">! </w:t>
      </w:r>
      <w:r w:rsidR="00281E55">
        <w:rPr>
          <w:rFonts w:ascii="Calibri" w:hAnsi="Calibri" w:cs="Calibri"/>
          <w:b/>
          <w:bCs/>
          <w:sz w:val="22"/>
          <w:szCs w:val="22"/>
        </w:rPr>
        <w:t xml:space="preserve">Startuje </w:t>
      </w:r>
      <w:r w:rsidR="00017FEE">
        <w:rPr>
          <w:rFonts w:ascii="Calibri" w:hAnsi="Calibri" w:cs="Calibri"/>
          <w:b/>
          <w:bCs/>
          <w:sz w:val="22"/>
          <w:szCs w:val="22"/>
        </w:rPr>
        <w:t>jubileuszowa</w:t>
      </w:r>
      <w:r w:rsidR="009B2524">
        <w:rPr>
          <w:rFonts w:ascii="Calibri" w:hAnsi="Calibri" w:cs="Calibri"/>
          <w:b/>
          <w:bCs/>
          <w:sz w:val="22"/>
          <w:szCs w:val="22"/>
        </w:rPr>
        <w:t xml:space="preserve"> edycja wyzwania </w:t>
      </w:r>
      <w:r w:rsidR="4C4A2080" w:rsidRPr="4C4A2080">
        <w:rPr>
          <w:rFonts w:ascii="Calibri" w:hAnsi="Calibri" w:cs="Calibri"/>
          <w:b/>
          <w:bCs/>
          <w:sz w:val="22"/>
          <w:szCs w:val="22"/>
        </w:rPr>
        <w:t xml:space="preserve">Healthy Cities </w:t>
      </w:r>
    </w:p>
    <w:p w14:paraId="2686013C" w14:textId="37C51061" w:rsidR="00641619" w:rsidRPr="00315717" w:rsidRDefault="00281E55" w:rsidP="0064161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4C4A2080">
        <w:rPr>
          <w:rFonts w:ascii="Calibri" w:hAnsi="Calibri" w:cs="Calibri"/>
          <w:b/>
          <w:bCs/>
          <w:sz w:val="22"/>
          <w:szCs w:val="22"/>
        </w:rPr>
        <w:t>Rusz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4C4A208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4C4A2080" w:rsidRPr="4C4A2080">
        <w:rPr>
          <w:rFonts w:ascii="Calibri" w:hAnsi="Calibri" w:cs="Calibri"/>
          <w:b/>
          <w:bCs/>
          <w:sz w:val="22"/>
          <w:szCs w:val="22"/>
        </w:rPr>
        <w:t xml:space="preserve">piąta edycja wyzwania Healthy Cities, corocznej inicjatywy Grupy LUX MED, która łączy promowanie zdrowego stylu życia z troską o środowisko naturalne. Przez cały czerwiec uczestnicy będą wykonywać minimum 6 tysięcy kroków dziennie, a ich aktywność przełoży się na realne działania proekologiczne – Grupa LUX MED zobowiązuje się </w:t>
      </w:r>
      <w:r w:rsidR="00017FEE">
        <w:rPr>
          <w:rFonts w:ascii="Calibri" w:hAnsi="Calibri" w:cs="Calibri"/>
          <w:b/>
          <w:bCs/>
          <w:sz w:val="22"/>
          <w:szCs w:val="22"/>
        </w:rPr>
        <w:t xml:space="preserve">rewitalizacji torfowisk, przekazania </w:t>
      </w:r>
      <w:r w:rsidR="005538E2">
        <w:rPr>
          <w:rFonts w:ascii="Calibri" w:hAnsi="Calibri" w:cs="Calibri"/>
          <w:b/>
          <w:bCs/>
          <w:sz w:val="22"/>
          <w:szCs w:val="22"/>
        </w:rPr>
        <w:t>nagród</w:t>
      </w:r>
      <w:r w:rsidR="00017FEE">
        <w:rPr>
          <w:rFonts w:ascii="Calibri" w:hAnsi="Calibri" w:cs="Calibri"/>
          <w:b/>
          <w:bCs/>
          <w:sz w:val="22"/>
          <w:szCs w:val="22"/>
        </w:rPr>
        <w:t xml:space="preserve"> miastom i zwycięskim zespołom oraz posadzenia tylu drzew</w:t>
      </w:r>
      <w:r w:rsidR="00C76BD1">
        <w:rPr>
          <w:rFonts w:ascii="Calibri" w:hAnsi="Calibri" w:cs="Calibri"/>
          <w:b/>
          <w:bCs/>
          <w:sz w:val="22"/>
          <w:szCs w:val="22"/>
        </w:rPr>
        <w:t>,</w:t>
      </w:r>
      <w:r w:rsidR="00017FEE">
        <w:rPr>
          <w:rFonts w:ascii="Calibri" w:hAnsi="Calibri" w:cs="Calibri"/>
          <w:b/>
          <w:bCs/>
          <w:sz w:val="22"/>
          <w:szCs w:val="22"/>
        </w:rPr>
        <w:t xml:space="preserve"> ilu zgłosi się uczestników. </w:t>
      </w:r>
    </w:p>
    <w:p w14:paraId="7DEA21FA" w14:textId="3FBDF7CD" w:rsidR="00641619" w:rsidRPr="00D04AA7" w:rsidRDefault="00C76BD1" w:rsidP="006416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Healthy Cities t</w:t>
      </w:r>
      <w:r w:rsidR="5C2F3770" w:rsidRPr="5C2F3770">
        <w:rPr>
          <w:rFonts w:ascii="Calibri" w:hAnsi="Calibri" w:cs="Calibri"/>
          <w:sz w:val="22"/>
          <w:szCs w:val="22"/>
        </w:rPr>
        <w:t>o wyzwanie dla każdego, kto chce zadbać o swoje zdrowie, a jednocześnie przyczynić się do ochrony naszej planety. Biorą w nim udział pracownicy firm i mieszkańcy miast</w:t>
      </w:r>
      <w:r w:rsidR="00CC3912">
        <w:rPr>
          <w:rFonts w:ascii="Calibri" w:hAnsi="Calibri" w:cs="Calibri"/>
          <w:sz w:val="22"/>
          <w:szCs w:val="22"/>
        </w:rPr>
        <w:t xml:space="preserve">, którzy </w:t>
      </w:r>
      <w:r w:rsidR="00EB0BBD">
        <w:rPr>
          <w:rFonts w:ascii="Calibri" w:hAnsi="Calibri" w:cs="Calibri"/>
          <w:sz w:val="22"/>
          <w:szCs w:val="22"/>
        </w:rPr>
        <w:t xml:space="preserve">równocześnie </w:t>
      </w:r>
      <w:r w:rsidR="00CC3912">
        <w:rPr>
          <w:rFonts w:ascii="Calibri" w:hAnsi="Calibri" w:cs="Calibri"/>
          <w:sz w:val="22"/>
          <w:szCs w:val="22"/>
        </w:rPr>
        <w:t xml:space="preserve">mogą </w:t>
      </w:r>
      <w:r w:rsidR="000E123B">
        <w:rPr>
          <w:rFonts w:ascii="Calibri" w:hAnsi="Calibri" w:cs="Calibri"/>
          <w:sz w:val="22"/>
          <w:szCs w:val="22"/>
        </w:rPr>
        <w:t>zbierać kroki dla obu grup</w:t>
      </w:r>
      <w:r w:rsidR="5C2F3770" w:rsidRPr="5C2F3770">
        <w:rPr>
          <w:rFonts w:ascii="Calibri" w:hAnsi="Calibri" w:cs="Calibri"/>
          <w:sz w:val="22"/>
          <w:szCs w:val="22"/>
        </w:rPr>
        <w:t xml:space="preserve">. Aby wziąć udział w </w:t>
      </w:r>
      <w:r w:rsidR="00FD123F">
        <w:rPr>
          <w:rFonts w:ascii="Calibri" w:hAnsi="Calibri" w:cs="Calibri"/>
          <w:sz w:val="22"/>
          <w:szCs w:val="22"/>
        </w:rPr>
        <w:t>wyzwaniu</w:t>
      </w:r>
      <w:r w:rsidR="5C2F3770" w:rsidRPr="5C2F3770">
        <w:rPr>
          <w:rFonts w:ascii="Calibri" w:hAnsi="Calibri" w:cs="Calibri"/>
          <w:sz w:val="22"/>
          <w:szCs w:val="22"/>
        </w:rPr>
        <w:t xml:space="preserve">, wystarczy pobrać bezpłatną aplikację Healthy Cities Polska (dostępną w sklepach Google Play i </w:t>
      </w:r>
      <w:proofErr w:type="spellStart"/>
      <w:r w:rsidR="5C2F3770" w:rsidRPr="5C2F3770">
        <w:rPr>
          <w:rFonts w:ascii="Calibri" w:hAnsi="Calibri" w:cs="Calibri"/>
          <w:sz w:val="22"/>
          <w:szCs w:val="22"/>
        </w:rPr>
        <w:t>App</w:t>
      </w:r>
      <w:proofErr w:type="spellEnd"/>
      <w:r w:rsidR="5C2F3770" w:rsidRPr="5C2F377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5C2F3770" w:rsidRPr="5C2F3770">
        <w:rPr>
          <w:rFonts w:ascii="Calibri" w:hAnsi="Calibri" w:cs="Calibri"/>
          <w:sz w:val="22"/>
          <w:szCs w:val="22"/>
        </w:rPr>
        <w:t>Store</w:t>
      </w:r>
      <w:proofErr w:type="spellEnd"/>
      <w:r w:rsidR="5C2F3770" w:rsidRPr="5C2F3770">
        <w:rPr>
          <w:rFonts w:ascii="Calibri" w:hAnsi="Calibri" w:cs="Calibri"/>
          <w:sz w:val="22"/>
          <w:szCs w:val="22"/>
        </w:rPr>
        <w:t xml:space="preserve">) i za jej pomocą zbierać kroki. Na uczestników czekają nagrody. </w:t>
      </w:r>
    </w:p>
    <w:p w14:paraId="1A266317" w14:textId="168FD437" w:rsidR="00641619" w:rsidRPr="00D04AA7" w:rsidRDefault="00CC3912" w:rsidP="004B63F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- W LUX MED</w:t>
      </w:r>
      <w:r w:rsidR="004B63F8" w:rsidRPr="00281E55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w</w:t>
      </w:r>
      <w:r w:rsidR="004B63F8" w:rsidRPr="00281E55">
        <w:rPr>
          <w:rFonts w:ascii="Calibri" w:hAnsi="Calibri" w:cs="Calibri"/>
          <w:i/>
          <w:iCs/>
          <w:sz w:val="22"/>
          <w:szCs w:val="22"/>
        </w:rPr>
        <w:t>ierzymy, że nawet małe</w:t>
      </w:r>
      <w:r w:rsidR="001B1D94" w:rsidRPr="00281E55">
        <w:rPr>
          <w:rFonts w:ascii="Calibri" w:hAnsi="Calibri" w:cs="Calibri"/>
          <w:i/>
          <w:iCs/>
          <w:sz w:val="22"/>
          <w:szCs w:val="22"/>
        </w:rPr>
        <w:t>,</w:t>
      </w:r>
      <w:r w:rsidR="004B63F8" w:rsidRPr="00281E55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ale regularne</w:t>
      </w:r>
      <w:r w:rsidR="004B63F8" w:rsidRPr="00281E55">
        <w:rPr>
          <w:rFonts w:ascii="Calibri" w:hAnsi="Calibri" w:cs="Calibri"/>
          <w:i/>
          <w:iCs/>
          <w:sz w:val="22"/>
          <w:szCs w:val="22"/>
        </w:rPr>
        <w:t xml:space="preserve"> kroki mogą prowadzić do wielkich zmian – dla naszego zdrowia i </w:t>
      </w:r>
      <w:r>
        <w:rPr>
          <w:rFonts w:ascii="Calibri" w:hAnsi="Calibri" w:cs="Calibri"/>
          <w:i/>
          <w:iCs/>
          <w:sz w:val="22"/>
          <w:szCs w:val="22"/>
        </w:rPr>
        <w:t>dobra</w:t>
      </w:r>
      <w:r w:rsidR="001B1D94" w:rsidRPr="00281E5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B63F8" w:rsidRPr="00281E55">
        <w:rPr>
          <w:rFonts w:ascii="Calibri" w:hAnsi="Calibri" w:cs="Calibri"/>
          <w:i/>
          <w:iCs/>
          <w:sz w:val="22"/>
          <w:szCs w:val="22"/>
        </w:rPr>
        <w:t xml:space="preserve">planety. </w:t>
      </w:r>
      <w:r w:rsidR="001B1D94" w:rsidRPr="00281E55">
        <w:rPr>
          <w:rFonts w:ascii="Calibri" w:hAnsi="Calibri" w:cs="Calibri"/>
          <w:i/>
          <w:iCs/>
          <w:sz w:val="22"/>
          <w:szCs w:val="22"/>
        </w:rPr>
        <w:t>P</w:t>
      </w:r>
      <w:r w:rsidR="004B63F8" w:rsidRPr="00281E55">
        <w:rPr>
          <w:rFonts w:ascii="Calibri" w:hAnsi="Calibri" w:cs="Calibri"/>
          <w:i/>
          <w:iCs/>
          <w:sz w:val="22"/>
          <w:szCs w:val="22"/>
        </w:rPr>
        <w:t>rzez cały czerwiec zachęcamy do jednego, prostego działania: codziennego chodzenia co najmniej 6 tysięcy kroków! Wyzwanie Healthy Cities kierujemy zarówno do firm, jak i do miast.</w:t>
      </w:r>
      <w:r w:rsidR="002207EC">
        <w:rPr>
          <w:rFonts w:ascii="Calibri" w:hAnsi="Calibri" w:cs="Calibri"/>
          <w:i/>
          <w:iCs/>
          <w:sz w:val="22"/>
          <w:szCs w:val="22"/>
        </w:rPr>
        <w:t xml:space="preserve"> Najlepsze</w:t>
      </w:r>
      <w:r w:rsidR="007E37EB" w:rsidRPr="00281E55">
        <w:rPr>
          <w:rFonts w:ascii="Calibri" w:hAnsi="Calibri" w:cs="Calibri"/>
          <w:i/>
          <w:iCs/>
          <w:sz w:val="22"/>
          <w:szCs w:val="22"/>
        </w:rPr>
        <w:t xml:space="preserve"> firmy obejmą patronatem rewitalizację torfowisk, a zwycięskie miasta otrzymają budżet na realizację projektów </w:t>
      </w:r>
      <w:proofErr w:type="spellStart"/>
      <w:r w:rsidR="007E37EB" w:rsidRPr="00281E55">
        <w:rPr>
          <w:rFonts w:ascii="Calibri" w:hAnsi="Calibri" w:cs="Calibri"/>
          <w:i/>
          <w:iCs/>
          <w:sz w:val="22"/>
          <w:szCs w:val="22"/>
        </w:rPr>
        <w:t>prośrodowiskowych</w:t>
      </w:r>
      <w:proofErr w:type="spellEnd"/>
      <w:r w:rsidR="007E37EB" w:rsidRPr="00281E55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4B63F8" w:rsidRPr="00281E55">
        <w:rPr>
          <w:rFonts w:ascii="Calibri" w:hAnsi="Calibri" w:cs="Calibri"/>
          <w:i/>
          <w:iCs/>
          <w:sz w:val="22"/>
          <w:szCs w:val="22"/>
        </w:rPr>
        <w:t>Zapraszam serdecznie – dołączcie do jubileuszowej edycji wyzwania. Pobierzcie bezpłatną aplikację Healthy Cities Polska i ruszajcie w stronę lepszego, zdrowszego życia</w:t>
      </w:r>
      <w:r w:rsidR="004B63F8" w:rsidRPr="004B63F8">
        <w:rPr>
          <w:rFonts w:ascii="Calibri" w:hAnsi="Calibri" w:cs="Calibri"/>
          <w:sz w:val="22"/>
          <w:szCs w:val="22"/>
        </w:rPr>
        <w:t xml:space="preserve"> </w:t>
      </w:r>
      <w:r w:rsidR="00641619" w:rsidRPr="00D04AA7">
        <w:rPr>
          <w:rFonts w:ascii="Calibri" w:hAnsi="Calibri" w:cs="Calibri"/>
          <w:sz w:val="22"/>
          <w:szCs w:val="22"/>
        </w:rPr>
        <w:t xml:space="preserve">– mówi Anna </w:t>
      </w:r>
      <w:proofErr w:type="spellStart"/>
      <w:r w:rsidR="00641619" w:rsidRPr="00D04AA7">
        <w:rPr>
          <w:rFonts w:ascii="Calibri" w:hAnsi="Calibri" w:cs="Calibri"/>
          <w:sz w:val="22"/>
          <w:szCs w:val="22"/>
        </w:rPr>
        <w:t>Rulkiewicz</w:t>
      </w:r>
      <w:proofErr w:type="spellEnd"/>
      <w:r w:rsidR="00641619" w:rsidRPr="00D04AA7">
        <w:rPr>
          <w:rFonts w:ascii="Calibri" w:hAnsi="Calibri" w:cs="Calibri"/>
          <w:sz w:val="22"/>
          <w:szCs w:val="22"/>
        </w:rPr>
        <w:t xml:space="preserve">, Prezeska Grupy LUX MED. </w:t>
      </w:r>
    </w:p>
    <w:p w14:paraId="4DB43927" w14:textId="0229E1C0" w:rsidR="00641619" w:rsidRDefault="00017FEE" w:rsidP="0064161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</w:t>
      </w:r>
      <w:r w:rsidR="00641619">
        <w:rPr>
          <w:rFonts w:ascii="Calibri" w:hAnsi="Calibri" w:cs="Calibri"/>
          <w:b/>
          <w:bCs/>
          <w:sz w:val="22"/>
          <w:szCs w:val="22"/>
        </w:rPr>
        <w:t>rok ku zdrowszej przyszłości</w:t>
      </w:r>
    </w:p>
    <w:p w14:paraId="1601782B" w14:textId="19504053" w:rsidR="00641619" w:rsidRPr="000E697C" w:rsidRDefault="4C4A2080" w:rsidP="0064161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4C4A2080">
        <w:rPr>
          <w:rFonts w:ascii="Calibri" w:hAnsi="Calibri" w:cs="Calibri"/>
          <w:sz w:val="22"/>
          <w:szCs w:val="22"/>
        </w:rPr>
        <w:t xml:space="preserve">Inauguracja tegorocznej odsłony wyzwania </w:t>
      </w:r>
      <w:r w:rsidR="005F0615" w:rsidRPr="005F0615">
        <w:rPr>
          <w:rFonts w:ascii="Calibri" w:hAnsi="Calibri" w:cs="Calibri"/>
          <w:color w:val="000000" w:themeColor="text1"/>
          <w:sz w:val="22"/>
          <w:szCs w:val="22"/>
        </w:rPr>
        <w:t>rozpocznie</w:t>
      </w:r>
      <w:r w:rsidR="003B752D" w:rsidRPr="005F061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F0615">
        <w:rPr>
          <w:rFonts w:ascii="Calibri" w:hAnsi="Calibri" w:cs="Calibri"/>
          <w:color w:val="000000" w:themeColor="text1"/>
          <w:sz w:val="22"/>
          <w:szCs w:val="22"/>
        </w:rPr>
        <w:t xml:space="preserve">się </w:t>
      </w:r>
      <w:r w:rsidR="003B752D" w:rsidRPr="005F0615">
        <w:rPr>
          <w:rFonts w:ascii="Calibri" w:hAnsi="Calibri" w:cs="Calibri"/>
          <w:color w:val="000000" w:themeColor="text1"/>
          <w:sz w:val="22"/>
          <w:szCs w:val="22"/>
        </w:rPr>
        <w:t xml:space="preserve">1 </w:t>
      </w:r>
      <w:r w:rsidR="003B752D">
        <w:rPr>
          <w:rFonts w:ascii="Calibri" w:hAnsi="Calibri" w:cs="Calibri"/>
          <w:sz w:val="22"/>
          <w:szCs w:val="22"/>
        </w:rPr>
        <w:t>czerwca</w:t>
      </w:r>
      <w:r w:rsidRPr="4C4A2080">
        <w:rPr>
          <w:rFonts w:ascii="Calibri" w:hAnsi="Calibri" w:cs="Calibri"/>
          <w:sz w:val="22"/>
          <w:szCs w:val="22"/>
        </w:rPr>
        <w:t xml:space="preserve"> </w:t>
      </w:r>
      <w:r w:rsidR="00017FEE">
        <w:rPr>
          <w:rFonts w:ascii="Calibri" w:hAnsi="Calibri" w:cs="Calibri"/>
          <w:sz w:val="22"/>
          <w:szCs w:val="22"/>
        </w:rPr>
        <w:t>podczas Dni Kurortu</w:t>
      </w:r>
      <w:r w:rsidRPr="4C4A2080">
        <w:rPr>
          <w:rFonts w:ascii="Calibri" w:hAnsi="Calibri" w:cs="Calibri"/>
          <w:sz w:val="22"/>
          <w:szCs w:val="22"/>
        </w:rPr>
        <w:t xml:space="preserve"> w Sopocie</w:t>
      </w:r>
      <w:r w:rsidR="003B752D">
        <w:rPr>
          <w:rFonts w:ascii="Calibri" w:hAnsi="Calibri" w:cs="Calibri"/>
          <w:sz w:val="22"/>
          <w:szCs w:val="22"/>
        </w:rPr>
        <w:t xml:space="preserve">. Uczestnicy zbierają kroki przez cały </w:t>
      </w:r>
      <w:r w:rsidRPr="4C4A2080">
        <w:rPr>
          <w:rFonts w:ascii="Calibri" w:hAnsi="Calibri" w:cs="Calibri"/>
          <w:sz w:val="22"/>
          <w:szCs w:val="22"/>
        </w:rPr>
        <w:t xml:space="preserve"> miesiąc. Forma aktywności jest dowolna – od porannego spaceru po zdobywanie górskich szczytów. Ważne jest, aby codziennie realizować minimalny cel 6 tys. kroków. W Healthy Cities najważniejsza jest systematyczn</w:t>
      </w:r>
      <w:r w:rsidR="00CE0D31">
        <w:rPr>
          <w:rFonts w:ascii="Calibri" w:hAnsi="Calibri" w:cs="Calibri"/>
          <w:sz w:val="22"/>
          <w:szCs w:val="22"/>
        </w:rPr>
        <w:t>a</w:t>
      </w:r>
      <w:r w:rsidRPr="4C4A2080">
        <w:rPr>
          <w:rFonts w:ascii="Calibri" w:hAnsi="Calibri" w:cs="Calibri"/>
          <w:sz w:val="22"/>
          <w:szCs w:val="22"/>
        </w:rPr>
        <w:t xml:space="preserve"> aktywnoś</w:t>
      </w:r>
      <w:r w:rsidR="00CE0D31">
        <w:rPr>
          <w:rFonts w:ascii="Calibri" w:hAnsi="Calibri" w:cs="Calibri"/>
          <w:sz w:val="22"/>
          <w:szCs w:val="22"/>
        </w:rPr>
        <w:t>ć</w:t>
      </w:r>
      <w:r w:rsidRPr="4C4A2080">
        <w:rPr>
          <w:rFonts w:ascii="Calibri" w:hAnsi="Calibri" w:cs="Calibri"/>
          <w:sz w:val="22"/>
          <w:szCs w:val="22"/>
        </w:rPr>
        <w:t xml:space="preserve">. Wsparciem motywacyjnym dla uczestników są </w:t>
      </w:r>
      <w:proofErr w:type="spellStart"/>
      <w:r w:rsidRPr="4C4A2080">
        <w:rPr>
          <w:rFonts w:ascii="Calibri" w:hAnsi="Calibri" w:cs="Calibri"/>
          <w:sz w:val="22"/>
          <w:szCs w:val="22"/>
        </w:rPr>
        <w:t>miniwyzwania</w:t>
      </w:r>
      <w:proofErr w:type="spellEnd"/>
      <w:r w:rsidRPr="4C4A2080">
        <w:rPr>
          <w:rFonts w:ascii="Calibri" w:hAnsi="Calibri" w:cs="Calibri"/>
          <w:sz w:val="22"/>
          <w:szCs w:val="22"/>
        </w:rPr>
        <w:t>, które promują zdrowe nawyki, takie jak korzystanie ze schodów zamiast windy czy wyb</w:t>
      </w:r>
      <w:r w:rsidR="002207EC">
        <w:rPr>
          <w:rFonts w:ascii="Calibri" w:hAnsi="Calibri" w:cs="Calibri"/>
          <w:sz w:val="22"/>
          <w:szCs w:val="22"/>
        </w:rPr>
        <w:t>ór</w:t>
      </w:r>
      <w:r w:rsidRPr="4C4A2080">
        <w:rPr>
          <w:rFonts w:ascii="Calibri" w:hAnsi="Calibri" w:cs="Calibri"/>
          <w:sz w:val="22"/>
          <w:szCs w:val="22"/>
        </w:rPr>
        <w:t xml:space="preserve"> roweru zamiast auta. </w:t>
      </w:r>
    </w:p>
    <w:p w14:paraId="516BCBC8" w14:textId="459B0BAB" w:rsidR="00641619" w:rsidRPr="00EE6DFB" w:rsidRDefault="00017FEE" w:rsidP="0064161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Krok ku wsparciu środowiska</w:t>
      </w:r>
    </w:p>
    <w:p w14:paraId="525FD5EE" w14:textId="4D6546DD" w:rsidR="00455818" w:rsidRDefault="002207EC" w:rsidP="006416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641619" w:rsidRPr="00D04AA7">
        <w:rPr>
          <w:rFonts w:ascii="Calibri" w:hAnsi="Calibri" w:cs="Calibri"/>
          <w:sz w:val="22"/>
          <w:szCs w:val="22"/>
        </w:rPr>
        <w:t>ajbardziej aktywne miasta</w:t>
      </w:r>
      <w:r>
        <w:rPr>
          <w:rFonts w:ascii="Calibri" w:hAnsi="Calibri" w:cs="Calibri"/>
          <w:sz w:val="22"/>
          <w:szCs w:val="22"/>
        </w:rPr>
        <w:t xml:space="preserve"> ponownie</w:t>
      </w:r>
      <w:r w:rsidR="00641619" w:rsidRPr="00D04AA7">
        <w:rPr>
          <w:rFonts w:ascii="Calibri" w:hAnsi="Calibri" w:cs="Calibri"/>
          <w:sz w:val="22"/>
          <w:szCs w:val="22"/>
        </w:rPr>
        <w:t xml:space="preserve"> otrzymają budżet o łącznej wysokości </w:t>
      </w:r>
      <w:r w:rsidR="00833B69">
        <w:rPr>
          <w:rFonts w:ascii="Calibri" w:hAnsi="Calibri" w:cs="Calibri"/>
          <w:sz w:val="22"/>
          <w:szCs w:val="22"/>
        </w:rPr>
        <w:t>8</w:t>
      </w:r>
      <w:r w:rsidR="00641619" w:rsidRPr="00D04AA7">
        <w:rPr>
          <w:rFonts w:ascii="Calibri" w:hAnsi="Calibri" w:cs="Calibri"/>
          <w:sz w:val="22"/>
          <w:szCs w:val="22"/>
        </w:rPr>
        <w:t xml:space="preserve">0 tys. złotych, na wsparcie proekologicznych inicjatyw. </w:t>
      </w:r>
      <w:r w:rsidR="00B01843">
        <w:rPr>
          <w:rFonts w:ascii="Calibri" w:hAnsi="Calibri" w:cs="Calibri"/>
          <w:sz w:val="22"/>
          <w:szCs w:val="22"/>
        </w:rPr>
        <w:t>W mieście z największą liczbą uczestników</w:t>
      </w:r>
      <w:r w:rsidR="006925DF">
        <w:rPr>
          <w:rFonts w:ascii="Calibri" w:hAnsi="Calibri" w:cs="Calibri"/>
          <w:sz w:val="22"/>
          <w:szCs w:val="22"/>
        </w:rPr>
        <w:t>,</w:t>
      </w:r>
      <w:r w:rsidR="00B01843">
        <w:rPr>
          <w:rFonts w:ascii="Calibri" w:hAnsi="Calibri" w:cs="Calibri"/>
          <w:sz w:val="22"/>
          <w:szCs w:val="22"/>
        </w:rPr>
        <w:t xml:space="preserve"> </w:t>
      </w:r>
      <w:r w:rsidR="00E424B1" w:rsidRPr="00B01843">
        <w:rPr>
          <w:rFonts w:ascii="Calibri" w:hAnsi="Calibri" w:cs="Calibri"/>
          <w:sz w:val="22"/>
          <w:szCs w:val="22"/>
        </w:rPr>
        <w:t>dla wybranych szkół podstawowych</w:t>
      </w:r>
      <w:r w:rsidR="006925DF">
        <w:rPr>
          <w:rFonts w:ascii="Calibri" w:hAnsi="Calibri" w:cs="Calibri"/>
          <w:sz w:val="22"/>
          <w:szCs w:val="22"/>
        </w:rPr>
        <w:t>,</w:t>
      </w:r>
      <w:r w:rsidR="00E424B1">
        <w:rPr>
          <w:rFonts w:ascii="Calibri" w:hAnsi="Calibri" w:cs="Calibri"/>
          <w:sz w:val="22"/>
          <w:szCs w:val="22"/>
        </w:rPr>
        <w:t xml:space="preserve"> </w:t>
      </w:r>
      <w:r w:rsidR="00B01843">
        <w:rPr>
          <w:rFonts w:ascii="Calibri" w:hAnsi="Calibri" w:cs="Calibri"/>
          <w:sz w:val="22"/>
          <w:szCs w:val="22"/>
        </w:rPr>
        <w:t xml:space="preserve">Grupa LUX MED zorganizuje szkolenie z </w:t>
      </w:r>
      <w:r w:rsidR="00B01843" w:rsidRPr="00B01843">
        <w:rPr>
          <w:rFonts w:ascii="Calibri" w:hAnsi="Calibri" w:cs="Calibri"/>
          <w:sz w:val="22"/>
          <w:szCs w:val="22"/>
        </w:rPr>
        <w:t>pierwszej pomocy „Umiem pomóc”</w:t>
      </w:r>
      <w:r w:rsidR="00B01843">
        <w:rPr>
          <w:rFonts w:ascii="Calibri" w:hAnsi="Calibri" w:cs="Calibri"/>
          <w:sz w:val="22"/>
          <w:szCs w:val="22"/>
        </w:rPr>
        <w:t xml:space="preserve">. </w:t>
      </w:r>
      <w:r w:rsidR="00641619" w:rsidRPr="00D04AA7">
        <w:rPr>
          <w:rFonts w:ascii="Calibri" w:hAnsi="Calibri" w:cs="Calibri"/>
          <w:sz w:val="22"/>
          <w:szCs w:val="22"/>
        </w:rPr>
        <w:t>Natomiast trzy zwycięskie firmy</w:t>
      </w:r>
      <w:r w:rsidR="00E05C29">
        <w:rPr>
          <w:rFonts w:ascii="Calibri" w:hAnsi="Calibri" w:cs="Calibri"/>
          <w:sz w:val="22"/>
          <w:szCs w:val="22"/>
        </w:rPr>
        <w:t>,</w:t>
      </w:r>
      <w:r w:rsidR="00641619" w:rsidRPr="00D04AA7">
        <w:rPr>
          <w:rFonts w:ascii="Calibri" w:hAnsi="Calibri" w:cs="Calibri"/>
          <w:sz w:val="22"/>
          <w:szCs w:val="22"/>
        </w:rPr>
        <w:t xml:space="preserve"> we współpracy z UNEP/GRID-Warszawa</w:t>
      </w:r>
      <w:r w:rsidR="006A41B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E05C29">
        <w:rPr>
          <w:rFonts w:ascii="Calibri" w:hAnsi="Calibri" w:cs="Calibri"/>
          <w:sz w:val="22"/>
          <w:szCs w:val="22"/>
        </w:rPr>
        <w:t>,</w:t>
      </w:r>
      <w:r w:rsidR="00641619" w:rsidRPr="00D04AA7">
        <w:rPr>
          <w:rFonts w:ascii="Calibri" w:hAnsi="Calibri" w:cs="Calibri"/>
          <w:sz w:val="22"/>
          <w:szCs w:val="22"/>
        </w:rPr>
        <w:t xml:space="preserve"> obejmą patronatem rewitalizację </w:t>
      </w:r>
      <w:r w:rsidR="00641619" w:rsidRPr="006F1DAD">
        <w:rPr>
          <w:rFonts w:ascii="Calibri" w:hAnsi="Calibri" w:cs="Calibri"/>
          <w:sz w:val="22"/>
          <w:szCs w:val="22"/>
        </w:rPr>
        <w:t xml:space="preserve">torfowisk </w:t>
      </w:r>
      <w:r w:rsidRPr="006F1DAD">
        <w:rPr>
          <w:rFonts w:ascii="Calibri" w:hAnsi="Calibri" w:cs="Calibri"/>
          <w:sz w:val="22"/>
          <w:szCs w:val="22"/>
        </w:rPr>
        <w:t>w Biebrzańskim Parku Narodowym</w:t>
      </w:r>
      <w:r>
        <w:rPr>
          <w:rFonts w:ascii="Calibri" w:hAnsi="Calibri" w:cs="Calibri"/>
          <w:sz w:val="22"/>
          <w:szCs w:val="22"/>
        </w:rPr>
        <w:t xml:space="preserve"> </w:t>
      </w:r>
      <w:r w:rsidR="00641619" w:rsidRPr="006F1DAD">
        <w:rPr>
          <w:rFonts w:ascii="Calibri" w:hAnsi="Calibri" w:cs="Calibri"/>
          <w:sz w:val="22"/>
          <w:szCs w:val="22"/>
        </w:rPr>
        <w:t>– ekosystemów niezbędnych do funkcjonowania naszej planety</w:t>
      </w:r>
      <w:r w:rsidR="00455818">
        <w:rPr>
          <w:rFonts w:ascii="Calibri" w:hAnsi="Calibri" w:cs="Calibri"/>
          <w:sz w:val="22"/>
          <w:szCs w:val="22"/>
        </w:rPr>
        <w:t>.</w:t>
      </w:r>
      <w:r w:rsidR="00641619" w:rsidRPr="006F1DAD">
        <w:rPr>
          <w:rFonts w:ascii="Calibri" w:hAnsi="Calibri" w:cs="Calibri"/>
          <w:sz w:val="22"/>
          <w:szCs w:val="22"/>
        </w:rPr>
        <w:t xml:space="preserve"> </w:t>
      </w:r>
      <w:r w:rsidR="00455818">
        <w:rPr>
          <w:rFonts w:ascii="Calibri" w:hAnsi="Calibri" w:cs="Calibri"/>
          <w:sz w:val="22"/>
          <w:szCs w:val="22"/>
        </w:rPr>
        <w:t xml:space="preserve">Prace </w:t>
      </w:r>
      <w:r w:rsidR="00455818" w:rsidRPr="00455818">
        <w:rPr>
          <w:rFonts w:ascii="Calibri" w:hAnsi="Calibri" w:cs="Calibri"/>
          <w:sz w:val="22"/>
          <w:szCs w:val="22"/>
        </w:rPr>
        <w:t xml:space="preserve">rewitalizacyjne obejmą także Łazienki Królewskie. </w:t>
      </w:r>
      <w:r w:rsidR="00455818">
        <w:rPr>
          <w:rFonts w:ascii="Calibri" w:hAnsi="Calibri" w:cs="Calibri"/>
          <w:sz w:val="22"/>
          <w:szCs w:val="22"/>
        </w:rPr>
        <w:t>Zaplanowana została</w:t>
      </w:r>
      <w:r w:rsidR="00455818" w:rsidRPr="00455818">
        <w:rPr>
          <w:rFonts w:ascii="Calibri" w:hAnsi="Calibri" w:cs="Calibri"/>
          <w:sz w:val="22"/>
          <w:szCs w:val="22"/>
        </w:rPr>
        <w:t xml:space="preserve"> odnow</w:t>
      </w:r>
      <w:r w:rsidR="00455818">
        <w:rPr>
          <w:rFonts w:ascii="Calibri" w:hAnsi="Calibri" w:cs="Calibri"/>
          <w:sz w:val="22"/>
          <w:szCs w:val="22"/>
        </w:rPr>
        <w:t>a</w:t>
      </w:r>
      <w:r w:rsidR="00455818" w:rsidRPr="00455818">
        <w:rPr>
          <w:rFonts w:ascii="Calibri" w:hAnsi="Calibri" w:cs="Calibri"/>
          <w:sz w:val="22"/>
          <w:szCs w:val="22"/>
        </w:rPr>
        <w:t xml:space="preserve"> ogrodu Modernistycznego w części Geometrycznej, </w:t>
      </w:r>
      <w:r w:rsidR="00455818">
        <w:rPr>
          <w:rFonts w:ascii="Calibri" w:hAnsi="Calibri" w:cs="Calibri"/>
          <w:sz w:val="22"/>
          <w:szCs w:val="22"/>
        </w:rPr>
        <w:t>rekonstrukcja</w:t>
      </w:r>
      <w:r w:rsidR="00455818" w:rsidRPr="0045581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55818" w:rsidRPr="00455818">
        <w:rPr>
          <w:rFonts w:ascii="Calibri" w:hAnsi="Calibri" w:cs="Calibri"/>
          <w:sz w:val="22"/>
          <w:szCs w:val="22"/>
        </w:rPr>
        <w:t>nasadzeń</w:t>
      </w:r>
      <w:proofErr w:type="spellEnd"/>
      <w:r w:rsidR="00455818" w:rsidRPr="00455818">
        <w:rPr>
          <w:rFonts w:ascii="Calibri" w:hAnsi="Calibri" w:cs="Calibri"/>
          <w:sz w:val="22"/>
          <w:szCs w:val="22"/>
        </w:rPr>
        <w:t xml:space="preserve"> róż, </w:t>
      </w:r>
      <w:r w:rsidR="00455818">
        <w:rPr>
          <w:rFonts w:ascii="Calibri" w:hAnsi="Calibri" w:cs="Calibri"/>
          <w:sz w:val="22"/>
          <w:szCs w:val="22"/>
        </w:rPr>
        <w:t>nasadzenia</w:t>
      </w:r>
      <w:r w:rsidR="00455818" w:rsidRPr="00455818">
        <w:rPr>
          <w:rFonts w:ascii="Calibri" w:hAnsi="Calibri" w:cs="Calibri"/>
          <w:sz w:val="22"/>
          <w:szCs w:val="22"/>
        </w:rPr>
        <w:t xml:space="preserve"> lilaków oraz </w:t>
      </w:r>
      <w:r w:rsidR="00455818" w:rsidRPr="5C2F3770">
        <w:rPr>
          <w:rFonts w:ascii="Calibri" w:hAnsi="Calibri" w:cs="Calibri"/>
          <w:sz w:val="22"/>
          <w:szCs w:val="22"/>
        </w:rPr>
        <w:t>zasilenie nawodnienia skarp Stawu Pałacowego Południowego Dolnego</w:t>
      </w:r>
      <w:r w:rsidR="00455818" w:rsidRPr="006F1DAD">
        <w:rPr>
          <w:rFonts w:ascii="Calibri" w:hAnsi="Calibri" w:cs="Calibri"/>
          <w:sz w:val="22"/>
          <w:szCs w:val="22"/>
        </w:rPr>
        <w:t>.</w:t>
      </w:r>
    </w:p>
    <w:p w14:paraId="0D23A36F" w14:textId="67229CA9" w:rsidR="00641619" w:rsidRDefault="00E140CB" w:rsidP="006416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piątą edycję wy</w:t>
      </w:r>
      <w:r w:rsidR="000E0BF3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wania Healthy Cities</w:t>
      </w:r>
      <w:r w:rsidR="00F0090C" w:rsidRPr="00F0090C">
        <w:rPr>
          <w:rFonts w:ascii="Calibri" w:hAnsi="Calibri" w:cs="Calibri"/>
          <w:sz w:val="22"/>
          <w:szCs w:val="22"/>
        </w:rPr>
        <w:t xml:space="preserve"> zaplanowano pięć </w:t>
      </w:r>
      <w:r w:rsidR="006E4B0D">
        <w:rPr>
          <w:rFonts w:ascii="Calibri" w:hAnsi="Calibri" w:cs="Calibri"/>
          <w:sz w:val="22"/>
          <w:szCs w:val="22"/>
        </w:rPr>
        <w:t>akcji</w:t>
      </w:r>
      <w:r w:rsidR="006E4B0D" w:rsidRPr="00F0090C">
        <w:rPr>
          <w:rFonts w:ascii="Calibri" w:hAnsi="Calibri" w:cs="Calibri"/>
          <w:sz w:val="22"/>
          <w:szCs w:val="22"/>
        </w:rPr>
        <w:t xml:space="preserve"> </w:t>
      </w:r>
      <w:r w:rsidR="006E4B0D">
        <w:rPr>
          <w:rFonts w:ascii="Calibri" w:hAnsi="Calibri" w:cs="Calibri"/>
          <w:sz w:val="22"/>
          <w:szCs w:val="22"/>
        </w:rPr>
        <w:t>sprzątania</w:t>
      </w:r>
      <w:r w:rsidR="006E4B0D" w:rsidRPr="00F0090C">
        <w:rPr>
          <w:rFonts w:ascii="Calibri" w:hAnsi="Calibri" w:cs="Calibri"/>
          <w:sz w:val="22"/>
          <w:szCs w:val="22"/>
        </w:rPr>
        <w:t xml:space="preserve"> </w:t>
      </w:r>
      <w:r w:rsidR="00F0090C" w:rsidRPr="00F0090C">
        <w:rPr>
          <w:rFonts w:ascii="Calibri" w:hAnsi="Calibri" w:cs="Calibri"/>
          <w:sz w:val="22"/>
          <w:szCs w:val="22"/>
        </w:rPr>
        <w:t xml:space="preserve">rzek, realizowanych we współpracy z Operacją Czysta Rzeka – największym w Polsce ruchem społecznym na rzecz czystości wód </w:t>
      </w:r>
      <w:r w:rsidR="00F0090C" w:rsidRPr="00F0090C">
        <w:rPr>
          <w:rFonts w:ascii="Calibri" w:hAnsi="Calibri" w:cs="Calibri"/>
          <w:sz w:val="22"/>
          <w:szCs w:val="22"/>
        </w:rPr>
        <w:lastRenderedPageBreak/>
        <w:t xml:space="preserve">i terenów </w:t>
      </w:r>
      <w:r w:rsidR="006E4B0D" w:rsidRPr="00F0090C">
        <w:rPr>
          <w:rFonts w:ascii="Calibri" w:hAnsi="Calibri" w:cs="Calibri"/>
          <w:sz w:val="22"/>
          <w:szCs w:val="22"/>
        </w:rPr>
        <w:t>przybrzeżnyc</w:t>
      </w:r>
      <w:r w:rsidR="006E4B0D">
        <w:rPr>
          <w:rFonts w:ascii="Calibri" w:hAnsi="Calibri" w:cs="Calibri"/>
          <w:sz w:val="22"/>
          <w:szCs w:val="22"/>
        </w:rPr>
        <w:t>h. Akcje</w:t>
      </w:r>
      <w:r w:rsidR="00017FEE">
        <w:rPr>
          <w:rFonts w:ascii="Calibri" w:hAnsi="Calibri" w:cs="Calibri"/>
          <w:sz w:val="22"/>
          <w:szCs w:val="22"/>
        </w:rPr>
        <w:t xml:space="preserve"> </w:t>
      </w:r>
      <w:r w:rsidR="53F29B6B" w:rsidRPr="53F29B6B">
        <w:rPr>
          <w:rFonts w:ascii="Calibri" w:hAnsi="Calibri" w:cs="Calibri"/>
          <w:sz w:val="22"/>
          <w:szCs w:val="22"/>
        </w:rPr>
        <w:t>odbędą się w pięciu miastach: Gdańsku, Katowicach, Wrocławiu</w:t>
      </w:r>
      <w:r w:rsidR="007B4EB7">
        <w:rPr>
          <w:rFonts w:ascii="Calibri" w:hAnsi="Calibri" w:cs="Calibri"/>
          <w:sz w:val="22"/>
          <w:szCs w:val="22"/>
        </w:rPr>
        <w:t>,</w:t>
      </w:r>
      <w:r w:rsidR="0076324B">
        <w:rPr>
          <w:rFonts w:ascii="Calibri" w:hAnsi="Calibri" w:cs="Calibri"/>
          <w:sz w:val="22"/>
          <w:szCs w:val="22"/>
        </w:rPr>
        <w:t xml:space="preserve"> </w:t>
      </w:r>
      <w:r w:rsidR="53F29B6B" w:rsidRPr="53F29B6B">
        <w:rPr>
          <w:rFonts w:ascii="Calibri" w:hAnsi="Calibri" w:cs="Calibri"/>
          <w:sz w:val="22"/>
          <w:szCs w:val="22"/>
        </w:rPr>
        <w:t>Krakowie</w:t>
      </w:r>
      <w:r w:rsidR="007B4EB7">
        <w:rPr>
          <w:rFonts w:ascii="Calibri" w:hAnsi="Calibri" w:cs="Calibri"/>
          <w:sz w:val="22"/>
          <w:szCs w:val="22"/>
        </w:rPr>
        <w:t xml:space="preserve"> i Warszawie</w:t>
      </w:r>
      <w:r w:rsidR="53F29B6B" w:rsidRPr="53F29B6B">
        <w:rPr>
          <w:rFonts w:ascii="Calibri" w:hAnsi="Calibri" w:cs="Calibri"/>
          <w:sz w:val="22"/>
          <w:szCs w:val="22"/>
        </w:rPr>
        <w:t>.</w:t>
      </w:r>
    </w:p>
    <w:p w14:paraId="112B1A75" w14:textId="7A386053" w:rsidR="00E140CB" w:rsidRPr="00D04AA7" w:rsidRDefault="00E140CB" w:rsidP="006416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Dodatkowo, </w:t>
      </w:r>
      <w:r w:rsidR="00D7592F">
        <w:rPr>
          <w:rFonts w:ascii="Calibri" w:hAnsi="Calibri" w:cs="Calibri"/>
          <w:sz w:val="22"/>
          <w:szCs w:val="22"/>
        </w:rPr>
        <w:t xml:space="preserve">w imieniu każdej osoby biorącej udział w wyzwaniu Grupa LUX MED posadzi drzewo. </w:t>
      </w:r>
    </w:p>
    <w:p w14:paraId="2B419AD0" w14:textId="77777777" w:rsidR="00641619" w:rsidRPr="001D0D61" w:rsidRDefault="00641619" w:rsidP="0064161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D0D61">
        <w:rPr>
          <w:rFonts w:ascii="Calibri" w:hAnsi="Calibri" w:cs="Calibri"/>
          <w:b/>
          <w:bCs/>
          <w:sz w:val="22"/>
          <w:szCs w:val="22"/>
        </w:rPr>
        <w:t xml:space="preserve">Razem dla zdrowszego jutra </w:t>
      </w:r>
    </w:p>
    <w:p w14:paraId="0EDCEDF7" w14:textId="4DC14314" w:rsidR="00641619" w:rsidRPr="00D51630" w:rsidRDefault="00641619" w:rsidP="00641619">
      <w:pPr>
        <w:jc w:val="both"/>
        <w:rPr>
          <w:rFonts w:ascii="Calibri" w:hAnsi="Calibri" w:cs="Calibri"/>
          <w:sz w:val="22"/>
          <w:szCs w:val="22"/>
        </w:rPr>
      </w:pPr>
      <w:r w:rsidRPr="00D51630">
        <w:rPr>
          <w:rFonts w:ascii="Calibri" w:hAnsi="Calibri" w:cs="Calibri"/>
          <w:sz w:val="22"/>
          <w:szCs w:val="22"/>
        </w:rPr>
        <w:t xml:space="preserve">Healthy Cities to nie tylko wyzwanie – to szansa na budowanie relacji i integrację, zarówno w miejscu pracy, jak i w lokalnych społecznościach. </w:t>
      </w:r>
      <w:r w:rsidR="009B1E0C">
        <w:rPr>
          <w:rFonts w:ascii="Calibri" w:hAnsi="Calibri" w:cs="Calibri"/>
          <w:sz w:val="22"/>
          <w:szCs w:val="22"/>
        </w:rPr>
        <w:t>Zbieranie kroków w grupie</w:t>
      </w:r>
      <w:r w:rsidRPr="00D51630" w:rsidDel="00D854F4">
        <w:rPr>
          <w:rFonts w:ascii="Calibri" w:hAnsi="Calibri" w:cs="Calibri"/>
          <w:sz w:val="22"/>
          <w:szCs w:val="22"/>
        </w:rPr>
        <w:t xml:space="preserve"> </w:t>
      </w:r>
      <w:r w:rsidRPr="00D51630">
        <w:rPr>
          <w:rFonts w:ascii="Calibri" w:hAnsi="Calibri" w:cs="Calibri"/>
          <w:sz w:val="22"/>
          <w:szCs w:val="22"/>
        </w:rPr>
        <w:t xml:space="preserve">sprzyja współpracy, wzajemnemu wsparciu i motywacji, przypominając, że zdrowie to </w:t>
      </w:r>
      <w:r w:rsidR="002207EC">
        <w:rPr>
          <w:rFonts w:ascii="Calibri" w:hAnsi="Calibri" w:cs="Calibri"/>
          <w:sz w:val="22"/>
          <w:szCs w:val="22"/>
        </w:rPr>
        <w:t xml:space="preserve">nasza </w:t>
      </w:r>
      <w:r w:rsidRPr="00D51630">
        <w:rPr>
          <w:rFonts w:ascii="Calibri" w:hAnsi="Calibri" w:cs="Calibri"/>
          <w:sz w:val="22"/>
          <w:szCs w:val="22"/>
        </w:rPr>
        <w:t>wspólna odpowiedzialność.</w:t>
      </w:r>
      <w:r>
        <w:rPr>
          <w:rFonts w:ascii="Calibri" w:hAnsi="Calibri" w:cs="Calibri"/>
          <w:sz w:val="22"/>
          <w:szCs w:val="22"/>
        </w:rPr>
        <w:t xml:space="preserve"> </w:t>
      </w:r>
      <w:r w:rsidRPr="00D51630">
        <w:rPr>
          <w:rFonts w:ascii="Calibri" w:hAnsi="Calibri" w:cs="Calibri"/>
          <w:sz w:val="22"/>
          <w:szCs w:val="22"/>
        </w:rPr>
        <w:t>Inicjatywa nie tylko promuje codzienną aktywność fizyczną, ale także wzmacnia poczucie zaangażowania społecznego</w:t>
      </w:r>
      <w:r w:rsidR="002207EC">
        <w:rPr>
          <w:rFonts w:ascii="Calibri" w:hAnsi="Calibri" w:cs="Calibri"/>
          <w:sz w:val="22"/>
          <w:szCs w:val="22"/>
        </w:rPr>
        <w:t xml:space="preserve">, </w:t>
      </w:r>
      <w:r w:rsidRPr="00D51630">
        <w:rPr>
          <w:rFonts w:ascii="Calibri" w:hAnsi="Calibri" w:cs="Calibri"/>
          <w:sz w:val="22"/>
          <w:szCs w:val="22"/>
        </w:rPr>
        <w:t>zachęcając uczestników do działania na rzecz zdrowszej, bardziej zrównoważonej przyszłości.</w:t>
      </w:r>
    </w:p>
    <w:p w14:paraId="4CA1CC62" w14:textId="0A37380D" w:rsidR="00641619" w:rsidRPr="00D04AA7" w:rsidRDefault="00641619" w:rsidP="00641619">
      <w:pPr>
        <w:jc w:val="both"/>
        <w:rPr>
          <w:rFonts w:ascii="Calibri" w:hAnsi="Calibri" w:cs="Calibri"/>
          <w:sz w:val="22"/>
          <w:szCs w:val="22"/>
        </w:rPr>
      </w:pPr>
      <w:r w:rsidRPr="00D04AA7">
        <w:rPr>
          <w:rFonts w:ascii="Calibri" w:hAnsi="Calibri" w:cs="Calibri"/>
          <w:sz w:val="22"/>
          <w:szCs w:val="22"/>
        </w:rPr>
        <w:t xml:space="preserve">Aby przystąpić do </w:t>
      </w:r>
      <w:r w:rsidR="00770E7B">
        <w:rPr>
          <w:rFonts w:ascii="Calibri" w:hAnsi="Calibri" w:cs="Calibri"/>
          <w:sz w:val="22"/>
          <w:szCs w:val="22"/>
        </w:rPr>
        <w:t xml:space="preserve">wyzwania </w:t>
      </w:r>
      <w:r w:rsidRPr="00D04AA7">
        <w:rPr>
          <w:rFonts w:ascii="Calibri" w:hAnsi="Calibri" w:cs="Calibri"/>
          <w:sz w:val="22"/>
          <w:szCs w:val="22"/>
        </w:rPr>
        <w:t>wystarczy pobrać</w:t>
      </w:r>
      <w:r w:rsidR="00017FEE">
        <w:rPr>
          <w:rFonts w:ascii="Calibri" w:hAnsi="Calibri" w:cs="Calibri"/>
          <w:sz w:val="22"/>
          <w:szCs w:val="22"/>
        </w:rPr>
        <w:t xml:space="preserve"> bezpłatną</w:t>
      </w:r>
      <w:r w:rsidRPr="00D04AA7">
        <w:rPr>
          <w:rFonts w:ascii="Calibri" w:hAnsi="Calibri" w:cs="Calibri"/>
          <w:sz w:val="22"/>
          <w:szCs w:val="22"/>
        </w:rPr>
        <w:t xml:space="preserve"> aplikację Healthy Cities Polska, wybrać miasto i/lub firmę, które się wspiera i przez cały </w:t>
      </w:r>
      <w:r>
        <w:rPr>
          <w:rFonts w:ascii="Calibri" w:hAnsi="Calibri" w:cs="Calibri"/>
          <w:sz w:val="22"/>
          <w:szCs w:val="22"/>
        </w:rPr>
        <w:t>czerwiec</w:t>
      </w:r>
      <w:r w:rsidRPr="00D04AA7">
        <w:rPr>
          <w:rFonts w:ascii="Calibri" w:hAnsi="Calibri" w:cs="Calibri"/>
          <w:sz w:val="22"/>
          <w:szCs w:val="22"/>
        </w:rPr>
        <w:t xml:space="preserve"> zbierać minimum 6 tys. kroków dziennie.  </w:t>
      </w:r>
    </w:p>
    <w:p w14:paraId="762AB985" w14:textId="77777777" w:rsidR="00641619" w:rsidRPr="00D04AA7" w:rsidRDefault="00641619" w:rsidP="00641619">
      <w:pPr>
        <w:jc w:val="both"/>
        <w:rPr>
          <w:rFonts w:ascii="Calibri" w:hAnsi="Calibri" w:cs="Calibri"/>
          <w:sz w:val="22"/>
          <w:szCs w:val="22"/>
        </w:rPr>
      </w:pPr>
      <w:r w:rsidRPr="00D04AA7">
        <w:rPr>
          <w:rFonts w:ascii="Calibri" w:hAnsi="Calibri" w:cs="Calibri"/>
          <w:sz w:val="22"/>
          <w:szCs w:val="22"/>
        </w:rPr>
        <w:t xml:space="preserve">Więcej szczegółów na stronie: </w:t>
      </w:r>
      <w:hyperlink r:id="rId10" w:history="1">
        <w:r w:rsidRPr="00EE6DFB">
          <w:rPr>
            <w:rStyle w:val="Hipercze"/>
            <w:rFonts w:ascii="Calibri" w:hAnsi="Calibri" w:cs="Calibri"/>
            <w:sz w:val="22"/>
            <w:szCs w:val="22"/>
          </w:rPr>
          <w:t>https://www.luxmed.pl/o-nas/dzialania-spoleczne/healthy-cities</w:t>
        </w:r>
      </w:hyperlink>
      <w:r w:rsidRPr="00D04AA7">
        <w:rPr>
          <w:rFonts w:ascii="Calibri" w:hAnsi="Calibri" w:cs="Calibri"/>
          <w:sz w:val="22"/>
          <w:szCs w:val="22"/>
        </w:rPr>
        <w:t xml:space="preserve"> </w:t>
      </w:r>
    </w:p>
    <w:p w14:paraId="17F999AE" w14:textId="55754348" w:rsidR="68AEFF89" w:rsidRDefault="68AEFF89" w:rsidP="68AEFF89">
      <w:pPr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68AEFF89">
        <w:rPr>
          <w:rFonts w:ascii="Calibri" w:eastAsia="Calibri" w:hAnsi="Calibri" w:cs="Calibri"/>
          <w:b/>
          <w:bCs/>
          <w:sz w:val="18"/>
          <w:szCs w:val="18"/>
        </w:rPr>
        <w:t xml:space="preserve"> Więcej o Grupie LUX MED:</w:t>
      </w:r>
    </w:p>
    <w:p w14:paraId="1A527472" w14:textId="3BA7D688" w:rsidR="68AEFF89" w:rsidRDefault="68AEFF89" w:rsidP="00094855">
      <w:pPr>
        <w:spacing w:after="0"/>
        <w:jc w:val="both"/>
        <w:rPr>
          <w:rStyle w:val="Hipercze"/>
          <w:rFonts w:ascii="Calibri" w:eastAsia="Calibri" w:hAnsi="Calibri" w:cs="Calibri"/>
          <w:color w:val="0000EE"/>
          <w:sz w:val="18"/>
          <w:szCs w:val="18"/>
        </w:rPr>
      </w:pPr>
      <w:r w:rsidRPr="68AEFF89">
        <w:rPr>
          <w:rFonts w:ascii="Calibri" w:eastAsia="Calibri" w:hAnsi="Calibri" w:cs="Calibri"/>
          <w:sz w:val="18"/>
          <w:szCs w:val="18"/>
        </w:rPr>
        <w:t xml:space="preserve">Grupa LUX MED jest liderem rynku prywatnych usług zdrowotnych w Polsce i częścią </w:t>
      </w:r>
      <w:proofErr w:type="spellStart"/>
      <w:r w:rsidRPr="68AEFF89">
        <w:rPr>
          <w:rFonts w:ascii="Calibri" w:eastAsia="Calibri" w:hAnsi="Calibri" w:cs="Calibri"/>
          <w:sz w:val="18"/>
          <w:szCs w:val="18"/>
        </w:rPr>
        <w:t>Bupa</w:t>
      </w:r>
      <w:proofErr w:type="spellEnd"/>
      <w:r w:rsidRPr="68AEFF89">
        <w:rPr>
          <w:rFonts w:ascii="Calibri" w:eastAsia="Calibri" w:hAnsi="Calibri" w:cs="Calibri"/>
          <w:sz w:val="18"/>
          <w:szCs w:val="18"/>
        </w:rPr>
        <w:t xml:space="preserve">, która działa, jako ubezpieczyciel i świadczeniodawca usług medycznych na całym świecie. Firma świadczy swoje usługi w Polsce od ponad 30 lat. Grupa LUX MED zapewnia pełną opiekę: ambulatoryjną, diagnostyczną, rehabilitacyjną, stomatologiczną, psychologiczną, szpitalną i długoterminową dla ponad 3 000 000 pacjentów. Do ich dyspozycji jest ponad 300 ogólnodostępnych i przyzakładowych centrów medycznych, 17 szpitali oraz ok. 3 000 poradni partnerskich. Grupa LUX MED zatrudnia prawie 29 000 osób, w tym ponad 11 000 lekarzy i 8 000 profesjonalistów medycznych innych zawodów, a w codziennej działalności, kieruje się zasadami zrównoważonego rozwoju, podejmując liczne inicjatywy z obszarów zaangażowania społecznego i środowiska. Grupa LUX MED jest Głównym Partnerem Medycznym Polskiego Komitetu Olimpijskiego i Głównym Partnerem Medycznym Polskiego Komitetu </w:t>
      </w:r>
      <w:proofErr w:type="spellStart"/>
      <w:r w:rsidRPr="68AEFF89">
        <w:rPr>
          <w:rFonts w:ascii="Calibri" w:eastAsia="Calibri" w:hAnsi="Calibri" w:cs="Calibri"/>
          <w:sz w:val="18"/>
          <w:szCs w:val="18"/>
        </w:rPr>
        <w:t>Paralimpijskiego</w:t>
      </w:r>
      <w:proofErr w:type="spellEnd"/>
      <w:r w:rsidRPr="68AEFF89">
        <w:rPr>
          <w:rFonts w:ascii="Calibri" w:eastAsia="Calibri" w:hAnsi="Calibri" w:cs="Calibri"/>
          <w:sz w:val="18"/>
          <w:szCs w:val="18"/>
        </w:rPr>
        <w:t>. Więcej informacji: p://www.luxmed.pl/</w:t>
      </w:r>
      <w:hyperlink r:id="rId11" w:history="1">
        <w:r w:rsidRPr="68AEFF89">
          <w:rPr>
            <w:rStyle w:val="Hipercze"/>
            <w:rFonts w:ascii="Calibri" w:eastAsia="Calibri" w:hAnsi="Calibri" w:cs="Calibri"/>
            <w:color w:val="0000EE"/>
            <w:sz w:val="18"/>
            <w:szCs w:val="18"/>
          </w:rPr>
          <w:t>www.luxmed.pl</w:t>
        </w:r>
      </w:hyperlink>
    </w:p>
    <w:p w14:paraId="230C8448" w14:textId="2237BD75" w:rsidR="68AEFF89" w:rsidRDefault="68AEFF89" w:rsidP="00094855">
      <w:pPr>
        <w:spacing w:after="0"/>
        <w:jc w:val="both"/>
      </w:pPr>
    </w:p>
    <w:p w14:paraId="3A7A0FFC" w14:textId="4486E55B" w:rsidR="68AEFF89" w:rsidRDefault="68AEFF89" w:rsidP="68AEFF89">
      <w:pPr>
        <w:jc w:val="both"/>
        <w:rPr>
          <w:rFonts w:ascii="Calibri" w:hAnsi="Calibri" w:cs="Calibri"/>
          <w:color w:val="3A3A3A" w:themeColor="background2" w:themeShade="40"/>
          <w:sz w:val="18"/>
          <w:szCs w:val="18"/>
        </w:rPr>
      </w:pPr>
    </w:p>
    <w:p w14:paraId="3AF98C05" w14:textId="77777777" w:rsidR="009018D8" w:rsidRDefault="009018D8"/>
    <w:sectPr w:rsidR="0090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C337" w14:textId="77777777" w:rsidR="002D10AB" w:rsidRDefault="002D10AB" w:rsidP="006A41BA">
      <w:pPr>
        <w:spacing w:after="0" w:line="240" w:lineRule="auto"/>
      </w:pPr>
      <w:r>
        <w:separator/>
      </w:r>
    </w:p>
  </w:endnote>
  <w:endnote w:type="continuationSeparator" w:id="0">
    <w:p w14:paraId="5DC0A2D2" w14:textId="77777777" w:rsidR="002D10AB" w:rsidRDefault="002D10AB" w:rsidP="006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3C46" w14:textId="77777777" w:rsidR="002D10AB" w:rsidRDefault="002D10AB" w:rsidP="006A41BA">
      <w:pPr>
        <w:spacing w:after="0" w:line="240" w:lineRule="auto"/>
      </w:pPr>
      <w:r>
        <w:separator/>
      </w:r>
    </w:p>
  </w:footnote>
  <w:footnote w:type="continuationSeparator" w:id="0">
    <w:p w14:paraId="6C72E8FE" w14:textId="77777777" w:rsidR="002D10AB" w:rsidRDefault="002D10AB" w:rsidP="006A41BA">
      <w:pPr>
        <w:spacing w:after="0" w:line="240" w:lineRule="auto"/>
      </w:pPr>
      <w:r>
        <w:continuationSeparator/>
      </w:r>
    </w:p>
  </w:footnote>
  <w:footnote w:id="1">
    <w:p w14:paraId="3E01FF2E" w14:textId="04025843" w:rsidR="006A41BA" w:rsidRDefault="006A41BA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094855">
        <w:rPr>
          <w:sz w:val="16"/>
          <w:szCs w:val="16"/>
        </w:rPr>
        <w:t xml:space="preserve">Ośrodek afiliowany przy United Nations Environment </w:t>
      </w:r>
      <w:proofErr w:type="spellStart"/>
      <w:r w:rsidRPr="00094855">
        <w:rPr>
          <w:sz w:val="16"/>
          <w:szCs w:val="16"/>
        </w:rPr>
        <w:t>Programme</w:t>
      </w:r>
      <w:proofErr w:type="spellEnd"/>
      <w:r w:rsidRPr="00094855">
        <w:rPr>
          <w:sz w:val="16"/>
          <w:szCs w:val="16"/>
        </w:rPr>
        <w:t>, UNEP (Program Organizacji Narodów Zjednoczonych [ONZ] ds. Środowiska)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A9"/>
    <w:rsid w:val="00000912"/>
    <w:rsid w:val="00017FEE"/>
    <w:rsid w:val="00040D96"/>
    <w:rsid w:val="0005138C"/>
    <w:rsid w:val="00094855"/>
    <w:rsid w:val="000A0BF0"/>
    <w:rsid w:val="000C4B4A"/>
    <w:rsid w:val="000D4375"/>
    <w:rsid w:val="000E0BF3"/>
    <w:rsid w:val="000E105F"/>
    <w:rsid w:val="000E123B"/>
    <w:rsid w:val="000F2B31"/>
    <w:rsid w:val="001817BF"/>
    <w:rsid w:val="00195B55"/>
    <w:rsid w:val="001B1D94"/>
    <w:rsid w:val="001B7046"/>
    <w:rsid w:val="001E7DDB"/>
    <w:rsid w:val="002207EC"/>
    <w:rsid w:val="00281E55"/>
    <w:rsid w:val="002B6794"/>
    <w:rsid w:val="002D10AB"/>
    <w:rsid w:val="002D2C19"/>
    <w:rsid w:val="003267AE"/>
    <w:rsid w:val="003654CD"/>
    <w:rsid w:val="0039518D"/>
    <w:rsid w:val="003A6E17"/>
    <w:rsid w:val="003B2FA0"/>
    <w:rsid w:val="003B752D"/>
    <w:rsid w:val="0044330B"/>
    <w:rsid w:val="00455818"/>
    <w:rsid w:val="004B4711"/>
    <w:rsid w:val="004B63F8"/>
    <w:rsid w:val="005160F3"/>
    <w:rsid w:val="005538E2"/>
    <w:rsid w:val="005556E7"/>
    <w:rsid w:val="0056197B"/>
    <w:rsid w:val="00573AE9"/>
    <w:rsid w:val="0059679C"/>
    <w:rsid w:val="005B6053"/>
    <w:rsid w:val="005F0615"/>
    <w:rsid w:val="00603F86"/>
    <w:rsid w:val="006069E4"/>
    <w:rsid w:val="00641619"/>
    <w:rsid w:val="006612B5"/>
    <w:rsid w:val="006700BD"/>
    <w:rsid w:val="006727C2"/>
    <w:rsid w:val="00687AA6"/>
    <w:rsid w:val="006925DF"/>
    <w:rsid w:val="00692A8E"/>
    <w:rsid w:val="006A41BA"/>
    <w:rsid w:val="006E4B0D"/>
    <w:rsid w:val="0070180A"/>
    <w:rsid w:val="007122CC"/>
    <w:rsid w:val="00730373"/>
    <w:rsid w:val="0076324B"/>
    <w:rsid w:val="00770E7B"/>
    <w:rsid w:val="007B4EB7"/>
    <w:rsid w:val="007D6FA9"/>
    <w:rsid w:val="007E37EB"/>
    <w:rsid w:val="007E591D"/>
    <w:rsid w:val="007F57C8"/>
    <w:rsid w:val="00833B69"/>
    <w:rsid w:val="00840CDC"/>
    <w:rsid w:val="00842601"/>
    <w:rsid w:val="008579BB"/>
    <w:rsid w:val="008656F4"/>
    <w:rsid w:val="0089113A"/>
    <w:rsid w:val="00894D07"/>
    <w:rsid w:val="008C65B6"/>
    <w:rsid w:val="008D66CC"/>
    <w:rsid w:val="008F4214"/>
    <w:rsid w:val="009018D8"/>
    <w:rsid w:val="0093037C"/>
    <w:rsid w:val="00957A50"/>
    <w:rsid w:val="009756D5"/>
    <w:rsid w:val="00987974"/>
    <w:rsid w:val="009B1E0C"/>
    <w:rsid w:val="009B2524"/>
    <w:rsid w:val="009E12EA"/>
    <w:rsid w:val="00A1526A"/>
    <w:rsid w:val="00A70B68"/>
    <w:rsid w:val="00A96EA7"/>
    <w:rsid w:val="00AA4B96"/>
    <w:rsid w:val="00AA75B7"/>
    <w:rsid w:val="00AB20FD"/>
    <w:rsid w:val="00B01843"/>
    <w:rsid w:val="00B8796D"/>
    <w:rsid w:val="00B96F61"/>
    <w:rsid w:val="00B9721A"/>
    <w:rsid w:val="00BA4B48"/>
    <w:rsid w:val="00BF147F"/>
    <w:rsid w:val="00C33075"/>
    <w:rsid w:val="00C34264"/>
    <w:rsid w:val="00C37219"/>
    <w:rsid w:val="00C400C6"/>
    <w:rsid w:val="00C76BD1"/>
    <w:rsid w:val="00CC16EC"/>
    <w:rsid w:val="00CC3912"/>
    <w:rsid w:val="00CD4159"/>
    <w:rsid w:val="00CE0D31"/>
    <w:rsid w:val="00D4120D"/>
    <w:rsid w:val="00D6516B"/>
    <w:rsid w:val="00D7592F"/>
    <w:rsid w:val="00D854F4"/>
    <w:rsid w:val="00D96F88"/>
    <w:rsid w:val="00DA0B0F"/>
    <w:rsid w:val="00DE5B9B"/>
    <w:rsid w:val="00E05C29"/>
    <w:rsid w:val="00E140CB"/>
    <w:rsid w:val="00E17DF3"/>
    <w:rsid w:val="00E2415D"/>
    <w:rsid w:val="00E424B1"/>
    <w:rsid w:val="00E603C0"/>
    <w:rsid w:val="00EA77C8"/>
    <w:rsid w:val="00EB0BBD"/>
    <w:rsid w:val="00EC5ADB"/>
    <w:rsid w:val="00EF1593"/>
    <w:rsid w:val="00EF585D"/>
    <w:rsid w:val="00F0090C"/>
    <w:rsid w:val="00F03A14"/>
    <w:rsid w:val="00F613BB"/>
    <w:rsid w:val="00F95970"/>
    <w:rsid w:val="00F96810"/>
    <w:rsid w:val="00FD123F"/>
    <w:rsid w:val="00FD6E8F"/>
    <w:rsid w:val="00FE5A34"/>
    <w:rsid w:val="042B47AD"/>
    <w:rsid w:val="3EB5B3B1"/>
    <w:rsid w:val="4C4A2080"/>
    <w:rsid w:val="52ADAADD"/>
    <w:rsid w:val="53F29B6B"/>
    <w:rsid w:val="5C2F3770"/>
    <w:rsid w:val="604F3E46"/>
    <w:rsid w:val="68AEF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9E63"/>
  <w15:chartTrackingRefBased/>
  <w15:docId w15:val="{F87F94CE-D25B-49F0-A8C3-521D0C8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619"/>
  </w:style>
  <w:style w:type="paragraph" w:styleId="Nagwek1">
    <w:name w:val="heading 1"/>
    <w:basedOn w:val="Normalny"/>
    <w:next w:val="Normalny"/>
    <w:uiPriority w:val="9"/>
    <w:qFormat/>
    <w:rsid w:val="007D6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D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D6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D6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D6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D6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7D6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7D6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7D6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26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uiPriority w:val="10"/>
    <w:rsid w:val="0032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1">
    <w:name w:val="Podtytuł Znak1"/>
    <w:basedOn w:val="Domylnaczcionkaakapitu"/>
    <w:uiPriority w:val="11"/>
    <w:rsid w:val="003267A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326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16B"/>
    <w:rPr>
      <w:i/>
      <w:iCs/>
      <w:color w:val="404040" w:themeColor="text1" w:themeTint="BF"/>
    </w:rPr>
  </w:style>
  <w:style w:type="character" w:customStyle="1" w:styleId="CytatZnak1">
    <w:name w:val="Cytat Znak1"/>
    <w:basedOn w:val="Domylnaczcionkaakapitu"/>
    <w:uiPriority w:val="29"/>
    <w:rsid w:val="003267A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16B"/>
    <w:rPr>
      <w:i/>
      <w:iCs/>
      <w:color w:val="0F4761" w:themeColor="accent1" w:themeShade="BF"/>
    </w:rPr>
  </w:style>
  <w:style w:type="character" w:customStyle="1" w:styleId="CytatintensywnyZnak1">
    <w:name w:val="Cytat intensywny Znak1"/>
    <w:basedOn w:val="Domylnaczcionkaakapitu"/>
    <w:uiPriority w:val="30"/>
    <w:rsid w:val="003267AE"/>
    <w:rPr>
      <w:i/>
      <w:iCs/>
      <w:color w:val="156082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AA6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1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2C1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03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6F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6F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FA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41619"/>
    <w:rPr>
      <w:color w:val="467886" w:themeColor="hyperlink"/>
      <w:u w:val="single"/>
    </w:rPr>
  </w:style>
  <w:style w:type="character" w:customStyle="1" w:styleId="Nagwek1Znak">
    <w:name w:val="Nagłówek 1 Znak"/>
    <w:basedOn w:val="Domylnaczcionkaakapitu"/>
    <w:uiPriority w:val="9"/>
    <w:rsid w:val="00D65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uiPriority w:val="9"/>
    <w:semiHidden/>
    <w:rsid w:val="00D65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uiPriority w:val="9"/>
    <w:semiHidden/>
    <w:rsid w:val="00D65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uiPriority w:val="9"/>
    <w:semiHidden/>
    <w:rsid w:val="00D651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uiPriority w:val="9"/>
    <w:semiHidden/>
    <w:rsid w:val="00D651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D651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uiPriority w:val="9"/>
    <w:semiHidden/>
    <w:rsid w:val="00D651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uiPriority w:val="9"/>
    <w:semiHidden/>
    <w:rsid w:val="00D651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uiPriority w:val="9"/>
    <w:semiHidden/>
    <w:rsid w:val="00D6516B"/>
    <w:rPr>
      <w:rFonts w:eastAsiaTheme="majorEastAsia" w:cstheme="majorBidi"/>
      <w:color w:val="272727" w:themeColor="text1" w:themeTint="D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16B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1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1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1B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B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0FD"/>
  </w:style>
  <w:style w:type="paragraph" w:styleId="Stopka">
    <w:name w:val="footer"/>
    <w:basedOn w:val="Normalny"/>
    <w:link w:val="StopkaZnak"/>
    <w:uiPriority w:val="99"/>
    <w:semiHidden/>
    <w:unhideWhenUsed/>
    <w:rsid w:val="00AB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xmed.pl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uxmed.pl/o-nas/dzialania-spoleczne/healthy-cities%2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7D4D8FF1291409C0BE38A1546097B" ma:contentTypeVersion="18" ma:contentTypeDescription="Utwórz nowy dokument." ma:contentTypeScope="" ma:versionID="1f4e5f36195d4365a881faaed96a40fe">
  <xsd:schema xmlns:xsd="http://www.w3.org/2001/XMLSchema" xmlns:xs="http://www.w3.org/2001/XMLSchema" xmlns:p="http://schemas.microsoft.com/office/2006/metadata/properties" xmlns:ns1="http://schemas.microsoft.com/sharepoint/v3" xmlns:ns2="298fb417-4175-480d-8f1a-f85c4b13dd55" xmlns:ns3="8044028b-73b8-48e1-b2e1-d25c6daf1c59" targetNamespace="http://schemas.microsoft.com/office/2006/metadata/properties" ma:root="true" ma:fieldsID="6892e8f7914480cd013e1ac1cae35824" ns1:_="" ns2:_="" ns3:_="">
    <xsd:import namespace="http://schemas.microsoft.com/sharepoint/v3"/>
    <xsd:import namespace="298fb417-4175-480d-8f1a-f85c4b13dd55"/>
    <xsd:import namespace="8044028b-73b8-48e1-b2e1-d25c6daf1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fb417-4175-480d-8f1a-f85c4b13d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fc3f1e13-9f9d-4276-858b-7be08e60c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028b-73b8-48e1-b2e1-d25c6daf1c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7e8355-5392-4e8c-a9bb-09773c9e93d6}" ma:internalName="TaxCatchAll" ma:showField="CatchAllData" ma:web="8044028b-73b8-48e1-b2e1-d25c6daf1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044028b-73b8-48e1-b2e1-d25c6daf1c59" xsi:nil="true"/>
    <_ip_UnifiedCompliancePolicyProperties xmlns="http://schemas.microsoft.com/sharepoint/v3" xsi:nil="true"/>
    <lcf76f155ced4ddcb4097134ff3c332f xmlns="298fb417-4175-480d-8f1a-f85c4b13dd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5192-178F-4250-B892-7EDA202C9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8fb417-4175-480d-8f1a-f85c4b13dd55"/>
    <ds:schemaRef ds:uri="8044028b-73b8-48e1-b2e1-d25c6daf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CF4ED-1325-404E-90CD-C32FDDBF14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44028b-73b8-48e1-b2e1-d25c6daf1c59"/>
    <ds:schemaRef ds:uri="298fb417-4175-480d-8f1a-f85c4b13dd55"/>
  </ds:schemaRefs>
</ds:datastoreItem>
</file>

<file path=customXml/itemProps3.xml><?xml version="1.0" encoding="utf-8"?>
<ds:datastoreItem xmlns:ds="http://schemas.openxmlformats.org/officeDocument/2006/customXml" ds:itemID="{211656BA-E747-4E37-986C-FFA8F2DFE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E16E1-342D-4B7A-9FB8-D8BA113E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Król, Julia</dc:creator>
  <cp:keywords/>
  <dc:description/>
  <cp:lastModifiedBy>Kaniewska Tavares Anna</cp:lastModifiedBy>
  <cp:revision>8</cp:revision>
  <dcterms:created xsi:type="dcterms:W3CDTF">2025-05-28T13:04:00Z</dcterms:created>
  <dcterms:modified xsi:type="dcterms:W3CDTF">2025-05-28T13:39:00Z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0x0101009C47D4D8FF1291409C0BE38A1546097B</vt:lpwstr>
  </property>
  <property fmtid="{D5CDD505-2E9C-101B-9397-08002B2CF9AE}" pid="3" name="MediaServiceImageTags">
    <vt:lpwstr/>
  </property>
</Properties>
</file>