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91B2" w14:textId="3A6223DF" w:rsidR="00135D25" w:rsidRDefault="00135D25" w:rsidP="00135D25">
      <w:pPr>
        <w:spacing w:after="120" w:line="240" w:lineRule="auto"/>
        <w:jc w:val="right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lang w:eastAsia="pl-PL"/>
        </w:rPr>
        <w:t>Warszawa, 12.07.24</w:t>
      </w:r>
    </w:p>
    <w:p w14:paraId="64042BDC" w14:textId="77777777" w:rsidR="00135D25" w:rsidRDefault="00135D25" w:rsidP="00135D25">
      <w:pPr>
        <w:spacing w:after="12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lang w:eastAsia="pl-PL"/>
        </w:rPr>
        <w:t>Informacja Prasowa</w:t>
      </w:r>
    </w:p>
    <w:p w14:paraId="3F3DFFC9" w14:textId="77777777" w:rsidR="00135D25" w:rsidRDefault="00135D25" w:rsidP="00135D25">
      <w:pPr>
        <w:spacing w:after="12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</w:p>
    <w:p w14:paraId="05D837A3" w14:textId="0EA3E837" w:rsidR="00135D25" w:rsidRDefault="00135D25" w:rsidP="00135D25">
      <w:pPr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  <w:r w:rsidRPr="00135D25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Fundamentalny krem młodości na noc dla skóry kobiet dojrzałych</w:t>
      </w:r>
    </w:p>
    <w:p w14:paraId="0553C044" w14:textId="72A7F98D" w:rsidR="00135D25" w:rsidRDefault="00135D25" w:rsidP="00135D25">
      <w:pPr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</w:p>
    <w:p w14:paraId="1E9589AA" w14:textId="3A456D10" w:rsidR="00135D25" w:rsidRPr="00135D25" w:rsidRDefault="00135D25" w:rsidP="00135D25">
      <w:pPr>
        <w:spacing w:after="12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</w:p>
    <w:p w14:paraId="05C5BB54" w14:textId="411043A6" w:rsidR="00135D25" w:rsidRDefault="00FC460F">
      <w:r>
        <w:rPr>
          <w:rFonts w:eastAsia="Times New Roman" w:cstheme="minorHAnsi"/>
          <w:b/>
          <w:bCs/>
          <w:noProof/>
          <w:color w:val="000000"/>
          <w:kern w:val="36"/>
          <w:sz w:val="28"/>
          <w:szCs w:val="28"/>
          <w:lang w:eastAsia="pl-PL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7A98F1C" wp14:editId="7DA1977B">
            <wp:simplePos x="0" y="0"/>
            <wp:positionH relativeFrom="margin">
              <wp:posOffset>-137795</wp:posOffset>
            </wp:positionH>
            <wp:positionV relativeFrom="paragraph">
              <wp:posOffset>116840</wp:posOffset>
            </wp:positionV>
            <wp:extent cx="3223260" cy="3223260"/>
            <wp:effectExtent l="0" t="0" r="0" b="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6249328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32882" name="Obraz 16249328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D25">
        <w:t xml:space="preserve">  </w:t>
      </w:r>
      <w:r w:rsidR="00135D25" w:rsidRPr="00135D25">
        <w:rPr>
          <w:b/>
          <w:bCs/>
        </w:rPr>
        <w:t xml:space="preserve">Cena: </w:t>
      </w:r>
      <w:r w:rsidR="00135D25">
        <w:t xml:space="preserve">280,00zł   </w:t>
      </w:r>
      <w:r w:rsidR="00135D25" w:rsidRPr="00135D25">
        <w:rPr>
          <w:b/>
          <w:bCs/>
        </w:rPr>
        <w:t>Pojemność:</w:t>
      </w:r>
      <w:r w:rsidR="00135D25" w:rsidRPr="00135D25">
        <w:t xml:space="preserve"> 50ml</w:t>
      </w:r>
    </w:p>
    <w:p w14:paraId="44ED55DA" w14:textId="0A544249" w:rsidR="00135D25" w:rsidRDefault="00135D25">
      <w:pPr>
        <w:rPr>
          <w:b/>
          <w:bCs/>
        </w:rPr>
      </w:pPr>
      <w:r w:rsidRPr="00135D25">
        <w:rPr>
          <w:b/>
          <w:bCs/>
        </w:rPr>
        <w:t>Krem na noc dla skóry kobiet dojrzałych 50+ z innowacyjnymi peptydami. To preparat intensywnie odmładzający, regenerujący i ujędrniający.</w:t>
      </w:r>
    </w:p>
    <w:p w14:paraId="3AF4CC0D" w14:textId="4BF1BBCF" w:rsidR="00135D25" w:rsidRDefault="00135D25" w:rsidP="00135D25">
      <w:r>
        <w:rPr>
          <w:b/>
          <w:bCs/>
        </w:rPr>
        <w:t>Opis</w:t>
      </w:r>
      <w:r w:rsidRPr="00135D25">
        <w:t xml:space="preserve">: Intensywny preparat odmładzający ukierunkowany na odbudowę rzeźby i struktury skóry. Krem ma silne działanie stymulujące wygładzenie zmarszczek, nawilżające i ujędrniające. Wzmacnia włókna kolagenowe, redukuje głębokie zmarszczki, poprawia sprężystość i elastyczność skóry. Zawiera niskocząsteczkowe peptydy wypłycające zmarszczki oraz unikalne </w:t>
      </w:r>
      <w:proofErr w:type="spellStart"/>
      <w:r w:rsidRPr="00135D25">
        <w:t>fitoestrogeny</w:t>
      </w:r>
      <w:proofErr w:type="spellEnd"/>
      <w:r w:rsidRPr="00135D25">
        <w:t xml:space="preserve">  i antyoksydanty. Lekka aksamitna konsystencja kremu pachnąca olejkiem sandałowym Album daje zmysłową ucztę aplikacji i efektów – skóra jest wzmocniona, sprężysta i miękka. Krem jest przeznaczony do nocnej pielęgnacji skóry kobiet dojrzałych 50+ oraz kobiet z problemami o podłożu hormonalnym. Starzenie się skóry przyspieszone niedoborem estrogenów i zaburzeniami hormonalnymi występuje u kobiet głównie w okresie menopauzy oraz w okresie post-menopauzalnym.</w:t>
      </w:r>
    </w:p>
    <w:p w14:paraId="161F345E" w14:textId="77777777" w:rsidR="00135D25" w:rsidRPr="00135D25" w:rsidRDefault="00135D25" w:rsidP="00135D25">
      <w:pPr>
        <w:rPr>
          <w:b/>
          <w:bCs/>
        </w:rPr>
      </w:pPr>
      <w:r w:rsidRPr="00135D25">
        <w:rPr>
          <w:b/>
          <w:bCs/>
        </w:rPr>
        <w:t>Zalecenia i wskazania</w:t>
      </w:r>
    </w:p>
    <w:p w14:paraId="4628A90E" w14:textId="77777777" w:rsidR="00135D25" w:rsidRDefault="00135D25" w:rsidP="00135D25">
      <w:pPr>
        <w:pStyle w:val="Akapitzlist"/>
        <w:numPr>
          <w:ilvl w:val="0"/>
          <w:numId w:val="3"/>
        </w:numPr>
      </w:pPr>
      <w:r>
        <w:t>skóra dojrzała 50+</w:t>
      </w:r>
    </w:p>
    <w:p w14:paraId="20EA4CB0" w14:textId="77777777" w:rsidR="00135D25" w:rsidRDefault="00135D25" w:rsidP="00135D25">
      <w:pPr>
        <w:pStyle w:val="Akapitzlist"/>
        <w:numPr>
          <w:ilvl w:val="0"/>
          <w:numId w:val="3"/>
        </w:numPr>
      </w:pPr>
      <w:r>
        <w:t>głębokie zmarszczki i bruzdy</w:t>
      </w:r>
    </w:p>
    <w:p w14:paraId="578CC42B" w14:textId="77777777" w:rsidR="00135D25" w:rsidRDefault="00135D25" w:rsidP="00135D25">
      <w:pPr>
        <w:pStyle w:val="Akapitzlist"/>
        <w:numPr>
          <w:ilvl w:val="0"/>
          <w:numId w:val="3"/>
        </w:numPr>
      </w:pPr>
      <w:r>
        <w:t>starzenie się skóry przyspieszone niedoborem estrogenów i zaburzeniami hormonalnymi</w:t>
      </w:r>
    </w:p>
    <w:p w14:paraId="4E4E835B" w14:textId="77777777" w:rsidR="00135D25" w:rsidRDefault="00135D25" w:rsidP="00135D25">
      <w:pPr>
        <w:pStyle w:val="Akapitzlist"/>
        <w:numPr>
          <w:ilvl w:val="0"/>
          <w:numId w:val="3"/>
        </w:numPr>
      </w:pPr>
      <w:r>
        <w:t>suchość i wiotkość</w:t>
      </w:r>
    </w:p>
    <w:p w14:paraId="35121CD1" w14:textId="77777777" w:rsidR="00135D25" w:rsidRDefault="00135D25" w:rsidP="00135D25">
      <w:pPr>
        <w:pStyle w:val="Akapitzlist"/>
        <w:numPr>
          <w:ilvl w:val="0"/>
          <w:numId w:val="3"/>
        </w:numPr>
      </w:pPr>
      <w:r>
        <w:t>utrata jędrności i gęstości skóry</w:t>
      </w:r>
    </w:p>
    <w:p w14:paraId="361E9739" w14:textId="3DB8C168" w:rsidR="00135D25" w:rsidRDefault="00135D25" w:rsidP="00135D25">
      <w:pPr>
        <w:pStyle w:val="Akapitzlist"/>
        <w:numPr>
          <w:ilvl w:val="0"/>
          <w:numId w:val="3"/>
        </w:numPr>
      </w:pPr>
      <w:r>
        <w:t>nierównomierny, szary koloryt i przebarwienia wiekowe</w:t>
      </w:r>
    </w:p>
    <w:p w14:paraId="4E9C3475" w14:textId="77777777" w:rsidR="00135D25" w:rsidRPr="00135D25" w:rsidRDefault="00135D25" w:rsidP="00135D25">
      <w:pPr>
        <w:rPr>
          <w:b/>
          <w:bCs/>
        </w:rPr>
      </w:pPr>
      <w:r w:rsidRPr="00135D25">
        <w:rPr>
          <w:b/>
          <w:bCs/>
        </w:rPr>
        <w:t>Efekty działania</w:t>
      </w:r>
    </w:p>
    <w:p w14:paraId="599542AC" w14:textId="77777777" w:rsidR="00135D25" w:rsidRDefault="00135D25" w:rsidP="00135D25">
      <w:pPr>
        <w:pStyle w:val="Akapitzlist"/>
        <w:numPr>
          <w:ilvl w:val="0"/>
          <w:numId w:val="4"/>
        </w:numPr>
      </w:pPr>
      <w:r>
        <w:t>odbudowa rzeźby i struktury skóry</w:t>
      </w:r>
    </w:p>
    <w:p w14:paraId="4E2B95FA" w14:textId="77777777" w:rsidR="00135D25" w:rsidRDefault="00135D25" w:rsidP="00135D25">
      <w:pPr>
        <w:pStyle w:val="Akapitzlist"/>
        <w:numPr>
          <w:ilvl w:val="0"/>
          <w:numId w:val="4"/>
        </w:numPr>
      </w:pPr>
      <w:r>
        <w:t>zagęszczenie włókien kolagenowych</w:t>
      </w:r>
    </w:p>
    <w:p w14:paraId="79257B52" w14:textId="77777777" w:rsidR="00135D25" w:rsidRDefault="00135D25" w:rsidP="00135D25">
      <w:pPr>
        <w:pStyle w:val="Akapitzlist"/>
        <w:numPr>
          <w:ilvl w:val="0"/>
          <w:numId w:val="4"/>
        </w:numPr>
      </w:pPr>
      <w:r>
        <w:t>redukcja głębokości i wolumenu zmarszczek</w:t>
      </w:r>
    </w:p>
    <w:p w14:paraId="2DF90163" w14:textId="77777777" w:rsidR="00135D25" w:rsidRDefault="00135D25" w:rsidP="00135D25">
      <w:pPr>
        <w:pStyle w:val="Akapitzlist"/>
        <w:numPr>
          <w:ilvl w:val="0"/>
          <w:numId w:val="4"/>
        </w:numPr>
      </w:pPr>
      <w:proofErr w:type="spellStart"/>
      <w:r>
        <w:lastRenderedPageBreak/>
        <w:t>wypłycenie</w:t>
      </w:r>
      <w:proofErr w:type="spellEnd"/>
      <w:r>
        <w:t xml:space="preserve"> zmarszczek od wewnątrz</w:t>
      </w:r>
    </w:p>
    <w:p w14:paraId="44B6EB89" w14:textId="77777777" w:rsidR="00135D25" w:rsidRDefault="00135D25" w:rsidP="00135D25">
      <w:pPr>
        <w:pStyle w:val="Akapitzlist"/>
        <w:numPr>
          <w:ilvl w:val="0"/>
          <w:numId w:val="4"/>
        </w:numPr>
      </w:pPr>
      <w:r>
        <w:t>efekt liftingujący</w:t>
      </w:r>
    </w:p>
    <w:p w14:paraId="3876C5EE" w14:textId="77777777" w:rsidR="00135D25" w:rsidRDefault="00135D25" w:rsidP="00135D25">
      <w:pPr>
        <w:pStyle w:val="Akapitzlist"/>
        <w:numPr>
          <w:ilvl w:val="0"/>
          <w:numId w:val="4"/>
        </w:numPr>
      </w:pPr>
      <w:r>
        <w:t>poprawa witalności, sprężystości i elastyczności</w:t>
      </w:r>
    </w:p>
    <w:p w14:paraId="1B54B766" w14:textId="3F940929" w:rsidR="00135D25" w:rsidRDefault="00135D25" w:rsidP="00135D25">
      <w:pPr>
        <w:pStyle w:val="Akapitzlist"/>
        <w:numPr>
          <w:ilvl w:val="0"/>
          <w:numId w:val="4"/>
        </w:numPr>
      </w:pPr>
      <w:r>
        <w:t>nawilżenie i poprawa kolorytu</w:t>
      </w:r>
    </w:p>
    <w:p w14:paraId="4AB04003" w14:textId="77777777" w:rsidR="00135D25" w:rsidRDefault="00135D25" w:rsidP="00135D25">
      <w:pPr>
        <w:pStyle w:val="Akapitzlist"/>
      </w:pPr>
    </w:p>
    <w:p w14:paraId="50DF83E7" w14:textId="77777777" w:rsidR="00135D25" w:rsidRPr="00135D25" w:rsidRDefault="00135D25" w:rsidP="00135D25">
      <w:pPr>
        <w:rPr>
          <w:b/>
          <w:bCs/>
        </w:rPr>
      </w:pPr>
      <w:r w:rsidRPr="00135D25">
        <w:rPr>
          <w:b/>
          <w:bCs/>
        </w:rPr>
        <w:t>Najważniejsze składniki aktywne</w:t>
      </w:r>
    </w:p>
    <w:p w14:paraId="29D40EC3" w14:textId="77777777" w:rsidR="00135D25" w:rsidRDefault="00135D25" w:rsidP="00135D25">
      <w:r w:rsidRPr="00135D25">
        <w:rPr>
          <w:rFonts w:ascii="Segoe UI Symbol" w:hAnsi="Segoe UI Symbol" w:cs="Segoe UI Symbol"/>
          <w:b/>
          <w:bCs/>
        </w:rPr>
        <w:t>✓</w:t>
      </w:r>
      <w:r w:rsidRPr="00135D25">
        <w:rPr>
          <w:b/>
          <w:bCs/>
        </w:rPr>
        <w:t xml:space="preserve">  </w:t>
      </w:r>
      <w:proofErr w:type="spellStart"/>
      <w:r w:rsidRPr="00135D25">
        <w:rPr>
          <w:b/>
          <w:bCs/>
        </w:rPr>
        <w:t>Matrixyl</w:t>
      </w:r>
      <w:proofErr w:type="spellEnd"/>
      <w:r w:rsidRPr="00135D25">
        <w:rPr>
          <w:b/>
          <w:bCs/>
        </w:rPr>
        <w:t xml:space="preserve"> 3-Peptide</w:t>
      </w:r>
      <w:r>
        <w:t xml:space="preserve"> – silny </w:t>
      </w:r>
      <w:proofErr w:type="spellStart"/>
      <w:r>
        <w:t>przeciwzmarszczkowy</w:t>
      </w:r>
      <w:proofErr w:type="spellEnd"/>
      <w:r>
        <w:t xml:space="preserve"> peptyd niskocząsteczkowy stymuluje syntezę głównych składników macierzy skórnej i połączenia skórno-</w:t>
      </w:r>
      <w:proofErr w:type="spellStart"/>
      <w:r>
        <w:t>epidermalnego</w:t>
      </w:r>
      <w:proofErr w:type="spellEnd"/>
      <w:r>
        <w:t xml:space="preserve"> (DEJ), w tym kolagenu I, III, IV i kwasu hialuronowego. Poprawia nawilżenie, gęstość, jędrność i elastyczność skóry, koloryt i owal twarzy. Skuteczność działania potwierdzona w badaniu panelowym in vivo na grupie kobiet w wieku 42-70 lat.</w:t>
      </w:r>
    </w:p>
    <w:p w14:paraId="498E8065" w14:textId="74BE7B67" w:rsidR="00135D25" w:rsidRDefault="00135D25" w:rsidP="00135D25">
      <w:r w:rsidRPr="00135D25">
        <w:rPr>
          <w:rFonts w:ascii="Segoe UI Symbol" w:hAnsi="Segoe UI Symbol" w:cs="Segoe UI Symbol"/>
          <w:b/>
          <w:bCs/>
        </w:rPr>
        <w:t>✓</w:t>
      </w:r>
      <w:r w:rsidRPr="00135D25">
        <w:rPr>
          <w:b/>
          <w:bCs/>
        </w:rPr>
        <w:t xml:space="preserve"> </w:t>
      </w:r>
      <w:proofErr w:type="spellStart"/>
      <w:r w:rsidRPr="00135D25">
        <w:rPr>
          <w:b/>
          <w:bCs/>
        </w:rPr>
        <w:t>Synpept</w:t>
      </w:r>
      <w:proofErr w:type="spellEnd"/>
      <w:r w:rsidRPr="00135D25">
        <w:rPr>
          <w:b/>
          <w:bCs/>
        </w:rPr>
        <w:t xml:space="preserve"> 2-Peptide</w:t>
      </w:r>
      <w:r>
        <w:t xml:space="preserve"> – niskocząsteczkowy kompleks peptydowy (</w:t>
      </w:r>
      <w:proofErr w:type="spellStart"/>
      <w:r>
        <w:t>dipeptyd</w:t>
      </w:r>
      <w:proofErr w:type="spellEnd"/>
      <w:r>
        <w:t xml:space="preserve">) o ukierunkowanym działaniu </w:t>
      </w:r>
      <w:proofErr w:type="spellStart"/>
      <w:r>
        <w:t>przeciwzmarszczkowym</w:t>
      </w:r>
      <w:proofErr w:type="spellEnd"/>
      <w:r>
        <w:t>, wygładzającym, zwiększającym elastyczność skóry. Wzmacnia połączenie skórno-</w:t>
      </w:r>
      <w:proofErr w:type="spellStart"/>
      <w:r>
        <w:t>epidermalne</w:t>
      </w:r>
      <w:proofErr w:type="spellEnd"/>
      <w:r>
        <w:t xml:space="preserve"> (DEJ </w:t>
      </w:r>
      <w:proofErr w:type="spellStart"/>
      <w:r>
        <w:t>Dermal-Epidermal</w:t>
      </w:r>
      <w:proofErr w:type="spellEnd"/>
      <w:r>
        <w:t xml:space="preserve"> </w:t>
      </w:r>
      <w:proofErr w:type="spellStart"/>
      <w:r>
        <w:t>Junction</w:t>
      </w:r>
      <w:proofErr w:type="spellEnd"/>
      <w:r>
        <w:t>), które ma zadanie utrzymania spójności warstwy skóry właściwej i naskórka.</w:t>
      </w:r>
    </w:p>
    <w:p w14:paraId="7AE09002" w14:textId="77777777" w:rsidR="00135D25" w:rsidRDefault="00135D25" w:rsidP="00135D25">
      <w:r w:rsidRPr="00135D25">
        <w:rPr>
          <w:rFonts w:ascii="Segoe UI Symbol" w:hAnsi="Segoe UI Symbol" w:cs="Segoe UI Symbol"/>
          <w:b/>
          <w:bCs/>
        </w:rPr>
        <w:t>✓</w:t>
      </w:r>
      <w:r w:rsidRPr="00135D25">
        <w:rPr>
          <w:b/>
          <w:bCs/>
        </w:rPr>
        <w:t xml:space="preserve">  </w:t>
      </w:r>
      <w:proofErr w:type="spellStart"/>
      <w:r w:rsidRPr="00135D25">
        <w:rPr>
          <w:b/>
          <w:bCs/>
        </w:rPr>
        <w:t>Phytrodial</w:t>
      </w:r>
      <w:proofErr w:type="spellEnd"/>
      <w:r w:rsidRPr="00135D25">
        <w:rPr>
          <w:b/>
          <w:bCs/>
        </w:rPr>
        <w:t xml:space="preserve"> –</w:t>
      </w:r>
      <w:r>
        <w:t xml:space="preserve"> potężna formuła </w:t>
      </w:r>
      <w:proofErr w:type="spellStart"/>
      <w:r>
        <w:t>fitoestrogenów</w:t>
      </w:r>
      <w:proofErr w:type="spellEnd"/>
      <w:r>
        <w:t xml:space="preserve"> z wyselekcjonowanych oryginalnych 8 roślin. Ma potwierdzoną badaniami klinicznymi skuteczność w uzupełnianiu niedoboru estrogenów i redukcji zmian zanikowych w skórze powstałych w wyniku braku równowagi hormonalnej. Stymuluje syntezę kolagenu IV i VII, wzmacnia połączenie skórno-naskórkowe DEJ, zwiększa mikrokrążenie. Poprawia elastyczność, jędrność, ukrwienie i koloryt skóry.</w:t>
      </w:r>
    </w:p>
    <w:p w14:paraId="1D024761" w14:textId="77777777" w:rsidR="00135D25" w:rsidRDefault="00135D25" w:rsidP="00135D25">
      <w:r w:rsidRPr="00135D25">
        <w:rPr>
          <w:rFonts w:ascii="Segoe UI Symbol" w:hAnsi="Segoe UI Symbol" w:cs="Segoe UI Symbol"/>
          <w:b/>
          <w:bCs/>
        </w:rPr>
        <w:t>✓</w:t>
      </w:r>
      <w:r w:rsidRPr="00135D25">
        <w:rPr>
          <w:b/>
          <w:bCs/>
        </w:rPr>
        <w:t xml:space="preserve"> </w:t>
      </w:r>
      <w:proofErr w:type="spellStart"/>
      <w:r w:rsidRPr="00135D25">
        <w:rPr>
          <w:b/>
          <w:bCs/>
        </w:rPr>
        <w:t>Menoskin</w:t>
      </w:r>
      <w:proofErr w:type="spellEnd"/>
      <w:r w:rsidRPr="00135D25">
        <w:rPr>
          <w:b/>
          <w:bCs/>
        </w:rPr>
        <w:t xml:space="preserve"> –</w:t>
      </w:r>
      <w:r>
        <w:t xml:space="preserve"> wielofunkcyjna substancja aktywna zwalczająca niepożądane efekty ścieńczenia, zwiotczenia, odwodnienia i pomarszczenia skóry kobiet dojrzałych oraz w okresie post- i menopauzalnym, będące efektem zaburzeń w gospodarce hormonalnej organizmu. Pozyskiwana ze specjalnego gatunku grzyba chińskiego </w:t>
      </w:r>
      <w:proofErr w:type="spellStart"/>
      <w:r>
        <w:t>Poria</w:t>
      </w:r>
      <w:proofErr w:type="spellEnd"/>
      <w:r>
        <w:t xml:space="preserve"> </w:t>
      </w:r>
      <w:proofErr w:type="spellStart"/>
      <w:r>
        <w:t>Cocos</w:t>
      </w:r>
      <w:proofErr w:type="spellEnd"/>
      <w:r>
        <w:t xml:space="preserve"> stosowanego w Tradycyjnej Medycynie Chińskiej.</w:t>
      </w:r>
    </w:p>
    <w:p w14:paraId="709C4172" w14:textId="77777777" w:rsidR="00135D25" w:rsidRDefault="00135D25" w:rsidP="00135D25">
      <w:r w:rsidRPr="00135D25">
        <w:rPr>
          <w:rFonts w:ascii="Segoe UI Symbol" w:hAnsi="Segoe UI Symbol" w:cs="Segoe UI Symbol"/>
          <w:b/>
          <w:bCs/>
        </w:rPr>
        <w:t>✓</w:t>
      </w:r>
      <w:r w:rsidRPr="00135D25">
        <w:rPr>
          <w:b/>
          <w:bCs/>
        </w:rPr>
        <w:t xml:space="preserve"> </w:t>
      </w:r>
      <w:proofErr w:type="spellStart"/>
      <w:r w:rsidRPr="00135D25">
        <w:rPr>
          <w:b/>
          <w:bCs/>
        </w:rPr>
        <w:t>Vitamin</w:t>
      </w:r>
      <w:proofErr w:type="spellEnd"/>
      <w:r w:rsidRPr="00135D25">
        <w:rPr>
          <w:b/>
          <w:bCs/>
        </w:rPr>
        <w:t xml:space="preserve"> D Booster –</w:t>
      </w:r>
      <w:r>
        <w:t xml:space="preserve">  działając w sposób analogiczny do witaminy D, przywraca funkcje receptora witaminy D (VDR), stymuluje sieć molekularną zaangażowaną w różnicowanie </w:t>
      </w:r>
      <w:proofErr w:type="spellStart"/>
      <w:r>
        <w:t>keratynocytów</w:t>
      </w:r>
      <w:proofErr w:type="spellEnd"/>
      <w:r>
        <w:t>, przyśpiesza regenerację bariery ochronnej skóry.</w:t>
      </w:r>
    </w:p>
    <w:p w14:paraId="31ED685F" w14:textId="77777777" w:rsidR="00135D25" w:rsidRDefault="00135D25" w:rsidP="00135D25">
      <w:r w:rsidRPr="00135D25">
        <w:rPr>
          <w:rFonts w:ascii="Segoe UI Symbol" w:hAnsi="Segoe UI Symbol" w:cs="Segoe UI Symbol"/>
          <w:b/>
          <w:bCs/>
        </w:rPr>
        <w:t>✓</w:t>
      </w:r>
      <w:r w:rsidRPr="00135D25">
        <w:rPr>
          <w:b/>
          <w:bCs/>
        </w:rPr>
        <w:t xml:space="preserve"> Allantoin VC –</w:t>
      </w:r>
      <w:r>
        <w:t xml:space="preserve"> kompleks kwasu askorbinowego z </w:t>
      </w:r>
      <w:proofErr w:type="spellStart"/>
      <w:r>
        <w:t>alantoiną</w:t>
      </w:r>
      <w:proofErr w:type="spellEnd"/>
      <w:r>
        <w:t xml:space="preserve">. Łączy działanie wybielające, antyoksydacyjne i przeciwstarzeniowe witaminy C z łagodzącym i nawilżającym działaniem </w:t>
      </w:r>
      <w:proofErr w:type="spellStart"/>
      <w:r>
        <w:t>alantoiny</w:t>
      </w:r>
      <w:proofErr w:type="spellEnd"/>
      <w:r>
        <w:t>. Kompleks chroni przed wolnymi rodnikami i uszkodzeniami promieniami UV, zmniejsza skutki fotostarzenia i starzenia skóry.</w:t>
      </w:r>
    </w:p>
    <w:p w14:paraId="6E259EA7" w14:textId="4C4B9B53" w:rsidR="00135D25" w:rsidRDefault="00135D25" w:rsidP="00135D25">
      <w:r w:rsidRPr="00135D25">
        <w:rPr>
          <w:rFonts w:ascii="Segoe UI Symbol" w:hAnsi="Segoe UI Symbol" w:cs="Segoe UI Symbol"/>
          <w:b/>
          <w:bCs/>
        </w:rPr>
        <w:t>✓</w:t>
      </w:r>
      <w:r w:rsidRPr="00135D25">
        <w:rPr>
          <w:b/>
          <w:bCs/>
        </w:rPr>
        <w:t xml:space="preserve">  Olejek z drzewa sandałowego Album</w:t>
      </w:r>
      <w:r>
        <w:t xml:space="preserve"> - o właściwościach uspokajających i przeciwbakteryjnych. Działa antydepresyjnie i harmonizująco, łagodzi stany emocjonalne związane z przekwitaniem u kobiet.</w:t>
      </w:r>
    </w:p>
    <w:p w14:paraId="133D82DB" w14:textId="77777777" w:rsidR="00135D25" w:rsidRDefault="00135D25" w:rsidP="00135D25"/>
    <w:p w14:paraId="3ED9CB19" w14:textId="28C8FB96" w:rsidR="00135D25" w:rsidRDefault="00135D25" w:rsidP="00135D25">
      <w:r>
        <w:t>Więcej informacji znajdziesz na:</w:t>
      </w:r>
    </w:p>
    <w:p w14:paraId="60EDAC46" w14:textId="07A3A81D" w:rsidR="00135D25" w:rsidRPr="00135D25" w:rsidRDefault="00135D25" w:rsidP="00135D25">
      <w:hyperlink r:id="rId6" w:history="1">
        <w:r w:rsidRPr="00135D25">
          <w:rPr>
            <w:rStyle w:val="Hipercze"/>
          </w:rPr>
          <w:t xml:space="preserve">Fundamentalny krem młodości na noc dla skóry kobiet dojrzałych - </w:t>
        </w:r>
        <w:proofErr w:type="spellStart"/>
        <w:r w:rsidRPr="00135D25">
          <w:rPr>
            <w:rStyle w:val="Hipercze"/>
          </w:rPr>
          <w:t>Chantarelle</w:t>
        </w:r>
        <w:proofErr w:type="spellEnd"/>
      </w:hyperlink>
    </w:p>
    <w:sectPr w:rsidR="00135D25" w:rsidRPr="0013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5B5D"/>
    <w:multiLevelType w:val="multilevel"/>
    <w:tmpl w:val="992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F1F56"/>
    <w:multiLevelType w:val="hybridMultilevel"/>
    <w:tmpl w:val="B67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C20"/>
    <w:multiLevelType w:val="hybridMultilevel"/>
    <w:tmpl w:val="38940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E7D02"/>
    <w:multiLevelType w:val="multilevel"/>
    <w:tmpl w:val="2FB0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9988">
    <w:abstractNumId w:val="3"/>
  </w:num>
  <w:num w:numId="2" w16cid:durableId="1379622661">
    <w:abstractNumId w:val="0"/>
  </w:num>
  <w:num w:numId="3" w16cid:durableId="800537718">
    <w:abstractNumId w:val="2"/>
  </w:num>
  <w:num w:numId="4" w16cid:durableId="186012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5"/>
    <w:rsid w:val="00135D25"/>
    <w:rsid w:val="002A3BCA"/>
    <w:rsid w:val="005E732A"/>
    <w:rsid w:val="00764D38"/>
    <w:rsid w:val="00CB388A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4CBB"/>
  <w15:chartTrackingRefBased/>
  <w15:docId w15:val="{642F634A-694B-44AE-8376-174D222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2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D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5D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fundamentalny-krem-mlodosci-na-noc-dla-skory-kobiet-dojrzalych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2024-07-12T12:08:00Z</dcterms:created>
  <dcterms:modified xsi:type="dcterms:W3CDTF">2025-05-16T07:51:00Z</dcterms:modified>
</cp:coreProperties>
</file>