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pPr>
      <w:r w:rsidDel="00000000" w:rsidR="00000000" w:rsidRPr="00000000">
        <w:rPr>
          <w:rFonts w:ascii="Calibri" w:cs="Calibri" w:eastAsia="Calibri" w:hAnsi="Calibri"/>
          <w:b w:val="1"/>
          <w:sz w:val="32"/>
          <w:szCs w:val="32"/>
          <w:rtl w:val="0"/>
        </w:rPr>
        <w:t xml:space="preserve">Zoho fortalece su plataforma de experiencia del cliente añadiendo IA generativa y capacidades de orquestación de flujos de trabajo impulsadas por Zia</w:t>
      </w:r>
      <w:r w:rsidDel="00000000" w:rsidR="00000000" w:rsidRPr="00000000">
        <w:rPr>
          <w:rtl w:val="0"/>
        </w:rPr>
      </w:r>
    </w:p>
    <w:p w:rsidR="00000000" w:rsidDel="00000000" w:rsidP="00000000" w:rsidRDefault="00000000" w:rsidRPr="00000000" w14:paraId="00000002">
      <w:pPr>
        <w:widowControl w:val="0"/>
        <w:spacing w:line="240" w:lineRule="auto"/>
        <w:rPr/>
      </w:pPr>
      <w:r w:rsidDel="00000000" w:rsidR="00000000" w:rsidRPr="00000000">
        <w:rPr>
          <w:rtl w:val="0"/>
        </w:rPr>
      </w:r>
    </w:p>
    <w:p w:rsidR="00000000" w:rsidDel="00000000" w:rsidP="00000000" w:rsidRDefault="00000000" w:rsidRPr="00000000" w14:paraId="00000003">
      <w:pPr>
        <w:widowControl w:val="0"/>
        <w:spacing w:line="276" w:lineRule="auto"/>
        <w:rPr/>
      </w:pPr>
      <w:r w:rsidDel="00000000" w:rsidR="00000000" w:rsidRPr="00000000">
        <w:rPr>
          <w:rFonts w:ascii="Calibri" w:cs="Calibri" w:eastAsia="Calibri" w:hAnsi="Calibri"/>
          <w:i w:val="1"/>
          <w:rtl w:val="0"/>
        </w:rPr>
        <w:t xml:space="preserve">CRM for Everyone ya está disponible para todo el mundo y añade funciones de Zia más profundas</w:t>
      </w:r>
      <w:r w:rsidDel="00000000" w:rsidR="00000000" w:rsidRPr="00000000">
        <w:rPr>
          <w:rtl w:val="0"/>
        </w:rPr>
      </w:r>
    </w:p>
    <w:p w:rsidR="00000000" w:rsidDel="00000000" w:rsidP="00000000" w:rsidRDefault="00000000" w:rsidRPr="00000000" w14:paraId="00000004">
      <w:pPr>
        <w:widowControl w:val="0"/>
        <w:spacing w:line="276" w:lineRule="auto"/>
        <w:jc w:val="both"/>
        <w:rPr/>
      </w:pPr>
      <w:r w:rsidDel="00000000" w:rsidR="00000000" w:rsidRPr="00000000">
        <w:rPr>
          <w:rtl w:val="0"/>
        </w:rPr>
      </w:r>
    </w:p>
    <w:p w:rsidR="00000000" w:rsidDel="00000000" w:rsidP="00000000" w:rsidRDefault="00000000" w:rsidRPr="00000000" w14:paraId="00000005">
      <w:pPr>
        <w:widowControl w:val="0"/>
        <w:spacing w:line="276" w:lineRule="auto"/>
        <w:jc w:val="both"/>
        <w:rPr/>
      </w:pPr>
      <w:r w:rsidDel="00000000" w:rsidR="00000000" w:rsidRPr="00000000">
        <w:rPr>
          <w:rFonts w:ascii="Calibri" w:cs="Calibri" w:eastAsia="Calibri" w:hAnsi="Calibri"/>
          <w:b w:val="1"/>
          <w:rtl w:val="0"/>
        </w:rPr>
        <w:t xml:space="preserve">Valencia - 14 de mayo de 2025</w:t>
      </w:r>
      <w:r w:rsidDel="00000000" w:rsidR="00000000" w:rsidRPr="00000000">
        <w:rPr>
          <w:rFonts w:ascii="Calibri" w:cs="Calibri" w:eastAsia="Calibri" w:hAnsi="Calibri"/>
          <w:rtl w:val="0"/>
        </w:rPr>
        <w:t xml:space="preserve"> - </w:t>
      </w:r>
      <w:hyperlink r:id="rId7">
        <w:r w:rsidDel="00000000" w:rsidR="00000000" w:rsidRPr="00000000">
          <w:rPr>
            <w:rFonts w:ascii="Calibri" w:cs="Calibri" w:eastAsia="Calibri" w:hAnsi="Calibri"/>
            <w:color w:val="1155cc"/>
            <w:u w:val="single"/>
            <w:shd w:fill="auto" w:val="clear"/>
            <w:rtl w:val="0"/>
          </w:rPr>
          <w:t xml:space="preserve">Zoho Corporation</w:t>
        </w:r>
      </w:hyperlink>
      <w:r w:rsidDel="00000000" w:rsidR="00000000" w:rsidRPr="00000000">
        <w:rPr>
          <w:rFonts w:ascii="Roboto" w:cs="Roboto" w:eastAsia="Roboto" w:hAnsi="Roboto"/>
          <w:shd w:fill="auto" w:val="clear"/>
          <w:rtl w:val="0"/>
        </w:rPr>
        <w:t xml:space="preserve">, </w:t>
      </w:r>
      <w:r w:rsidDel="00000000" w:rsidR="00000000" w:rsidRPr="00000000">
        <w:rPr>
          <w:rFonts w:ascii="Calibri" w:cs="Calibri" w:eastAsia="Calibri" w:hAnsi="Calibri"/>
          <w:rtl w:val="0"/>
        </w:rPr>
        <w:t xml:space="preserve">compañía global de tecnología, ha añadido hoy funcionalidades avanzadas de IA y orquestación del trabajo a su plataforma de experiencia del cliente (CX), todo ello impulsado por Zia, el motor interno de IA de Zoho. Estas capacidades de IA eliminan las barreras tecnológicas para la adopción de CRM en grupos de personas dedicadas a ofrecer servicio al cliente.</w:t>
      </w:r>
      <w:r w:rsidDel="00000000" w:rsidR="00000000" w:rsidRPr="00000000">
        <w:rPr>
          <w:rtl w:val="0"/>
        </w:rPr>
      </w:r>
    </w:p>
    <w:p w:rsidR="00000000" w:rsidDel="00000000" w:rsidP="00000000" w:rsidRDefault="00000000" w:rsidRPr="00000000" w14:paraId="00000006">
      <w:pPr>
        <w:widowControl w:val="0"/>
        <w:spacing w:line="276" w:lineRule="auto"/>
        <w:jc w:val="both"/>
        <w:rPr/>
      </w:pPr>
      <w:r w:rsidDel="00000000" w:rsidR="00000000" w:rsidRPr="00000000">
        <w:rPr>
          <w:rtl w:val="0"/>
        </w:rPr>
      </w:r>
    </w:p>
    <w:p w:rsidR="00000000" w:rsidDel="00000000" w:rsidP="00000000" w:rsidRDefault="00000000" w:rsidRPr="00000000" w14:paraId="00000007">
      <w:pPr>
        <w:widowControl w:val="0"/>
        <w:spacing w:line="276" w:lineRule="auto"/>
        <w:jc w:val="both"/>
        <w:rPr/>
      </w:pPr>
      <w:r w:rsidDel="00000000" w:rsidR="00000000" w:rsidRPr="00000000">
        <w:rPr>
          <w:rFonts w:ascii="Calibri" w:cs="Calibri" w:eastAsia="Calibri" w:hAnsi="Calibri"/>
          <w:rtl w:val="0"/>
        </w:rPr>
        <w:t xml:space="preserve">"En una empresa, son muchas las personas que necesitan acceder a la información de los clientes. Sin embargo, históricamente los CRM han estado relegados solo a los equipos de ventas", ha afirmado </w:t>
      </w:r>
      <w:r w:rsidDel="00000000" w:rsidR="00000000" w:rsidRPr="00000000">
        <w:rPr>
          <w:rFonts w:ascii="Calibri" w:cs="Calibri" w:eastAsia="Calibri" w:hAnsi="Calibri"/>
          <w:b w:val="1"/>
          <w:rtl w:val="0"/>
        </w:rPr>
        <w:t xml:space="preserve">Sridhar Iyengar, Director General de Zoho en Europa.</w:t>
      </w:r>
      <w:r w:rsidDel="00000000" w:rsidR="00000000" w:rsidRPr="00000000">
        <w:rPr>
          <w:rFonts w:ascii="Calibri" w:cs="Calibri" w:eastAsia="Calibri" w:hAnsi="Calibri"/>
          <w:rtl w:val="0"/>
        </w:rPr>
        <w:t xml:space="preserve"> "A medida que democratizamos el CRM con el lanzamiento de CRM For Everyone, también necesitamos incorporar capacidades que faciliten que cualquiera pueda trabajar en la construcción y en la ampliación de su CRM con sencillas instrucciones, sin necesidad de ser un experto en este tipo de sistemas. Aquí es donde entran en juego las funciones avanzadas de Zia. A partir de ahora, cualquiera podrá crear nuevas funcionalidades, flujos de trabajo o informes en CRM con una simple solicitud (prompt). También podrá hacer que su CRM tenga el aspecto que desee con las capacidades de diseño de imágenes de Zia".</w:t>
      </w:r>
      <w:r w:rsidDel="00000000" w:rsidR="00000000" w:rsidRPr="00000000">
        <w:rPr>
          <w:rtl w:val="0"/>
        </w:rPr>
      </w:r>
    </w:p>
    <w:p w:rsidR="00000000" w:rsidDel="00000000" w:rsidP="00000000" w:rsidRDefault="00000000" w:rsidRPr="00000000" w14:paraId="00000008">
      <w:pPr>
        <w:widowControl w:val="0"/>
        <w:spacing w:line="276" w:lineRule="auto"/>
        <w:jc w:val="both"/>
        <w:rPr/>
      </w:pPr>
      <w:r w:rsidDel="00000000" w:rsidR="00000000" w:rsidRPr="00000000">
        <w:rPr>
          <w:rtl w:val="0"/>
        </w:rPr>
      </w:r>
    </w:p>
    <w:p w:rsidR="00000000" w:rsidDel="00000000" w:rsidP="00000000" w:rsidRDefault="00000000" w:rsidRPr="00000000" w14:paraId="00000009">
      <w:pPr>
        <w:widowControl w:val="0"/>
        <w:spacing w:line="276" w:lineRule="auto"/>
        <w:jc w:val="both"/>
        <w:rPr/>
      </w:pPr>
      <w:r w:rsidDel="00000000" w:rsidR="00000000" w:rsidRPr="00000000">
        <w:rPr>
          <w:rFonts w:ascii="Calibri" w:cs="Calibri" w:eastAsia="Calibri" w:hAnsi="Calibri"/>
          <w:rtl w:val="0"/>
        </w:rPr>
        <w:t xml:space="preserve">"Muchas empresas observan sus avances en experiencia de cliente y se preguntan por qué tienen problemas para coordinar múltiples procesos en departamentos aislados", ha afirmado </w:t>
      </w:r>
      <w:r w:rsidDel="00000000" w:rsidR="00000000" w:rsidRPr="00000000">
        <w:rPr>
          <w:rFonts w:ascii="Calibri" w:cs="Calibri" w:eastAsia="Calibri" w:hAnsi="Calibri"/>
          <w:b w:val="1"/>
          <w:rtl w:val="0"/>
        </w:rPr>
        <w:t xml:space="preserve">Keith Dawson, Director de Investigación y Experiencia del Cliente de ISG Software Research</w:t>
      </w:r>
      <w:r w:rsidDel="00000000" w:rsidR="00000000" w:rsidRPr="00000000">
        <w:rPr>
          <w:rFonts w:ascii="Calibri" w:cs="Calibri" w:eastAsia="Calibri" w:hAnsi="Calibri"/>
          <w:rtl w:val="0"/>
        </w:rPr>
        <w:t xml:space="preserve">. "La promesa de la IA generativa era que sería capaz de eliminar muchas de las antiguas barreras para poder avanzar. Afortunadamente, las capacidades de IA como la de Zoho están cumpliendo esa promesa".</w:t>
      </w:r>
      <w:r w:rsidDel="00000000" w:rsidR="00000000" w:rsidRPr="00000000">
        <w:rPr>
          <w:rtl w:val="0"/>
        </w:rPr>
      </w:r>
    </w:p>
    <w:p w:rsidR="00000000" w:rsidDel="00000000" w:rsidP="00000000" w:rsidRDefault="00000000" w:rsidRPr="00000000" w14:paraId="0000000A">
      <w:pPr>
        <w:widowControl w:val="0"/>
        <w:spacing w:line="276" w:lineRule="auto"/>
        <w:jc w:val="both"/>
        <w:rPr/>
      </w:pPr>
      <w:r w:rsidDel="00000000" w:rsidR="00000000" w:rsidRPr="00000000">
        <w:rPr>
          <w:rtl w:val="0"/>
        </w:rPr>
      </w:r>
    </w:p>
    <w:p w:rsidR="00000000" w:rsidDel="00000000" w:rsidP="00000000" w:rsidRDefault="00000000" w:rsidRPr="00000000" w14:paraId="0000000B">
      <w:pPr>
        <w:widowControl w:val="0"/>
        <w:spacing w:line="276" w:lineRule="auto"/>
        <w:jc w:val="both"/>
        <w:rPr/>
      </w:pPr>
      <w:r w:rsidDel="00000000" w:rsidR="00000000" w:rsidRPr="00000000">
        <w:rPr>
          <w:rFonts w:ascii="Calibri" w:cs="Calibri" w:eastAsia="Calibri" w:hAnsi="Calibri"/>
          <w:shd w:fill="auto" w:val="clear"/>
          <w:rtl w:val="0"/>
        </w:rPr>
        <w:t xml:space="preserve">A partir de hoy, </w:t>
      </w:r>
      <w:hyperlink r:id="rId8">
        <w:r w:rsidDel="00000000" w:rsidR="00000000" w:rsidRPr="00000000">
          <w:rPr>
            <w:rFonts w:ascii="Calibri" w:cs="Calibri" w:eastAsia="Calibri" w:hAnsi="Calibri"/>
            <w:color w:val="1155cc"/>
            <w:u w:val="single"/>
            <w:shd w:fill="auto" w:val="clear"/>
            <w:rtl w:val="0"/>
          </w:rPr>
          <w:t xml:space="preserve">CRM For Everyone</w:t>
        </w:r>
      </w:hyperlink>
      <w:r w:rsidDel="00000000" w:rsidR="00000000" w:rsidRPr="00000000">
        <w:rPr>
          <w:rFonts w:ascii="Calibri" w:cs="Calibri" w:eastAsia="Calibri" w:hAnsi="Calibri"/>
          <w:shd w:fill="auto" w:val="clear"/>
          <w:rtl w:val="0"/>
        </w:rPr>
        <w:t xml:space="preserve"> está disponible para las empresas de todo el mundo. La plataforma entra en el mercado habiendo añadido capacidades más profundas en </w:t>
      </w:r>
      <w:hyperlink r:id="rId9">
        <w:r w:rsidDel="00000000" w:rsidR="00000000" w:rsidRPr="00000000">
          <w:rPr>
            <w:rFonts w:ascii="Calibri" w:cs="Calibri" w:eastAsia="Calibri" w:hAnsi="Calibri"/>
            <w:color w:val="1155cc"/>
            <w:u w:val="single"/>
            <w:shd w:fill="auto" w:val="clear"/>
            <w:rtl w:val="0"/>
          </w:rPr>
          <w:t xml:space="preserve">Zia</w:t>
        </w:r>
      </w:hyperlink>
      <w:r w:rsidDel="00000000" w:rsidR="00000000" w:rsidRPr="00000000">
        <w:rPr>
          <w:rFonts w:ascii="Calibri" w:cs="Calibri" w:eastAsia="Calibri" w:hAnsi="Calibri"/>
          <w:shd w:fill="auto" w:val="clear"/>
          <w:rtl w:val="0"/>
        </w:rPr>
        <w:t xml:space="preserve">, así como dos nuevas características: Registros Conectados y Flujos de Trabajo Conectados.</w:t>
      </w:r>
      <w:r w:rsidDel="00000000" w:rsidR="00000000" w:rsidRPr="00000000">
        <w:rPr>
          <w:rtl w:val="0"/>
        </w:rPr>
      </w:r>
    </w:p>
    <w:p w:rsidR="00000000" w:rsidDel="00000000" w:rsidP="00000000" w:rsidRDefault="00000000" w:rsidRPr="00000000" w14:paraId="0000000C">
      <w:pPr>
        <w:widowControl w:val="0"/>
        <w:spacing w:line="276" w:lineRule="auto"/>
        <w:jc w:val="both"/>
        <w:rPr/>
      </w:pPr>
      <w:r w:rsidDel="00000000" w:rsidR="00000000" w:rsidRPr="00000000">
        <w:rPr>
          <w:rtl w:val="0"/>
        </w:rPr>
      </w:r>
    </w:p>
    <w:p w:rsidR="00000000" w:rsidDel="00000000" w:rsidP="00000000" w:rsidRDefault="00000000" w:rsidRPr="00000000" w14:paraId="0000000D">
      <w:pPr>
        <w:widowControl w:val="0"/>
        <w:spacing w:line="240" w:lineRule="auto"/>
        <w:rPr/>
      </w:pPr>
      <w:r w:rsidDel="00000000" w:rsidR="00000000" w:rsidRPr="00000000">
        <w:rPr>
          <w:rFonts w:ascii="Calibri" w:cs="Calibri" w:eastAsia="Calibri" w:hAnsi="Calibri"/>
          <w:b w:val="1"/>
          <w:shd w:fill="auto" w:val="clear"/>
          <w:rtl w:val="0"/>
        </w:rPr>
        <w:t xml:space="preserve">Funcionalidades avanzadas de Zia</w:t>
      </w:r>
      <w:r w:rsidDel="00000000" w:rsidR="00000000" w:rsidRPr="00000000">
        <w:rPr>
          <w:rtl w:val="0"/>
        </w:rPr>
      </w:r>
    </w:p>
    <w:p w:rsidR="00000000" w:rsidDel="00000000" w:rsidP="00000000" w:rsidRDefault="00000000" w:rsidRPr="00000000" w14:paraId="0000000E">
      <w:pPr>
        <w:widowControl w:val="0"/>
        <w:spacing w:line="240" w:lineRule="auto"/>
        <w:rPr/>
      </w:pPr>
      <w:r w:rsidDel="00000000" w:rsidR="00000000" w:rsidRPr="00000000">
        <w:rPr>
          <w:rtl w:val="0"/>
        </w:rPr>
      </w:r>
    </w:p>
    <w:p w:rsidR="00000000" w:rsidDel="00000000" w:rsidP="00000000" w:rsidRDefault="00000000" w:rsidRPr="00000000" w14:paraId="0000000F">
      <w:pPr>
        <w:widowControl w:val="0"/>
        <w:spacing w:line="276" w:lineRule="auto"/>
        <w:jc w:val="both"/>
        <w:rPr/>
      </w:pPr>
      <w:r w:rsidDel="00000000" w:rsidR="00000000" w:rsidRPr="00000000">
        <w:rPr>
          <w:rFonts w:ascii="Calibri" w:cs="Calibri" w:eastAsia="Calibri" w:hAnsi="Calibri"/>
          <w:b w:val="1"/>
          <w:shd w:fill="auto" w:val="clear"/>
          <w:rtl w:val="0"/>
        </w:rPr>
        <w:t xml:space="preserve">Creación de informes con Ask Zia</w:t>
      </w:r>
      <w:r w:rsidDel="00000000" w:rsidR="00000000" w:rsidRPr="00000000">
        <w:rPr>
          <w:rFonts w:ascii="Calibri" w:cs="Calibri" w:eastAsia="Calibri" w:hAnsi="Calibri"/>
          <w:shd w:fill="auto" w:val="clear"/>
          <w:rtl w:val="0"/>
        </w:rPr>
        <w:t xml:space="preserve">: Capacidad agéntica mediante la cual un usuario emite una petición para crear un informe, que Zia construye en su nombre. Zia crea este informe de acuerdo con los permisos del usuario, el cual puede visualizar el proceso de creación que lleva a cabo Zia en tiempo real. El usuario también puede interrumpir a Zia para hacer ajustes adicionales, y posteriormente pedirle a Zia que reanude su trabajo después de la anulación. Este es uno de los muchos casos de uso que se incorporarán al despliegue de la IA agéntica de Zoho.</w:t>
      </w:r>
      <w:r w:rsidDel="00000000" w:rsidR="00000000" w:rsidRPr="00000000">
        <w:rPr>
          <w:rtl w:val="0"/>
        </w:rPr>
      </w:r>
    </w:p>
    <w:p w:rsidR="00000000" w:rsidDel="00000000" w:rsidP="00000000" w:rsidRDefault="00000000" w:rsidRPr="00000000" w14:paraId="00000010">
      <w:pPr>
        <w:widowControl w:val="0"/>
        <w:spacing w:line="276" w:lineRule="auto"/>
        <w:jc w:val="both"/>
        <w:rPr/>
      </w:pPr>
      <w:r w:rsidDel="00000000" w:rsidR="00000000" w:rsidRPr="00000000">
        <w:rPr>
          <w:rtl w:val="0"/>
        </w:rPr>
      </w:r>
    </w:p>
    <w:p w:rsidR="00000000" w:rsidDel="00000000" w:rsidP="00000000" w:rsidRDefault="00000000" w:rsidRPr="00000000" w14:paraId="00000011">
      <w:pPr>
        <w:widowControl w:val="0"/>
        <w:spacing w:line="276" w:lineRule="auto"/>
        <w:jc w:val="both"/>
        <w:rPr/>
      </w:pPr>
      <w:r w:rsidDel="00000000" w:rsidR="00000000" w:rsidRPr="00000000">
        <w:rPr>
          <w:rFonts w:ascii="Calibri" w:cs="Calibri" w:eastAsia="Calibri" w:hAnsi="Calibri"/>
          <w:b w:val="1"/>
          <w:shd w:fill="auto" w:val="clear"/>
          <w:rtl w:val="0"/>
        </w:rPr>
        <w:t xml:space="preserve">Creación de módulos personalizados</w:t>
      </w:r>
      <w:r w:rsidDel="00000000" w:rsidR="00000000" w:rsidRPr="00000000">
        <w:rPr>
          <w:rFonts w:ascii="Calibri" w:cs="Calibri" w:eastAsia="Calibri" w:hAnsi="Calibri"/>
          <w:shd w:fill="auto" w:val="clear"/>
          <w:rtl w:val="0"/>
        </w:rPr>
        <w:t xml:space="preserve">: Una experiencia no-code (sin código) que permite utilizar lenguaje sencillo para personalizar la implementación de CRM, como la creación de módulos, la modificación de los tipos de campo y la personalización de las configuraciones de permisos.</w:t>
      </w:r>
      <w:r w:rsidDel="00000000" w:rsidR="00000000" w:rsidRPr="00000000">
        <w:rPr>
          <w:rtl w:val="0"/>
        </w:rPr>
      </w:r>
    </w:p>
    <w:p w:rsidR="00000000" w:rsidDel="00000000" w:rsidP="00000000" w:rsidRDefault="00000000" w:rsidRPr="00000000" w14:paraId="00000012">
      <w:pPr>
        <w:widowControl w:val="0"/>
        <w:spacing w:line="276" w:lineRule="auto"/>
        <w:jc w:val="both"/>
        <w:rPr/>
      </w:pPr>
      <w:r w:rsidDel="00000000" w:rsidR="00000000" w:rsidRPr="00000000">
        <w:rPr>
          <w:rtl w:val="0"/>
        </w:rPr>
      </w:r>
    </w:p>
    <w:p w:rsidR="00000000" w:rsidDel="00000000" w:rsidP="00000000" w:rsidRDefault="00000000" w:rsidRPr="00000000" w14:paraId="00000013">
      <w:pPr>
        <w:widowControl w:val="0"/>
        <w:spacing w:line="276" w:lineRule="auto"/>
        <w:jc w:val="both"/>
        <w:rPr/>
      </w:pPr>
      <w:r w:rsidDel="00000000" w:rsidR="00000000" w:rsidRPr="00000000">
        <w:rPr>
          <w:rFonts w:ascii="Calibri" w:cs="Calibri" w:eastAsia="Calibri" w:hAnsi="Calibri"/>
          <w:b w:val="1"/>
          <w:shd w:fill="auto" w:val="clear"/>
          <w:rtl w:val="0"/>
        </w:rPr>
        <w:t xml:space="preserve">Creación de flujos de trabajo con Ask Zia</w:t>
      </w:r>
      <w:r w:rsidDel="00000000" w:rsidR="00000000" w:rsidRPr="00000000">
        <w:rPr>
          <w:rFonts w:ascii="Calibri" w:cs="Calibri" w:eastAsia="Calibri" w:hAnsi="Calibri"/>
          <w:shd w:fill="auto" w:val="clear"/>
          <w:rtl w:val="0"/>
        </w:rPr>
        <w:t xml:space="preserve">: Permite utilizar mensajes de texto sin formato para crear flujos de trabajo personalizados. Zia, actuando como agente, realiza tareas en nombre del usuario, como la creación de los flujos de trabajo solicitados. Las funciones de agente de Zia facilitan a cualquiera la creación de flujos de trabajo personalizados mediante sencillas instrucciones.</w:t>
      </w:r>
      <w:r w:rsidDel="00000000" w:rsidR="00000000" w:rsidRPr="00000000">
        <w:rPr>
          <w:rtl w:val="0"/>
        </w:rPr>
      </w:r>
    </w:p>
    <w:p w:rsidR="00000000" w:rsidDel="00000000" w:rsidP="00000000" w:rsidRDefault="00000000" w:rsidRPr="00000000" w14:paraId="00000014">
      <w:pPr>
        <w:widowControl w:val="0"/>
        <w:spacing w:line="276" w:lineRule="auto"/>
        <w:jc w:val="both"/>
        <w:rPr/>
      </w:pPr>
      <w:r w:rsidDel="00000000" w:rsidR="00000000" w:rsidRPr="00000000">
        <w:rPr>
          <w:rtl w:val="0"/>
        </w:rPr>
      </w:r>
    </w:p>
    <w:p w:rsidR="00000000" w:rsidDel="00000000" w:rsidP="00000000" w:rsidRDefault="00000000" w:rsidRPr="00000000" w14:paraId="00000015">
      <w:pPr>
        <w:widowControl w:val="0"/>
        <w:spacing w:line="276" w:lineRule="auto"/>
        <w:jc w:val="both"/>
        <w:rPr/>
      </w:pPr>
      <w:r w:rsidDel="00000000" w:rsidR="00000000" w:rsidRPr="00000000">
        <w:rPr>
          <w:rFonts w:ascii="Calibri" w:cs="Calibri" w:eastAsia="Calibri" w:hAnsi="Calibri"/>
          <w:b w:val="1"/>
          <w:shd w:fill="auto" w:val="clear"/>
          <w:rtl w:val="0"/>
        </w:rPr>
        <w:t xml:space="preserve">Imagen a lienzo</w:t>
      </w:r>
      <w:r w:rsidDel="00000000" w:rsidR="00000000" w:rsidRPr="00000000">
        <w:rPr>
          <w:rFonts w:ascii="Calibri" w:cs="Calibri" w:eastAsia="Calibri" w:hAnsi="Calibri"/>
          <w:shd w:fill="auto" w:val="clear"/>
          <w:rtl w:val="0"/>
        </w:rPr>
        <w:t xml:space="preserve">: Una capacidad de imagen a diseño que permite a los usuarios dar vida a una imagen añadiendo una capa de diseño visual al sistema de registro, que es su CRM.</w:t>
      </w:r>
      <w:r w:rsidDel="00000000" w:rsidR="00000000" w:rsidRPr="00000000">
        <w:rPr>
          <w:rtl w:val="0"/>
        </w:rPr>
      </w:r>
    </w:p>
    <w:p w:rsidR="00000000" w:rsidDel="00000000" w:rsidP="00000000" w:rsidRDefault="00000000" w:rsidRPr="00000000" w14:paraId="00000016">
      <w:pPr>
        <w:widowControl w:val="0"/>
        <w:spacing w:line="276" w:lineRule="auto"/>
        <w:jc w:val="both"/>
        <w:rPr/>
      </w:pPr>
      <w:r w:rsidDel="00000000" w:rsidR="00000000" w:rsidRPr="00000000">
        <w:rPr>
          <w:rtl w:val="0"/>
        </w:rPr>
      </w:r>
    </w:p>
    <w:p w:rsidR="00000000" w:rsidDel="00000000" w:rsidP="00000000" w:rsidRDefault="00000000" w:rsidRPr="00000000" w14:paraId="00000017">
      <w:pPr>
        <w:widowControl w:val="0"/>
        <w:spacing w:line="240" w:lineRule="auto"/>
        <w:rPr/>
      </w:pPr>
      <w:r w:rsidDel="00000000" w:rsidR="00000000" w:rsidRPr="00000000">
        <w:rPr>
          <w:rFonts w:ascii="Calibri" w:cs="Calibri" w:eastAsia="Calibri" w:hAnsi="Calibri"/>
          <w:b w:val="1"/>
          <w:shd w:fill="auto" w:val="clear"/>
          <w:rtl w:val="0"/>
        </w:rPr>
        <w:t xml:space="preserve">Mejora de la experiencia del cliente con CRM For Everyone</w:t>
      </w:r>
      <w:r w:rsidDel="00000000" w:rsidR="00000000" w:rsidRPr="00000000">
        <w:rPr>
          <w:rtl w:val="0"/>
        </w:rPr>
      </w:r>
    </w:p>
    <w:p w:rsidR="00000000" w:rsidDel="00000000" w:rsidP="00000000" w:rsidRDefault="00000000" w:rsidRPr="00000000" w14:paraId="00000018">
      <w:pPr>
        <w:widowControl w:val="0"/>
        <w:spacing w:line="240" w:lineRule="auto"/>
        <w:rPr/>
      </w:pPr>
      <w:r w:rsidDel="00000000" w:rsidR="00000000" w:rsidRPr="00000000">
        <w:rPr>
          <w:rtl w:val="0"/>
        </w:rPr>
      </w:r>
    </w:p>
    <w:p w:rsidR="00000000" w:rsidDel="00000000" w:rsidP="00000000" w:rsidRDefault="00000000" w:rsidRPr="00000000" w14:paraId="00000019">
      <w:pPr>
        <w:widowControl w:val="0"/>
        <w:spacing w:line="276" w:lineRule="auto"/>
        <w:jc w:val="both"/>
        <w:rPr/>
      </w:pPr>
      <w:r w:rsidDel="00000000" w:rsidR="00000000" w:rsidRPr="00000000">
        <w:rPr>
          <w:rFonts w:ascii="Calibri" w:cs="Calibri" w:eastAsia="Calibri" w:hAnsi="Calibri"/>
          <w:shd w:fill="auto" w:val="clear"/>
          <w:rtl w:val="0"/>
        </w:rPr>
        <w:t xml:space="preserve">CRM For Everyone amplía su enfoque innovador de la experiencia del cliente con la incorporación de Connected Records, que vincula automáticamente el trabajo entre los módulos de los equipos para garantizar la fluidez del contexto en la experiencia del cliente, y Connected Workflows, un motor de orquestación y generación que coordina automáticamente el trabajo entre los numerosos equipos que participan en la experiencia del cliente. Estas funciones garantizan que todos los equipos de ventas, marketing, talento, gestión de cuentas, finanzas y legal tengan acceso a toda la información, lo que aporta un mayor nivel de coherencia a la interacción con el cliente en todos los puntos del ciclo de vida.</w:t>
      </w:r>
      <w:r w:rsidDel="00000000" w:rsidR="00000000" w:rsidRPr="00000000">
        <w:rPr>
          <w:rtl w:val="0"/>
        </w:rPr>
      </w:r>
    </w:p>
    <w:p w:rsidR="00000000" w:rsidDel="00000000" w:rsidP="00000000" w:rsidRDefault="00000000" w:rsidRPr="00000000" w14:paraId="0000001A">
      <w:pPr>
        <w:widowControl w:val="0"/>
        <w:spacing w:line="276" w:lineRule="auto"/>
        <w:jc w:val="both"/>
        <w:rPr/>
      </w:pPr>
      <w:r w:rsidDel="00000000" w:rsidR="00000000" w:rsidRPr="00000000">
        <w:rPr>
          <w:rtl w:val="0"/>
        </w:rPr>
      </w:r>
    </w:p>
    <w:p w:rsidR="00000000" w:rsidDel="00000000" w:rsidP="00000000" w:rsidRDefault="00000000" w:rsidRPr="00000000" w14:paraId="0000001B">
      <w:pPr>
        <w:widowControl w:val="0"/>
        <w:spacing w:line="276" w:lineRule="auto"/>
        <w:jc w:val="both"/>
        <w:rPr/>
      </w:pPr>
      <w:r w:rsidDel="00000000" w:rsidR="00000000" w:rsidRPr="00000000">
        <w:rPr>
          <w:rFonts w:ascii="Calibri" w:cs="Calibri" w:eastAsia="Calibri" w:hAnsi="Calibri"/>
          <w:b w:val="1"/>
          <w:rtl w:val="0"/>
        </w:rPr>
        <w:t xml:space="preserve">Precios y disponibilidad</w:t>
      </w:r>
      <w:r w:rsidDel="00000000" w:rsidR="00000000" w:rsidRPr="00000000">
        <w:rPr>
          <w:rtl w:val="0"/>
        </w:rPr>
      </w:r>
    </w:p>
    <w:p w:rsidR="00000000" w:rsidDel="00000000" w:rsidP="00000000" w:rsidRDefault="00000000" w:rsidRPr="00000000" w14:paraId="0000001C">
      <w:pPr>
        <w:widowControl w:val="0"/>
        <w:spacing w:line="276" w:lineRule="auto"/>
        <w:jc w:val="both"/>
        <w:rPr/>
      </w:pPr>
      <w:r w:rsidDel="00000000" w:rsidR="00000000" w:rsidRPr="00000000">
        <w:rPr>
          <w:rtl w:val="0"/>
        </w:rPr>
      </w:r>
    </w:p>
    <w:p w:rsidR="00000000" w:rsidDel="00000000" w:rsidP="00000000" w:rsidRDefault="00000000" w:rsidRPr="00000000" w14:paraId="0000001D">
      <w:pPr>
        <w:widowControl w:val="0"/>
        <w:jc w:val="both"/>
        <w:rPr/>
      </w:pPr>
      <w:r w:rsidDel="00000000" w:rsidR="00000000" w:rsidRPr="00000000">
        <w:rPr>
          <w:rFonts w:ascii="Calibri" w:cs="Calibri" w:eastAsia="Calibri" w:hAnsi="Calibri"/>
          <w:rtl w:val="0"/>
        </w:rPr>
        <w:t xml:space="preserve">A menos que se indique explícitamente lo contrario, las capacidades de IA están incluidas en los costes de licencia para los clientes. En CRM For Everyone, las licencias de usuario de equipo (usuarios de CRM no comerciales) comienzan en 11</w:t>
      </w:r>
      <w:r w:rsidDel="00000000" w:rsidR="00000000" w:rsidRPr="00000000">
        <w:rPr>
          <w:rFonts w:ascii="Calibri" w:cs="Calibri" w:eastAsia="Calibri" w:hAnsi="Calibri"/>
          <w:rtl w:val="0"/>
        </w:rPr>
        <w:t xml:space="preserve">€ por usuario al mes</w:t>
      </w:r>
      <w:r w:rsidDel="00000000" w:rsidR="00000000" w:rsidRPr="00000000">
        <w:rPr>
          <w:rFonts w:ascii="Calibri" w:cs="Calibri" w:eastAsia="Calibri" w:hAnsi="Calibri"/>
          <w:rtl w:val="0"/>
        </w:rPr>
        <w:t xml:space="preserve"> para todas las ediciones de pago de Zoho CRM. </w:t>
      </w:r>
      <w:r w:rsidDel="00000000" w:rsidR="00000000" w:rsidRPr="00000000">
        <w:rPr>
          <w:rtl w:val="0"/>
        </w:rPr>
      </w:r>
    </w:p>
    <w:p w:rsidR="00000000" w:rsidDel="00000000" w:rsidP="00000000" w:rsidRDefault="00000000" w:rsidRPr="00000000" w14:paraId="0000001E">
      <w:pPr>
        <w:widowControl w:val="0"/>
        <w:spacing w:line="276" w:lineRule="auto"/>
        <w:jc w:val="both"/>
        <w:rPr/>
      </w:pPr>
      <w:r w:rsidDel="00000000" w:rsidR="00000000" w:rsidRPr="00000000">
        <w:rPr>
          <w:rtl w:val="0"/>
        </w:rPr>
      </w:r>
    </w:p>
    <w:p w:rsidR="00000000" w:rsidDel="00000000" w:rsidP="00000000" w:rsidRDefault="00000000" w:rsidRPr="00000000" w14:paraId="0000001F">
      <w:pPr>
        <w:widowControl w:val="0"/>
        <w:spacing w:line="276" w:lineRule="auto"/>
        <w:jc w:val="both"/>
        <w:rPr/>
      </w:pPr>
      <w:r w:rsidDel="00000000" w:rsidR="00000000" w:rsidRPr="00000000">
        <w:rPr>
          <w:rFonts w:ascii="Calibri" w:cs="Calibri" w:eastAsia="Calibri" w:hAnsi="Calibri"/>
          <w:b w:val="1"/>
          <w:rtl w:val="0"/>
        </w:rPr>
        <w:t xml:space="preserve">Diferenciación de la Inteligencia Artificial de Zoho</w:t>
      </w:r>
      <w:r w:rsidDel="00000000" w:rsidR="00000000" w:rsidRPr="00000000">
        <w:rPr>
          <w:rtl w:val="0"/>
        </w:rPr>
      </w:r>
    </w:p>
    <w:p w:rsidR="00000000" w:rsidDel="00000000" w:rsidP="00000000" w:rsidRDefault="00000000" w:rsidRPr="00000000" w14:paraId="00000020">
      <w:pPr>
        <w:widowControl w:val="0"/>
        <w:spacing w:line="276" w:lineRule="auto"/>
        <w:jc w:val="both"/>
        <w:rPr/>
      </w:pPr>
      <w:r w:rsidDel="00000000" w:rsidR="00000000" w:rsidRPr="00000000">
        <w:rPr>
          <w:rtl w:val="0"/>
        </w:rPr>
      </w:r>
    </w:p>
    <w:p w:rsidR="00000000" w:rsidDel="00000000" w:rsidP="00000000" w:rsidRDefault="00000000" w:rsidRPr="00000000" w14:paraId="00000021">
      <w:pPr>
        <w:widowControl w:val="0"/>
        <w:jc w:val="both"/>
        <w:rPr/>
      </w:pPr>
      <w:r w:rsidDel="00000000" w:rsidR="00000000" w:rsidRPr="00000000">
        <w:rPr>
          <w:rFonts w:ascii="Calibri" w:cs="Calibri" w:eastAsia="Calibri" w:hAnsi="Calibri"/>
          <w:rtl w:val="0"/>
        </w:rPr>
        <w:t xml:space="preserve">Zoho se compromete a desarrollar e integrar inteligencia artificial basándose en los principios de privacidad y valor para el cliente. Nuestros modelos genéricos de IA —contextuales, asistenciales y agénticos— no se entrenan con datos de consumidores ni retienen información de los clientes. Zoho desarrolla herramientas de IA enfocándose en la utilidad, buscando un equilibrio entre ofrecer tecnología de IA que ayude a los trabajadores y optimizar el tamaño de los modelos para no sobrecargar a los consumidores con costes adicionales.</w:t>
      </w:r>
      <w:r w:rsidDel="00000000" w:rsidR="00000000" w:rsidRPr="00000000">
        <w:rPr>
          <w:rtl w:val="0"/>
        </w:rPr>
      </w:r>
    </w:p>
    <w:p w:rsidR="00000000" w:rsidDel="00000000" w:rsidP="00000000" w:rsidRDefault="00000000" w:rsidRPr="00000000" w14:paraId="00000022">
      <w:pPr>
        <w:widowControl w:val="0"/>
        <w:jc w:val="both"/>
        <w:rPr/>
      </w:pPr>
      <w:r w:rsidDel="00000000" w:rsidR="00000000" w:rsidRPr="00000000">
        <w:rPr>
          <w:rtl w:val="0"/>
        </w:rPr>
      </w:r>
    </w:p>
    <w:p w:rsidR="00000000" w:rsidDel="00000000" w:rsidP="00000000" w:rsidRDefault="00000000" w:rsidRPr="00000000" w14:paraId="00000023">
      <w:pPr>
        <w:widowControl w:val="0"/>
        <w:spacing w:line="276" w:lineRule="auto"/>
        <w:jc w:val="both"/>
        <w:rPr/>
      </w:pPr>
      <w:r w:rsidDel="00000000" w:rsidR="00000000" w:rsidRPr="00000000">
        <w:rPr>
          <w:rFonts w:ascii="Calibri" w:cs="Calibri" w:eastAsia="Calibri" w:hAnsi="Calibri"/>
          <w:b w:val="1"/>
          <w:rtl w:val="0"/>
        </w:rPr>
        <w:t xml:space="preserve">Acerca de Zoho</w:t>
      </w:r>
      <w:r w:rsidDel="00000000" w:rsidR="00000000" w:rsidRPr="00000000">
        <w:rPr>
          <w:rtl w:val="0"/>
        </w:rPr>
      </w:r>
    </w:p>
    <w:p w:rsidR="00000000" w:rsidDel="00000000" w:rsidP="00000000" w:rsidRDefault="00000000" w:rsidRPr="00000000" w14:paraId="00000024">
      <w:pPr>
        <w:widowControl w:val="0"/>
        <w:spacing w:line="276" w:lineRule="auto"/>
        <w:jc w:val="both"/>
        <w:rPr/>
      </w:pPr>
      <w:r w:rsidDel="00000000" w:rsidR="00000000" w:rsidRPr="00000000">
        <w:rPr>
          <w:rtl w:val="0"/>
        </w:rPr>
      </w:r>
    </w:p>
    <w:p w:rsidR="00000000" w:rsidDel="00000000" w:rsidP="00000000" w:rsidRDefault="00000000" w:rsidRPr="00000000" w14:paraId="00000025">
      <w:pPr>
        <w:widowControl w:val="1"/>
        <w:spacing w:line="276" w:lineRule="auto"/>
        <w:jc w:val="both"/>
        <w:rPr/>
      </w:pPr>
      <w:r w:rsidDel="00000000" w:rsidR="00000000" w:rsidRPr="00000000">
        <w:rPr>
          <w:rFonts w:ascii="Calibri" w:cs="Calibri" w:eastAsia="Calibri" w:hAnsi="Calibri"/>
          <w:rtl w:val="0"/>
        </w:rPr>
        <w:t xml:space="preserve">Con más de 55 aplicaciones en casi todas las áreas principales de negocio, incluyendo ventas, marketing, atención al cliente, contabilidad y operaciones administrativas, así como una serie de herramientas de productividad y colaboración, Zoho Corporation es una de las empresas tecnológicas más prolíficas del mundo.   </w:t>
      </w:r>
      <w:r w:rsidDel="00000000" w:rsidR="00000000" w:rsidRPr="00000000">
        <w:rPr>
          <w:rtl w:val="0"/>
        </w:rPr>
      </w:r>
    </w:p>
    <w:p w:rsidR="00000000" w:rsidDel="00000000" w:rsidP="00000000" w:rsidRDefault="00000000" w:rsidRPr="00000000" w14:paraId="00000026">
      <w:pPr>
        <w:widowControl w:val="1"/>
        <w:spacing w:line="276" w:lineRule="auto"/>
        <w:jc w:val="both"/>
        <w:rPr/>
      </w:pPr>
      <w:r w:rsidDel="00000000" w:rsidR="00000000" w:rsidRPr="00000000">
        <w:rPr>
          <w:rtl w:val="0"/>
        </w:rPr>
      </w:r>
    </w:p>
    <w:p w:rsidR="00000000" w:rsidDel="00000000" w:rsidP="00000000" w:rsidRDefault="00000000" w:rsidRPr="00000000" w14:paraId="00000027">
      <w:pPr>
        <w:widowControl w:val="1"/>
        <w:spacing w:line="276" w:lineRule="auto"/>
        <w:jc w:val="both"/>
        <w:rPr/>
      </w:pPr>
      <w:r w:rsidDel="00000000" w:rsidR="00000000" w:rsidRPr="00000000">
        <w:rPr>
          <w:rFonts w:ascii="Calibri" w:cs="Calibri" w:eastAsia="Calibri" w:hAnsi="Calibri"/>
          <w:rtl w:val="0"/>
        </w:rPr>
        <w:t xml:space="preserve">Zoho es una empresa de capital privado y rentable con más de 15.000 empleados. Zoho tiene su sede central en Chennai, India, y su sede europea en Utrecht, Países Bajos. Otras oficinas se encuentran en Alemania, Francia, España, Estados Unidos, India, Japón, China, Singapur, México, Australia y Emiratos Árabes Unidos.  </w:t>
      </w:r>
      <w:r w:rsidDel="00000000" w:rsidR="00000000" w:rsidRPr="00000000">
        <w:rPr>
          <w:rtl w:val="0"/>
        </w:rPr>
      </w:r>
    </w:p>
    <w:p w:rsidR="00000000" w:rsidDel="00000000" w:rsidP="00000000" w:rsidRDefault="00000000" w:rsidRPr="00000000" w14:paraId="00000028">
      <w:pPr>
        <w:widowControl w:val="1"/>
        <w:spacing w:line="276" w:lineRule="auto"/>
        <w:jc w:val="both"/>
        <w:rPr/>
      </w:pPr>
      <w:r w:rsidDel="00000000" w:rsidR="00000000" w:rsidRPr="00000000">
        <w:rPr>
          <w:rtl w:val="0"/>
        </w:rPr>
      </w:r>
    </w:p>
    <w:p w:rsidR="00000000" w:rsidDel="00000000" w:rsidP="00000000" w:rsidRDefault="00000000" w:rsidRPr="00000000" w14:paraId="00000029">
      <w:pPr>
        <w:widowControl w:val="1"/>
        <w:spacing w:line="276" w:lineRule="auto"/>
        <w:jc w:val="both"/>
        <w:rPr/>
      </w:pPr>
      <w:r w:rsidDel="00000000" w:rsidR="00000000" w:rsidRPr="00000000">
        <w:rPr>
          <w:rFonts w:ascii="Calibri" w:cs="Calibri" w:eastAsia="Calibri" w:hAnsi="Calibri"/>
          <w:rtl w:val="0"/>
        </w:rPr>
        <w:t xml:space="preserve">Zoho respeta la privacidad del usuario y no tiene un modelo de ingresos por publicidad en ninguna parte de su negocio, incluidos sus productos gratuitos. Puede leer más sobre el compromiso de privacidad de Zoho aquí: https://www.zoho.com/privacy.html. Zoho opera sus propios centros de datos en todo el mundo, incluyendo dos en Europa. </w:t>
      </w:r>
      <w:r w:rsidDel="00000000" w:rsidR="00000000" w:rsidRPr="00000000">
        <w:rPr>
          <w:rtl w:val="0"/>
        </w:rPr>
      </w:r>
    </w:p>
    <w:p w:rsidR="00000000" w:rsidDel="00000000" w:rsidP="00000000" w:rsidRDefault="00000000" w:rsidRPr="00000000" w14:paraId="0000002A">
      <w:pPr>
        <w:widowControl w:val="0"/>
        <w:spacing w:line="276" w:lineRule="auto"/>
        <w:jc w:val="both"/>
        <w:rPr/>
      </w:pPr>
      <w:r w:rsidDel="00000000" w:rsidR="00000000" w:rsidRPr="00000000">
        <w:rPr>
          <w:rtl w:val="0"/>
        </w:rPr>
      </w:r>
    </w:p>
    <w:p w:rsidR="00000000" w:rsidDel="00000000" w:rsidP="00000000" w:rsidRDefault="00000000" w:rsidRPr="00000000" w14:paraId="0000002B">
      <w:pPr>
        <w:widowControl w:val="1"/>
        <w:spacing w:line="276" w:lineRule="auto"/>
        <w:jc w:val="both"/>
        <w:rPr/>
      </w:pPr>
      <w:r w:rsidDel="00000000" w:rsidR="00000000" w:rsidRPr="00000000">
        <w:rPr>
          <w:rFonts w:ascii="Calibri" w:cs="Calibri" w:eastAsia="Calibri" w:hAnsi="Calibri"/>
          <w:rtl w:val="0"/>
        </w:rPr>
        <w:t xml:space="preserve">Más de 100 millones de usuarios en todo el mundo, a través de cientos de miles de empresas, confían en Zoho todos los días para hacer funcionar sus negocios, incluido el propio Zoho. Para más información, visite </w:t>
      </w:r>
      <w:hyperlink r:id="rId10">
        <w:r w:rsidDel="00000000" w:rsidR="00000000" w:rsidRPr="00000000">
          <w:rPr>
            <w:rFonts w:ascii="Calibri" w:cs="Calibri" w:eastAsia="Calibri" w:hAnsi="Calibri"/>
            <w:color w:val="0000ff"/>
            <w:u w:val="single"/>
            <w:rtl w:val="0"/>
          </w:rPr>
          <w:t xml:space="preserve">https://www.zoho.com/es-xl</w:t>
        </w:r>
      </w:hyperlink>
      <w:r w:rsidDel="00000000" w:rsidR="00000000" w:rsidRPr="00000000">
        <w:rPr>
          <w:rtl w:val="0"/>
        </w:rPr>
      </w:r>
    </w:p>
    <w:p w:rsidR="00000000" w:rsidDel="00000000" w:rsidP="00000000" w:rsidRDefault="00000000" w:rsidRPr="00000000" w14:paraId="0000002C">
      <w:pPr>
        <w:widowControl w:val="1"/>
        <w:spacing w:line="276" w:lineRule="auto"/>
        <w:jc w:val="both"/>
        <w:rPr/>
      </w:pPr>
      <w:r w:rsidDel="00000000" w:rsidR="00000000" w:rsidRPr="00000000">
        <w:rPr>
          <w:rtl w:val="0"/>
        </w:rPr>
      </w:r>
    </w:p>
    <w:p w:rsidR="00000000" w:rsidDel="00000000" w:rsidP="00000000" w:rsidRDefault="00000000" w:rsidRPr="00000000" w14:paraId="0000002D">
      <w:pPr>
        <w:widowControl w:val="1"/>
        <w:spacing w:line="276" w:lineRule="auto"/>
        <w:rPr/>
      </w:pPr>
      <w:r w:rsidDel="00000000" w:rsidR="00000000" w:rsidRPr="00000000">
        <w:rPr>
          <w:rFonts w:ascii="Calibri" w:cs="Calibri" w:eastAsia="Calibri" w:hAnsi="Calibri"/>
          <w:b w:val="1"/>
          <w:shd w:fill="auto" w:val="clear"/>
          <w:rtl w:val="0"/>
        </w:rPr>
        <w:t xml:space="preserve">Contacto</w:t>
      </w:r>
      <w:r w:rsidDel="00000000" w:rsidR="00000000" w:rsidRPr="00000000">
        <w:rPr>
          <w:rtl w:val="0"/>
        </w:rPr>
      </w:r>
    </w:p>
    <w:p w:rsidR="00000000" w:rsidDel="00000000" w:rsidP="00000000" w:rsidRDefault="00000000" w:rsidRPr="00000000" w14:paraId="0000002E">
      <w:pPr>
        <w:widowControl w:val="1"/>
        <w:spacing w:line="276" w:lineRule="auto"/>
        <w:rPr/>
      </w:pPr>
      <w:r w:rsidDel="00000000" w:rsidR="00000000" w:rsidRPr="00000000">
        <w:rPr>
          <w:rtl w:val="0"/>
        </w:rPr>
      </w:r>
    </w:p>
    <w:p w:rsidR="00000000" w:rsidDel="00000000" w:rsidP="00000000" w:rsidRDefault="00000000" w:rsidRPr="00000000" w14:paraId="0000002F">
      <w:pPr>
        <w:widowControl w:val="1"/>
        <w:spacing w:line="276" w:lineRule="auto"/>
        <w:rPr/>
      </w:pPr>
      <w:r w:rsidDel="00000000" w:rsidR="00000000" w:rsidRPr="00000000">
        <w:rPr>
          <w:rFonts w:ascii="Calibri" w:cs="Calibri" w:eastAsia="Calibri" w:hAnsi="Calibri"/>
          <w:u w:val="single"/>
          <w:shd w:fill="auto" w:val="clear"/>
          <w:rtl w:val="0"/>
        </w:rPr>
        <w:t xml:space="preserve">Zoho Europa </w:t>
      </w:r>
      <w:r w:rsidDel="00000000" w:rsidR="00000000" w:rsidRPr="00000000">
        <w:rPr>
          <w:rtl w:val="0"/>
        </w:rPr>
      </w:r>
    </w:p>
    <w:p w:rsidR="00000000" w:rsidDel="00000000" w:rsidP="00000000" w:rsidRDefault="00000000" w:rsidRPr="00000000" w14:paraId="00000030">
      <w:pPr>
        <w:widowControl w:val="1"/>
        <w:spacing w:line="276" w:lineRule="auto"/>
        <w:rPr/>
      </w:pPr>
      <w:r w:rsidDel="00000000" w:rsidR="00000000" w:rsidRPr="00000000">
        <w:rPr>
          <w:rFonts w:ascii="Calibri" w:cs="Calibri" w:eastAsia="Calibri" w:hAnsi="Calibri"/>
          <w:shd w:fill="auto" w:val="clear"/>
          <w:rtl w:val="0"/>
        </w:rPr>
        <w:t xml:space="preserve">Julie Watson  +44 (0) 7939539462 </w:t>
      </w:r>
      <w:r w:rsidDel="00000000" w:rsidR="00000000" w:rsidRPr="00000000">
        <w:rPr>
          <w:rFonts w:ascii="Calibri" w:cs="Calibri" w:eastAsia="Calibri" w:hAnsi="Calibri"/>
          <w:color w:val="0000ff"/>
          <w:u w:val="single"/>
          <w:shd w:fill="auto" w:val="clear"/>
          <w:rtl w:val="0"/>
        </w:rPr>
        <w:t xml:space="preserve">julie.watson@eu.zohocorp.com</w:t>
      </w:r>
      <w:r w:rsidDel="00000000" w:rsidR="00000000" w:rsidRPr="00000000">
        <w:rPr>
          <w:rtl w:val="0"/>
        </w:rPr>
      </w:r>
    </w:p>
    <w:p w:rsidR="00000000" w:rsidDel="00000000" w:rsidP="00000000" w:rsidRDefault="00000000" w:rsidRPr="00000000" w14:paraId="00000031">
      <w:pPr>
        <w:widowControl w:val="1"/>
        <w:spacing w:line="276" w:lineRule="auto"/>
        <w:rPr/>
      </w:pPr>
      <w:r w:rsidDel="00000000" w:rsidR="00000000" w:rsidRPr="00000000">
        <w:rPr>
          <w:rFonts w:ascii="Calibri" w:cs="Calibri" w:eastAsia="Calibri" w:hAnsi="Calibri"/>
          <w:shd w:fill="auto" w:val="clear"/>
          <w:rtl w:val="0"/>
        </w:rPr>
        <w:t xml:space="preserve">Armando Serra +34 610 75 46 62</w:t>
      </w:r>
      <w:r w:rsidDel="00000000" w:rsidR="00000000" w:rsidRPr="00000000">
        <w:rPr>
          <w:rFonts w:ascii="Calibri" w:cs="Calibri" w:eastAsia="Calibri" w:hAnsi="Calibri"/>
          <w:sz w:val="20"/>
          <w:szCs w:val="20"/>
          <w:shd w:fill="auto" w:val="clear"/>
          <w:rtl w:val="0"/>
        </w:rPr>
        <w:t xml:space="preserve"> </w:t>
      </w:r>
      <w:r w:rsidDel="00000000" w:rsidR="00000000" w:rsidRPr="00000000">
        <w:rPr>
          <w:rFonts w:ascii="Calibri" w:cs="Calibri" w:eastAsia="Calibri" w:hAnsi="Calibri"/>
          <w:color w:val="0000ff"/>
          <w:u w:val="single"/>
          <w:shd w:fill="auto" w:val="clear"/>
          <w:rtl w:val="0"/>
        </w:rPr>
        <w:t xml:space="preserve">armando.carles@eu.zohocorp.com </w:t>
      </w:r>
      <w:r w:rsidDel="00000000" w:rsidR="00000000" w:rsidRPr="00000000">
        <w:rPr>
          <w:rtl w:val="0"/>
        </w:rPr>
        <w:br w:type="textWrapping"/>
      </w:r>
    </w:p>
    <w:p w:rsidR="00000000" w:rsidDel="00000000" w:rsidP="00000000" w:rsidRDefault="00000000" w:rsidRPr="00000000" w14:paraId="00000032">
      <w:pPr>
        <w:widowControl w:val="1"/>
        <w:spacing w:line="276" w:lineRule="auto"/>
        <w:rPr/>
      </w:pPr>
      <w:r w:rsidDel="00000000" w:rsidR="00000000" w:rsidRPr="00000000">
        <w:rPr>
          <w:rFonts w:ascii="Calibri" w:cs="Calibri" w:eastAsia="Calibri" w:hAnsi="Calibri"/>
          <w:u w:val="single"/>
          <w:shd w:fill="auto" w:val="clear"/>
          <w:rtl w:val="0"/>
        </w:rPr>
        <w:t xml:space="preserve">LeanFactor Global Communication</w:t>
      </w:r>
      <w:r w:rsidDel="00000000" w:rsidR="00000000" w:rsidRPr="00000000">
        <w:rPr>
          <w:rtl w:val="0"/>
        </w:rPr>
      </w:r>
    </w:p>
    <w:p w:rsidR="00000000" w:rsidDel="00000000" w:rsidP="00000000" w:rsidRDefault="00000000" w:rsidRPr="00000000" w14:paraId="00000033">
      <w:pPr>
        <w:widowControl w:val="1"/>
        <w:spacing w:line="276" w:lineRule="auto"/>
        <w:rPr/>
      </w:pPr>
      <w:r w:rsidDel="00000000" w:rsidR="00000000" w:rsidRPr="00000000">
        <w:rPr>
          <w:rFonts w:ascii="Calibri" w:cs="Calibri" w:eastAsia="Calibri" w:hAnsi="Calibri"/>
          <w:shd w:fill="auto" w:val="clear"/>
          <w:rtl w:val="0"/>
        </w:rPr>
        <w:t xml:space="preserve">Salvador Hernández +34 663 288 081 </w:t>
      </w:r>
      <w:hyperlink r:id="rId11">
        <w:r w:rsidDel="00000000" w:rsidR="00000000" w:rsidRPr="00000000">
          <w:rPr>
            <w:rFonts w:ascii="Calibri" w:cs="Calibri" w:eastAsia="Calibri" w:hAnsi="Calibri"/>
            <w:color w:val="1155cc"/>
            <w:u w:val="single"/>
            <w:shd w:fill="auto" w:val="clear"/>
            <w:rtl w:val="0"/>
          </w:rPr>
          <w:t xml:space="preserve">zoho@leanfactor.net</w:t>
        </w:r>
      </w:hyperlink>
      <w:r w:rsidDel="00000000" w:rsidR="00000000" w:rsidRPr="00000000">
        <w:rPr>
          <w:rtl w:val="0"/>
        </w:rPr>
      </w:r>
    </w:p>
    <w:sectPr>
      <w:headerReference r:id="rId12" w:type="default"/>
      <w:footerReference r:id="rId13" w:type="default"/>
      <w:pgSz w:h="16833" w:w="11908"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widowControl w:val="1"/>
      <w:spacing w:line="288" w:lineRule="auto"/>
      <w:jc w:val="right"/>
      <w:rPr/>
    </w:pPr>
    <w:r w:rsidDel="00000000" w:rsidR="00000000" w:rsidRPr="00000000">
      <w:rPr/>
      <w:drawing>
        <wp:inline distB="0" distT="0" distL="0" distR="0">
          <wp:extent cx="800100" cy="3429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00100" cy="34290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widowControl w:val="1"/>
      <w:spacing w:line="288"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120" w:before="400" w:lineRule="auto"/>
    </w:pPr>
    <w:rPr>
      <w:sz w:val="40"/>
      <w:szCs w:val="40"/>
    </w:rPr>
  </w:style>
  <w:style w:type="paragraph" w:styleId="Heading2">
    <w:name w:val="heading 2"/>
    <w:basedOn w:val="Normal"/>
    <w:next w:val="Normal"/>
    <w:pPr>
      <w:keepNext w:val="1"/>
      <w:keepLines w:val="1"/>
      <w:pageBreakBefore w:val="0"/>
      <w:widowControl w:val="1"/>
      <w:spacing w:after="120" w:before="360" w:lineRule="auto"/>
    </w:pPr>
    <w:rPr>
      <w:b w:val="0"/>
      <w:sz w:val="32"/>
      <w:szCs w:val="32"/>
    </w:rPr>
  </w:style>
  <w:style w:type="paragraph" w:styleId="Heading3">
    <w:name w:val="heading 3"/>
    <w:basedOn w:val="Normal"/>
    <w:next w:val="Normal"/>
    <w:pPr>
      <w:keepNext w:val="1"/>
      <w:keepLines w:val="1"/>
      <w:pageBreakBefore w:val="0"/>
      <w:widowControl w:val="1"/>
      <w:spacing w:after="80" w:before="320" w:lineRule="auto"/>
    </w:pPr>
    <w:rPr>
      <w:b w:val="0"/>
      <w:color w:val="434343"/>
      <w:sz w:val="28"/>
      <w:szCs w:val="28"/>
    </w:rPr>
  </w:style>
  <w:style w:type="paragraph" w:styleId="Heading4">
    <w:name w:val="heading 4"/>
    <w:basedOn w:val="Normal"/>
    <w:next w:val="Normal"/>
    <w:pPr>
      <w:keepNext w:val="1"/>
      <w:keepLines w:val="1"/>
      <w:pageBreakBefore w:val="0"/>
      <w:widowControl w:val="1"/>
      <w:spacing w:after="80" w:before="280" w:lineRule="auto"/>
    </w:pPr>
    <w:rPr>
      <w:color w:val="666666"/>
      <w:sz w:val="24"/>
      <w:szCs w:val="24"/>
    </w:rPr>
  </w:style>
  <w:style w:type="paragraph" w:styleId="Heading5">
    <w:name w:val="heading 5"/>
    <w:basedOn w:val="Normal"/>
    <w:next w:val="Normal"/>
    <w:pPr>
      <w:keepNext w:val="1"/>
      <w:keepLines w:val="1"/>
      <w:pageBreakBefore w:val="0"/>
      <w:widowControl w:val="1"/>
      <w:spacing w:after="80" w:before="240" w:lineRule="auto"/>
    </w:pPr>
    <w:rPr>
      <w:color w:val="666666"/>
      <w:sz w:val="22"/>
      <w:szCs w:val="22"/>
    </w:rPr>
  </w:style>
  <w:style w:type="paragraph" w:styleId="Heading6">
    <w:name w:val="heading 6"/>
    <w:basedOn w:val="Normal"/>
    <w:next w:val="Normal"/>
    <w:pPr>
      <w:keepNext w:val="1"/>
      <w:keepLines w:val="1"/>
      <w:pageBreakBefore w:val="0"/>
      <w:widowControl w:val="1"/>
      <w:spacing w:after="80" w:before="240" w:lineRule="auto"/>
    </w:pPr>
    <w:rPr>
      <w:i w:val="1"/>
      <w:color w:val="666666"/>
      <w:sz w:val="22"/>
      <w:szCs w:val="22"/>
    </w:rPr>
  </w:style>
  <w:style w:type="paragraph" w:styleId="Title">
    <w:name w:val="Title"/>
    <w:basedOn w:val="Normal"/>
    <w:next w:val="Normal"/>
    <w:pPr>
      <w:keepNext w:val="1"/>
      <w:keepLines w:val="1"/>
      <w:pageBreakBefore w:val="0"/>
      <w:widowControl w:val="1"/>
      <w:spacing w:after="60" w:before="0" w:lineRule="auto"/>
    </w:pPr>
    <w:rPr>
      <w:sz w:val="52"/>
      <w:szCs w:val="52"/>
    </w:rPr>
  </w:style>
  <w:style w:type="paragraph" w:styleId="Normal" w:default="1">
    <w:name w:val="Normal"/>
    <w:aliases w:val="normal"/>
    <w:next w:val="Normal"/>
    <w:uiPriority w:val="1"/>
    <w:unhideWhenUsed w:val="1"/>
    <w:qFormat w:val="1"/>
    <w:pPr>
      <w:widowControl w:val="1"/>
      <w:spacing w:after="0" w:line="276" w:lineRule="auto"/>
    </w:pPr>
    <w:rPr>
      <w:rFonts w:ascii="Arial" w:cs="Arial" w:eastAsia="Arial" w:hAnsi="Arial"/>
      <w:sz w:val="22"/>
    </w:rPr>
  </w:style>
  <w:style w:type="paragraph" w:styleId="Heading1">
    <w:name w:val="Heading 1"/>
    <w:aliases w:val="heading 1"/>
    <w:basedOn w:val="Normal"/>
    <w:next w:val="Normal"/>
    <w:uiPriority w:val="1"/>
    <w:unhideWhenUsed w:val="1"/>
    <w:qFormat w:val="1"/>
    <w:pPr>
      <w:keepNext w:val="1"/>
      <w:keepLines w:val="1"/>
      <w:pageBreakBefore w:val="0"/>
      <w:widowControl w:val="1"/>
      <w:spacing w:after="120" w:before="400" w:lineRule="auto"/>
    </w:pPr>
    <w:rPr>
      <w:sz w:val="40"/>
    </w:rPr>
  </w:style>
  <w:style w:type="paragraph" w:styleId="Heading2">
    <w:name w:val="Heading 2"/>
    <w:aliases w:val="heading 2"/>
    <w:basedOn w:val="Normal"/>
    <w:next w:val="Normal"/>
    <w:uiPriority w:val="1"/>
    <w:unhideWhenUsed w:val="1"/>
    <w:qFormat w:val="1"/>
    <w:pPr>
      <w:keepNext w:val="1"/>
      <w:keepLines w:val="1"/>
      <w:pageBreakBefore w:val="0"/>
      <w:widowControl w:val="1"/>
      <w:spacing w:after="120" w:before="360" w:lineRule="auto"/>
    </w:pPr>
    <w:rPr>
      <w:b w:val="0"/>
      <w:sz w:val="32"/>
    </w:rPr>
  </w:style>
  <w:style w:type="paragraph" w:styleId="Heading3">
    <w:name w:val="Heading 3"/>
    <w:aliases w:val="heading 3"/>
    <w:basedOn w:val="Normal"/>
    <w:next w:val="Normal"/>
    <w:uiPriority w:val="1"/>
    <w:unhideWhenUsed w:val="1"/>
    <w:qFormat w:val="1"/>
    <w:pPr>
      <w:keepNext w:val="1"/>
      <w:keepLines w:val="1"/>
      <w:pageBreakBefore w:val="0"/>
      <w:widowControl w:val="1"/>
      <w:spacing w:after="80" w:before="320" w:lineRule="auto"/>
    </w:pPr>
    <w:rPr>
      <w:b w:val="0"/>
      <w:color w:val="434343"/>
      <w:sz w:val="28"/>
    </w:rPr>
  </w:style>
  <w:style w:type="paragraph" w:styleId="Heading4">
    <w:name w:val="Heading 4"/>
    <w:aliases w:val="heading 4"/>
    <w:basedOn w:val="Normal"/>
    <w:next w:val="Normal"/>
    <w:uiPriority w:val="1"/>
    <w:unhideWhenUsed w:val="1"/>
    <w:qFormat w:val="1"/>
    <w:pPr>
      <w:keepNext w:val="1"/>
      <w:keepLines w:val="1"/>
      <w:pageBreakBefore w:val="0"/>
      <w:widowControl w:val="1"/>
      <w:spacing w:after="80" w:before="280" w:lineRule="auto"/>
    </w:pPr>
    <w:rPr>
      <w:color w:val="666666"/>
      <w:sz w:val="24"/>
    </w:rPr>
  </w:style>
  <w:style w:type="paragraph" w:styleId="Heading5">
    <w:name w:val="Heading 5"/>
    <w:aliases w:val="heading 5"/>
    <w:basedOn w:val="Normal"/>
    <w:next w:val="Normal"/>
    <w:uiPriority w:val="1"/>
    <w:unhideWhenUsed w:val="1"/>
    <w:qFormat w:val="1"/>
    <w:pPr>
      <w:keepNext w:val="1"/>
      <w:keepLines w:val="1"/>
      <w:pageBreakBefore w:val="0"/>
      <w:widowControl w:val="1"/>
      <w:spacing w:after="80" w:before="240" w:lineRule="auto"/>
    </w:pPr>
    <w:rPr>
      <w:color w:val="666666"/>
      <w:sz w:val="22"/>
    </w:rPr>
  </w:style>
  <w:style w:type="paragraph" w:styleId="Heading6">
    <w:name w:val="Heading 6"/>
    <w:aliases w:val="heading 6"/>
    <w:basedOn w:val="Normal"/>
    <w:next w:val="Normal"/>
    <w:uiPriority w:val="1"/>
    <w:unhideWhenUsed w:val="1"/>
    <w:qFormat w:val="1"/>
    <w:pPr>
      <w:keepNext w:val="1"/>
      <w:keepLines w:val="1"/>
      <w:pageBreakBefore w:val="0"/>
      <w:widowControl w:val="1"/>
      <w:spacing w:after="80" w:before="240" w:lineRule="auto"/>
    </w:pPr>
    <w:rPr>
      <w:i w:val="1"/>
      <w:color w:val="666666"/>
      <w:sz w:val="22"/>
    </w:rPr>
  </w:style>
  <w:style w:type="paragraph" w:styleId="Heading7">
    <w:name w:val="Heading 7"/>
    <w:basedOn w:val="Normal"/>
    <w:next w:val="Normal"/>
    <w:uiPriority w:val="1"/>
    <w:unhideWhenUsed w:val="1"/>
    <w:qFormat w:val="1"/>
    <w:pPr>
      <w:spacing w:before="40"/>
    </w:pPr>
    <w:rPr>
      <w:rFonts w:asciiTheme="majorHAnsi" w:cstheme="majorHAnsi" w:eastAsiaTheme="majorHAnsi" w:hAnsiTheme="majorHAnsi"/>
      <w:i w:val="1"/>
      <w:color w:val="254061" w:themeColor="accent1" w:themeShade="00007F"/>
      <w:sz w:val="21"/>
    </w:rPr>
  </w:style>
  <w:style w:type="paragraph" w:styleId="Heading8">
    <w:name w:val="Heading 8"/>
    <w:basedOn w:val="Normal"/>
    <w:next w:val="Normal"/>
    <w:uiPriority w:val="1"/>
    <w:unhideWhenUsed w:val="1"/>
    <w:qFormat w:val="1"/>
    <w:pPr>
      <w:spacing w:before="40"/>
    </w:pPr>
    <w:rPr>
      <w:rFonts w:asciiTheme="majorHAnsi" w:cstheme="majorHAnsi" w:eastAsiaTheme="majorHAnsi" w:hAnsiTheme="majorHAnsi"/>
      <w:b w:val="1"/>
      <w:color w:val="1f497d" w:themeColor="text2"/>
      <w:sz w:val="21"/>
    </w:rPr>
  </w:style>
  <w:style w:type="paragraph" w:styleId="Heading9">
    <w:name w:val="Heading 9"/>
    <w:basedOn w:val="Normal"/>
    <w:next w:val="Normal"/>
    <w:uiPriority w:val="1"/>
    <w:unhideWhenUsed w:val="1"/>
    <w:qFormat w:val="1"/>
    <w:pPr>
      <w:spacing w:before="40"/>
    </w:pPr>
    <w:rPr>
      <w:rFonts w:asciiTheme="majorHAnsi" w:cstheme="majorHAnsi" w:eastAsiaTheme="majorHAnsi" w:hAnsiTheme="majorHAnsi"/>
      <w:b w:val="1"/>
      <w:i w:val="1"/>
      <w:color w:val="1f497d" w:themeColor="text2"/>
      <w:sz w:val="21"/>
    </w:rPr>
  </w:style>
  <w:style w:type="paragraph" w:styleId="Title">
    <w:name w:val="Title"/>
    <w:aliases w:val="Title"/>
    <w:basedOn w:val="Normal"/>
    <w:next w:val="Normal"/>
    <w:uiPriority w:val="1"/>
    <w:unhideWhenUsed w:val="1"/>
    <w:qFormat w:val="1"/>
    <w:pPr>
      <w:keepNext w:val="1"/>
      <w:keepLines w:val="1"/>
      <w:pageBreakBefore w:val="0"/>
      <w:widowControl w:val="1"/>
      <w:spacing w:after="60" w:before="0" w:lineRule="auto"/>
    </w:pPr>
    <w:rPr>
      <w:sz w:val="52"/>
    </w:rPr>
  </w:style>
  <w:style w:type="paragraph" w:styleId="Subtitle">
    <w:name w:val="Subtitle"/>
    <w:aliases w:val="Subtitle"/>
    <w:basedOn w:val="Normal"/>
    <w:next w:val="Normal"/>
    <w:uiPriority w:val="1"/>
    <w:unhideWhenUsed w:val="1"/>
    <w:qFormat w:val="1"/>
    <w:pPr>
      <w:keepNext w:val="1"/>
      <w:keepLines w:val="1"/>
      <w:pageBreakBefore w:val="0"/>
      <w:widowControl w:val="1"/>
      <w:spacing w:after="320" w:before="0" w:lineRule="auto"/>
    </w:pPr>
    <w:rPr>
      <w:rFonts w:ascii="Arial" w:cs="Arial" w:eastAsia="Arial" w:hAnsi="Arial"/>
      <w:i w:val="0"/>
      <w:color w:val="666666"/>
      <w:sz w:val="30"/>
    </w:rPr>
  </w:style>
  <w:style w:type="paragraph" w:styleId="Quote">
    <w:name w:val="Quote"/>
    <w:basedOn w:val="Normal"/>
    <w:next w:val="Normal"/>
    <w:uiPriority w:val="1"/>
    <w:unhideWhenUsed w:val="1"/>
    <w:qFormat w:val="1"/>
    <w:pPr>
      <w:pBdr>
        <w:top w:color="000000" w:space="7" w:sz="0" w:val="none"/>
        <w:left w:color="376092" w:space="7" w:sz="24" w:themeColor="accent1" w:themeShade="0000BF" w:val="single"/>
        <w:bottom w:color="000000" w:space="7" w:sz="0" w:val="none"/>
      </w:pBdr>
      <w:shd w:color="auto" w:fill="dce6f2" w:themeFill="accent1" w:themeFillTint="000033" w:val="clear"/>
      <w:spacing w:after="360" w:line="312"/>
      <w:jc w:val="left"/>
    </w:pPr>
    <w:rPr>
      <w:rFonts w:asciiTheme="minorHAnsi" w:cstheme="minorHAnsi" w:eastAsiaTheme="minorHAnsi" w:hAnsiTheme="minorHAnsi"/>
      <w:color w:val="000000" w:themeColor="text1"/>
      <w:sz w:val="24"/>
    </w:rPr>
  </w:style>
  <w:style w:type="paragraph" w:styleId="IntenseQuote">
    <w:name w:val="Intense Quote"/>
    <w:basedOn w:val="Normal"/>
    <w:next w:val="Normal"/>
    <w:uiPriority w:val="1"/>
    <w:unhideWhenUsed w:val="1"/>
    <w:qFormat w:val="1"/>
    <w:pPr>
      <w:pBdr>
        <w:left w:color="4f81bd" w:space="0" w:sz="18" w:themeColor="accent1" w:val="single"/>
      </w:pBdr>
      <w:spacing w:before="100" w:line="300"/>
      <w:ind w:left="1224" w:right="1224"/>
    </w:pPr>
    <w:rPr>
      <w:rFonts w:asciiTheme="majorHAnsi" w:cstheme="majorHAnsi" w:eastAsiaTheme="majorHAnsi" w:hAnsiTheme="majorHAnsi"/>
      <w:color w:val="4f81bd" w:themeColor="accent1"/>
      <w:sz w:val="28"/>
    </w:rPr>
  </w:style>
  <w:style w:type="paragraph" w:styleId="ListParagraph">
    <w:name w:val="List Paragraph"/>
    <w:basedOn w:val="Normal"/>
    <w:next w:val="Normal"/>
    <w:uiPriority w:val="1"/>
    <w:unhideWhenUsed w:val="1"/>
    <w:qFormat w:val="1"/>
    <w:pPr/>
    <w:rPr>
      <w:rFonts w:asciiTheme="majorHAnsi" w:cstheme="majorHAnsi" w:eastAsiaTheme="majorHAnsi" w:hAnsiTheme="majorHAnsi"/>
      <w:i w:val="1"/>
      <w:color w:val="4f81bd" w:themeColor="accent1"/>
      <w:sz w:val="22"/>
    </w:rPr>
  </w:style>
  <w:style w:type="paragraph" w:styleId="NoSpacing">
    <w:name w:val="No Spacing"/>
    <w:basedOn w:val="Normal"/>
    <w:next w:val="Normal"/>
    <w:uiPriority w:val="1"/>
    <w:unhideWhenUsed w:val="1"/>
    <w:qFormat w:val="1"/>
    <w:pPr>
      <w:spacing w:line="240"/>
    </w:pPr>
    <w:rPr/>
  </w:style>
  <w:style w:type="character" w:styleId="SubtleEmphasis">
    <w:uiPriority w:val="1"/>
    <w:unhideWhenUsed w:val="1"/>
    <w:qFormat w:val="1"/>
    <w:rPr>
      <w:i w:val="1"/>
      <w:color w:val="bfbfbf" w:themeColor="text1" w:themeTint="00003F"/>
    </w:rPr>
  </w:style>
  <w:style w:type="character" w:styleId="Emphasis">
    <w:uiPriority w:val="1"/>
    <w:unhideWhenUsed w:val="1"/>
    <w:qFormat w:val="1"/>
    <w:rPr>
      <w:i w:val="1"/>
    </w:rPr>
  </w:style>
  <w:style w:type="character" w:styleId="IntenseEmphasis">
    <w:uiPriority w:val="1"/>
    <w:unhideWhenUsed w:val="1"/>
    <w:qFormat w:val="1"/>
    <w:rPr>
      <w:b w:val="1"/>
      <w:i w:val="1"/>
    </w:rPr>
  </w:style>
  <w:style w:type="character" w:styleId="Strong">
    <w:uiPriority w:val="1"/>
    <w:unhideWhenUsed w:val="1"/>
    <w:qFormat w:val="1"/>
    <w:rPr>
      <w:b w:val="1"/>
    </w:rPr>
  </w:style>
  <w:style w:type="character" w:styleId="SubtleReference">
    <w:uiPriority w:val="1"/>
    <w:unhideWhenUsed w:val="1"/>
    <w:qFormat w:val="1"/>
    <w:rPr>
      <w:smallCaps w:val="1"/>
      <w:color w:val="bfbfbf" w:themeColor="text1" w:themeTint="00003F"/>
      <w:u w:val="single"/>
    </w:rPr>
  </w:style>
  <w:style w:type="character" w:styleId="IntenseReference">
    <w:uiPriority w:val="1"/>
    <w:unhideWhenUsed w:val="1"/>
    <w:qFormat w:val="1"/>
    <w:rPr>
      <w:b w:val="1"/>
      <w:smallCaps w:val="1"/>
      <w:spacing w:val="5"/>
      <w:u w:val="single"/>
    </w:rPr>
  </w:style>
  <w:style w:type="character" w:styleId="BookTitle">
    <w:uiPriority w:val="1"/>
    <w:unhideWhenUsed w:val="1"/>
    <w:qFormat w:val="1"/>
    <w:rPr>
      <w:b w:val="1"/>
      <w:smallCaps w:val="1"/>
    </w:rPr>
  </w:style>
  <w:style w:type="paragraph" w:styleId="Subtitle">
    <w:name w:val="Subtitle"/>
    <w:basedOn w:val="Normal"/>
    <w:next w:val="Normal"/>
    <w:pPr>
      <w:keepNext w:val="1"/>
      <w:keepLines w:val="1"/>
      <w:pageBreakBefore w:val="0"/>
      <w:widowControl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zoho@leanfactor.net" TargetMode="External"/><Relationship Id="rId10" Type="http://schemas.openxmlformats.org/officeDocument/2006/relationships/hyperlink" Target="https://www.zoho.com/es-xl"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zoho.com/crm/zia.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zoho.com/es-xl" TargetMode="External"/><Relationship Id="rId8" Type="http://schemas.openxmlformats.org/officeDocument/2006/relationships/hyperlink" Target="https://www.zoho.com/crm/crm-for-everyon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1747145413252">
  <a:themeElements>
    <a:clrScheme name="Default">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Carli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adea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false"/>
        </a:gradFill>
        <a:gradFill rotWithShape="fals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fals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fals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rmVGgLS7J3L7v1lrCDBv9efmTQ==">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2025-05-13T14:10:13Z</dcterms:created>
  <dc:creator>Armando Carles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