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1B76" w14:textId="639B48F9" w:rsidR="00A0477F" w:rsidRPr="002C2DC6" w:rsidRDefault="00126614" w:rsidP="0049271A">
      <w:pPr>
        <w:jc w:val="both"/>
        <w:rPr>
          <w:rFonts w:ascii="Arial" w:hAnsi="Arial" w:cs="Arial"/>
          <w:color w:val="FF0000"/>
          <w:sz w:val="40"/>
          <w:szCs w:val="40"/>
          <w:lang w:val="pl-PL"/>
        </w:rPr>
      </w:pPr>
      <w:r w:rsidRPr="002C2DC6">
        <w:rPr>
          <w:rFonts w:ascii="Arial" w:hAnsi="Arial" w:cs="Arial"/>
          <w:color w:val="FF0000"/>
          <w:sz w:val="40"/>
          <w:szCs w:val="40"/>
          <w:lang w:val="pl-PL"/>
        </w:rPr>
        <w:t xml:space="preserve">Santander Consumer </w:t>
      </w:r>
      <w:r w:rsidR="00C873AB" w:rsidRPr="002C2DC6">
        <w:rPr>
          <w:rFonts w:ascii="Arial" w:hAnsi="Arial" w:cs="Arial"/>
          <w:color w:val="FF0000"/>
          <w:sz w:val="40"/>
          <w:szCs w:val="40"/>
          <w:lang w:val="pl-PL"/>
        </w:rPr>
        <w:t xml:space="preserve">Multirent: </w:t>
      </w:r>
      <w:r w:rsidR="002C2DC6" w:rsidRPr="002C2DC6">
        <w:rPr>
          <w:rFonts w:ascii="Arial" w:hAnsi="Arial" w:cs="Arial"/>
          <w:color w:val="FF0000"/>
          <w:sz w:val="40"/>
          <w:szCs w:val="40"/>
          <w:lang w:val="pl-PL"/>
        </w:rPr>
        <w:t>Ponad jedna trzecia Polaków jest skłonna zapłacić więcej za ekologiczny samochód</w:t>
      </w:r>
    </w:p>
    <w:p w14:paraId="50B9F0A4" w14:textId="77777777" w:rsidR="008D1A2D" w:rsidRDefault="008D1A2D" w:rsidP="00936F3A">
      <w:pPr>
        <w:jc w:val="both"/>
        <w:rPr>
          <w:rFonts w:ascii="Arial" w:hAnsi="Arial" w:cs="Arial"/>
          <w:color w:val="FF0000"/>
          <w:sz w:val="40"/>
          <w:szCs w:val="40"/>
          <w:lang w:val="pl-PL"/>
        </w:rPr>
      </w:pPr>
    </w:p>
    <w:p w14:paraId="4108D536" w14:textId="1ED66102" w:rsidR="00534E5E" w:rsidRPr="005F36C5" w:rsidRDefault="00534E5E" w:rsidP="00534E5E">
      <w:pPr>
        <w:pStyle w:val="Akapitzlist"/>
        <w:numPr>
          <w:ilvl w:val="0"/>
          <w:numId w:val="25"/>
        </w:numPr>
        <w:jc w:val="both"/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</w:pPr>
      <w:r w:rsidRPr="00534E5E"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  <w:t xml:space="preserve">Choć ekologia jest tematem szeroko omawianym w sferze publicznej, nie jest jeszcze kluczowym czynnikiem </w:t>
      </w:r>
      <w:r w:rsidRPr="00162D1A"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  <w:t>przy wyborze samochodu</w:t>
      </w:r>
      <w:r w:rsidRPr="00534E5E"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  <w:t xml:space="preserve"> przez Polaków – wynika z raportu Santander Consumer </w:t>
      </w:r>
      <w:r w:rsidRPr="005F36C5"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  <w:t>Multirent „</w:t>
      </w:r>
      <w:r w:rsidR="003654A3" w:rsidRPr="005F36C5"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  <w:t>Ekologiczna motoryzacja w Polsce – wyzwania i kierunki rozwoju</w:t>
      </w:r>
      <w:r w:rsidRPr="005F36C5"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  <w:t xml:space="preserve">”. </w:t>
      </w:r>
    </w:p>
    <w:p w14:paraId="0AE83ED4" w14:textId="0CCDF1CC" w:rsidR="00534E5E" w:rsidRPr="00534E5E" w:rsidRDefault="00534E5E" w:rsidP="00534E5E">
      <w:pPr>
        <w:pStyle w:val="Akapitzlist"/>
        <w:numPr>
          <w:ilvl w:val="0"/>
          <w:numId w:val="25"/>
        </w:numPr>
        <w:jc w:val="both"/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</w:pPr>
      <w:r w:rsidRPr="005F36C5"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  <w:t>Zaledwie 9 proc. badanych uznaje ją za kluczowy</w:t>
      </w:r>
      <w:r w:rsidRPr="00534E5E"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  <w:t xml:space="preserve"> czynnik </w:t>
      </w:r>
      <w:r w:rsidR="004B7F9D" w:rsidRPr="00162D1A">
        <w:rPr>
          <w:rFonts w:ascii="Arial" w:eastAsia="Aptos" w:hAnsi="Arial" w:cs="Arial"/>
          <w:b/>
          <w:kern w:val="2"/>
          <w:sz w:val="20"/>
          <w:szCs w:val="20"/>
          <w:bdr w:val="none" w:sz="0" w:space="0" w:color="auto"/>
          <w:lang w:val="pl-PL"/>
          <w14:ligatures w14:val="standardContextual"/>
        </w:rPr>
        <w:t>podczas wyboru</w:t>
      </w:r>
      <w:r w:rsidRPr="00162D1A"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  <w:t xml:space="preserve"> auta</w:t>
      </w:r>
      <w:r w:rsidRPr="00534E5E"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  <w:t xml:space="preserve">, a niemal czterech na dziesięciu (38 proc.) respondentów podchodzi do niej z umiarkowanym zainteresowaniem. </w:t>
      </w:r>
    </w:p>
    <w:p w14:paraId="0ABF0610" w14:textId="77777777" w:rsidR="00534E5E" w:rsidRPr="00534E5E" w:rsidRDefault="00534E5E" w:rsidP="00534E5E">
      <w:pPr>
        <w:pStyle w:val="Akapitzlist"/>
        <w:numPr>
          <w:ilvl w:val="0"/>
          <w:numId w:val="25"/>
        </w:numPr>
        <w:jc w:val="both"/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</w:pPr>
      <w:r w:rsidRPr="00534E5E">
        <w:rPr>
          <w:rFonts w:ascii="Arial" w:eastAsia="Aptos" w:hAnsi="Arial" w:cs="Arial"/>
          <w:b/>
          <w:bCs/>
          <w:kern w:val="2"/>
          <w:sz w:val="20"/>
          <w:szCs w:val="20"/>
          <w:bdr w:val="none" w:sz="0" w:space="0" w:color="auto"/>
          <w:lang w:val="pl-PL"/>
          <w14:ligatures w14:val="standardContextual"/>
        </w:rPr>
        <w:t xml:space="preserve">Co więcej, ponad połowa (56 proc.) kierowców nie jest skłonna zapłacić więcej za bardziej ekologiczny pojazd. </w:t>
      </w:r>
    </w:p>
    <w:p w14:paraId="039633EF" w14:textId="77777777" w:rsidR="00EC3A3A" w:rsidRPr="00FD1CAB" w:rsidRDefault="00EC3A3A" w:rsidP="005549EC">
      <w:pPr>
        <w:pStyle w:val="Akapitzlist"/>
        <w:ind w:left="501"/>
        <w:jc w:val="both"/>
        <w:rPr>
          <w:rFonts w:ascii="Arial" w:eastAsia="Calibri Light" w:hAnsi="Arial" w:cs="Arial"/>
          <w:color w:val="auto"/>
          <w:sz w:val="20"/>
          <w:szCs w:val="20"/>
          <w:lang w:val="pl-PL"/>
        </w:rPr>
      </w:pPr>
    </w:p>
    <w:p w14:paraId="16A86230" w14:textId="3414CBB5" w:rsidR="00100150" w:rsidRPr="00F87938" w:rsidRDefault="00ED5771" w:rsidP="00866D74">
      <w:pPr>
        <w:pStyle w:val="Body"/>
        <w:jc w:val="both"/>
        <w:rPr>
          <w:rFonts w:ascii="Arial" w:eastAsia="Calibri Light" w:hAnsi="Arial" w:cs="Arial"/>
          <w:color w:val="FF0000"/>
          <w:sz w:val="20"/>
          <w:szCs w:val="20"/>
          <w:u w:color="FF0000"/>
          <w:lang w:val="pl-PL"/>
        </w:rPr>
      </w:pPr>
      <w:r w:rsidRPr="00F87938">
        <w:rPr>
          <w:rFonts w:ascii="Arial" w:eastAsia="Calibri Light" w:hAnsi="Arial" w:cs="Arial"/>
          <w:color w:val="FF0000"/>
          <w:sz w:val="20"/>
          <w:szCs w:val="20"/>
          <w:u w:color="FF0000"/>
          <w:lang w:val="pl-PL"/>
        </w:rPr>
        <w:t xml:space="preserve">Wrocław, </w:t>
      </w:r>
      <w:r w:rsidR="00B96ECF">
        <w:rPr>
          <w:rFonts w:ascii="Arial" w:eastAsia="Calibri Light" w:hAnsi="Arial" w:cs="Arial"/>
          <w:color w:val="FF0000"/>
          <w:sz w:val="20"/>
          <w:szCs w:val="20"/>
          <w:u w:color="FF0000"/>
          <w:lang w:val="pl-PL"/>
        </w:rPr>
        <w:t>0</w:t>
      </w:r>
      <w:r w:rsidR="00DA060C">
        <w:rPr>
          <w:rFonts w:ascii="Arial" w:eastAsia="Calibri Light" w:hAnsi="Arial" w:cs="Arial"/>
          <w:color w:val="FF0000"/>
          <w:sz w:val="20"/>
          <w:szCs w:val="20"/>
          <w:u w:color="FF0000"/>
          <w:lang w:val="pl-PL"/>
        </w:rPr>
        <w:t>8</w:t>
      </w:r>
      <w:r w:rsidR="00B96ECF">
        <w:rPr>
          <w:rFonts w:ascii="Arial" w:eastAsia="Calibri Light" w:hAnsi="Arial" w:cs="Arial"/>
          <w:color w:val="FF0000"/>
          <w:sz w:val="20"/>
          <w:szCs w:val="20"/>
          <w:u w:color="FF0000"/>
          <w:lang w:val="pl-PL"/>
        </w:rPr>
        <w:t xml:space="preserve"> maja</w:t>
      </w:r>
      <w:r w:rsidR="00B15EAD" w:rsidRPr="00F87938">
        <w:rPr>
          <w:rFonts w:ascii="Arial" w:eastAsia="Calibri Light" w:hAnsi="Arial" w:cs="Arial"/>
          <w:color w:val="FF0000"/>
          <w:sz w:val="20"/>
          <w:szCs w:val="20"/>
          <w:u w:color="FF0000"/>
          <w:lang w:val="pl-PL"/>
        </w:rPr>
        <w:t xml:space="preserve"> </w:t>
      </w:r>
      <w:r w:rsidRPr="00F87938">
        <w:rPr>
          <w:rFonts w:ascii="Arial" w:eastAsia="Calibri Light" w:hAnsi="Arial" w:cs="Arial"/>
          <w:color w:val="FF0000"/>
          <w:sz w:val="20"/>
          <w:szCs w:val="20"/>
          <w:u w:color="FF0000"/>
          <w:lang w:val="pl-PL"/>
        </w:rPr>
        <w:t>202</w:t>
      </w:r>
      <w:r w:rsidR="00D7401E">
        <w:rPr>
          <w:rFonts w:ascii="Arial" w:eastAsia="Calibri Light" w:hAnsi="Arial" w:cs="Arial"/>
          <w:color w:val="FF0000"/>
          <w:sz w:val="20"/>
          <w:szCs w:val="20"/>
          <w:u w:color="FF0000"/>
          <w:lang w:val="pl-PL"/>
        </w:rPr>
        <w:t>5</w:t>
      </w:r>
      <w:r w:rsidRPr="00F87938">
        <w:rPr>
          <w:rFonts w:ascii="Arial" w:eastAsia="Calibri Light" w:hAnsi="Arial" w:cs="Arial"/>
          <w:color w:val="FF0000"/>
          <w:sz w:val="20"/>
          <w:szCs w:val="20"/>
          <w:u w:color="FF0000"/>
          <w:lang w:val="pl-PL"/>
        </w:rPr>
        <w:t xml:space="preserve"> r. </w:t>
      </w:r>
      <w:r w:rsidR="009E285D" w:rsidRPr="00F87938">
        <w:rPr>
          <w:rFonts w:ascii="Arial" w:eastAsia="Calibri Light" w:hAnsi="Arial" w:cs="Arial"/>
          <w:color w:val="FF0000"/>
          <w:sz w:val="20"/>
          <w:szCs w:val="20"/>
          <w:u w:color="FF0000"/>
          <w:lang w:val="pl-PL"/>
        </w:rPr>
        <w:t>– INFORMACJA PRASOWA</w:t>
      </w:r>
    </w:p>
    <w:p w14:paraId="35AA64F0" w14:textId="5D2EC86C" w:rsidR="00D77C23" w:rsidRDefault="00D77C23" w:rsidP="00D77C23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77C23">
        <w:rPr>
          <w:rFonts w:ascii="Arial" w:hAnsi="Arial" w:cs="Arial"/>
          <w:sz w:val="20"/>
          <w:szCs w:val="20"/>
          <w:lang w:val="pl-PL"/>
        </w:rPr>
        <w:t xml:space="preserve">Według wyników </w:t>
      </w:r>
      <w:r w:rsidRPr="00162D1A">
        <w:rPr>
          <w:rFonts w:ascii="Arial" w:hAnsi="Arial" w:cs="Arial"/>
          <w:sz w:val="20"/>
          <w:szCs w:val="20"/>
          <w:lang w:val="pl-PL"/>
        </w:rPr>
        <w:t>badania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 Santander Consumer Multirent, </w:t>
      </w:r>
      <w:r w:rsidR="00B77A68">
        <w:rPr>
          <w:rFonts w:ascii="Arial" w:hAnsi="Arial" w:cs="Arial"/>
          <w:sz w:val="20"/>
          <w:szCs w:val="20"/>
          <w:lang w:val="pl-PL"/>
        </w:rPr>
        <w:t>t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ylko 9 proc. </w:t>
      </w:r>
      <w:r w:rsidR="00B77A68">
        <w:rPr>
          <w:rFonts w:ascii="Arial" w:hAnsi="Arial" w:cs="Arial"/>
          <w:sz w:val="20"/>
          <w:szCs w:val="20"/>
          <w:lang w:val="pl-PL"/>
        </w:rPr>
        <w:t>Polaków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 uznaje </w:t>
      </w:r>
      <w:r w:rsidR="009F32EA">
        <w:rPr>
          <w:rFonts w:ascii="Arial" w:hAnsi="Arial" w:cs="Arial"/>
          <w:sz w:val="20"/>
          <w:szCs w:val="20"/>
          <w:lang w:val="pl-PL"/>
        </w:rPr>
        <w:t xml:space="preserve">ekologiczność </w:t>
      </w:r>
      <w:r w:rsidR="00162D1A">
        <w:rPr>
          <w:rFonts w:ascii="Arial" w:hAnsi="Arial" w:cs="Arial"/>
          <w:sz w:val="20"/>
          <w:szCs w:val="20"/>
          <w:lang w:val="pl-PL"/>
        </w:rPr>
        <w:t>samochodu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 za kluczowy </w:t>
      </w:r>
      <w:r w:rsidRPr="00162D1A">
        <w:rPr>
          <w:rFonts w:ascii="Arial" w:hAnsi="Arial" w:cs="Arial"/>
          <w:sz w:val="20"/>
          <w:szCs w:val="20"/>
          <w:lang w:val="pl-PL"/>
        </w:rPr>
        <w:t>czynnik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, a 29 proc. określa jako ważny element decyzyjny. Największa grupa respondentów (38 proc.) przypisuje jej średnie znaczenie, podczas gdy dla 20 proc. badanych jest to </w:t>
      </w:r>
      <w:r w:rsidR="00162D1A">
        <w:rPr>
          <w:rFonts w:ascii="Arial" w:hAnsi="Arial" w:cs="Arial"/>
          <w:sz w:val="20"/>
          <w:szCs w:val="20"/>
          <w:lang w:val="pl-PL"/>
        </w:rPr>
        <w:t>czynnik</w:t>
      </w:r>
      <w:r w:rsidR="005B08AA" w:rsidRPr="00D77C23">
        <w:rPr>
          <w:rFonts w:ascii="Arial" w:hAnsi="Arial" w:cs="Arial"/>
          <w:sz w:val="20"/>
          <w:szCs w:val="20"/>
          <w:lang w:val="pl-PL"/>
        </w:rPr>
        <w:t xml:space="preserve"> 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o małym znaczeniu. Zaledwie 4 proc. </w:t>
      </w:r>
      <w:r w:rsidR="005B08AA">
        <w:rPr>
          <w:rFonts w:ascii="Arial" w:hAnsi="Arial" w:cs="Arial"/>
          <w:sz w:val="20"/>
          <w:szCs w:val="20"/>
          <w:lang w:val="pl-PL"/>
        </w:rPr>
        <w:t>ankietowanych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 nie ma jednoznacznej opinii na ten temat. Pod względem płci mężczyźni przywiązują do tego </w:t>
      </w:r>
      <w:r w:rsidRPr="00162D1A">
        <w:rPr>
          <w:rFonts w:ascii="Arial" w:hAnsi="Arial" w:cs="Arial"/>
          <w:sz w:val="20"/>
          <w:szCs w:val="20"/>
          <w:lang w:val="pl-PL"/>
        </w:rPr>
        <w:t>aspektu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 znacznie mniejszą wagę niż kobiety. Niemal jedna czwarta z nich (24 proc.) zadeklarowała </w:t>
      </w:r>
      <w:r w:rsidRPr="00A51C4C">
        <w:rPr>
          <w:rFonts w:ascii="Arial" w:hAnsi="Arial" w:cs="Arial"/>
          <w:sz w:val="20"/>
          <w:szCs w:val="20"/>
          <w:lang w:val="pl-PL"/>
        </w:rPr>
        <w:t>bowiem, że ekologiczność pojazdu nie jest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 dla nich istotna, podczas gdy wśród kobiet odsetek ten wyniósł </w:t>
      </w:r>
      <w:r w:rsidR="00E522B1">
        <w:rPr>
          <w:rFonts w:ascii="Arial" w:hAnsi="Arial" w:cs="Arial"/>
          <w:sz w:val="20"/>
          <w:szCs w:val="20"/>
          <w:lang w:val="pl-PL"/>
        </w:rPr>
        <w:t>już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 14 proc.</w:t>
      </w:r>
    </w:p>
    <w:p w14:paraId="18127EC9" w14:textId="77777777" w:rsidR="00D77C23" w:rsidRPr="00D77C23" w:rsidRDefault="00D77C23" w:rsidP="00D77C23">
      <w:pPr>
        <w:jc w:val="both"/>
        <w:rPr>
          <w:rFonts w:ascii="Arial" w:hAnsi="Arial" w:cs="Arial"/>
          <w:sz w:val="20"/>
          <w:szCs w:val="20"/>
          <w:lang w:val="pl-PL"/>
        </w:rPr>
      </w:pPr>
    </w:p>
    <w:p w14:paraId="64EF20D4" w14:textId="3082EA69" w:rsidR="00D77C23" w:rsidRPr="00265EE8" w:rsidRDefault="00D77C23" w:rsidP="00681193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77C23">
        <w:rPr>
          <w:rFonts w:ascii="Arial" w:hAnsi="Arial" w:cs="Arial"/>
          <w:sz w:val="20"/>
          <w:szCs w:val="20"/>
          <w:lang w:val="pl-PL"/>
        </w:rPr>
        <w:t>–</w:t>
      </w:r>
      <w:r w:rsidR="00E522B1">
        <w:rPr>
          <w:rFonts w:ascii="Arial" w:hAnsi="Arial" w:cs="Arial"/>
          <w:sz w:val="20"/>
          <w:szCs w:val="20"/>
          <w:lang w:val="pl-PL"/>
        </w:rPr>
        <w:t xml:space="preserve"> </w:t>
      </w:r>
      <w:bookmarkStart w:id="0" w:name="_Hlk194408621"/>
      <w:r w:rsidR="00B77A68">
        <w:rPr>
          <w:rFonts w:ascii="Arial" w:hAnsi="Arial" w:cs="Arial"/>
          <w:i/>
          <w:iCs/>
          <w:sz w:val="20"/>
          <w:szCs w:val="20"/>
          <w:lang w:val="pl-PL"/>
        </w:rPr>
        <w:t>Z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 xml:space="preserve">akup auta to </w:t>
      </w:r>
      <w:r w:rsidR="00B77A68">
        <w:rPr>
          <w:rFonts w:ascii="Arial" w:hAnsi="Arial" w:cs="Arial"/>
          <w:i/>
          <w:iCs/>
          <w:sz w:val="20"/>
          <w:szCs w:val="20"/>
          <w:lang w:val="pl-PL"/>
        </w:rPr>
        <w:t>duża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 xml:space="preserve"> inwestycja, a</w:t>
      </w:r>
      <w:r w:rsidR="00681193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BF554E">
        <w:rPr>
          <w:rFonts w:ascii="Arial" w:hAnsi="Arial" w:cs="Arial"/>
          <w:i/>
          <w:iCs/>
          <w:sz w:val="20"/>
          <w:szCs w:val="20"/>
          <w:lang w:val="pl-PL"/>
        </w:rPr>
        <w:t xml:space="preserve">cena pojazdów </w:t>
      </w:r>
      <w:r w:rsidR="00CE6BAF">
        <w:rPr>
          <w:rFonts w:ascii="Arial" w:hAnsi="Arial" w:cs="Arial"/>
          <w:i/>
          <w:iCs/>
          <w:sz w:val="20"/>
          <w:szCs w:val="20"/>
          <w:lang w:val="pl-PL"/>
        </w:rPr>
        <w:t xml:space="preserve">z ekologicznymi rozwiązaniami może stanowić istotne kryterium wyboru dla części społeczeństwa. </w:t>
      </w:r>
      <w:bookmarkEnd w:id="0"/>
      <w:r w:rsidRPr="00D77C23">
        <w:rPr>
          <w:rFonts w:ascii="Arial" w:hAnsi="Arial" w:cs="Arial"/>
          <w:i/>
          <w:iCs/>
          <w:sz w:val="20"/>
          <w:szCs w:val="20"/>
          <w:lang w:val="pl-PL"/>
        </w:rPr>
        <w:t>Taką tendencję widać chociażby w odpowiedziach uczestników badania względem ich wieku. Młodsi respondenci (18-29 lat), którzy dopiero co wchodzą na rynek pracy i prawdopodobnie nie mają ustabilizowanej sytuacji finansowej</w:t>
      </w:r>
      <w:r w:rsidR="00866F39"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 xml:space="preserve"> w mniejszym stopniu (30 proc.) wskazują na aspekt ekologiczny, jako ten</w:t>
      </w:r>
      <w:r w:rsidR="001F4883">
        <w:rPr>
          <w:rFonts w:ascii="Arial" w:hAnsi="Arial" w:cs="Arial"/>
          <w:i/>
          <w:iCs/>
          <w:sz w:val="20"/>
          <w:szCs w:val="20"/>
          <w:lang w:val="pl-PL"/>
        </w:rPr>
        <w:t>, który ma dla nich duże znaczenie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 xml:space="preserve">. Z kolei wśród starszych respondentów w wieku 60+ odsetek ten wzrósł do aż 52 proc. 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– mówi </w:t>
      </w:r>
      <w:r w:rsidR="00265EE8" w:rsidRPr="00BB4F9C">
        <w:rPr>
          <w:rFonts w:ascii="Arial" w:hAnsi="Arial" w:cs="Arial"/>
          <w:b/>
          <w:bCs/>
          <w:sz w:val="20"/>
          <w:szCs w:val="20"/>
          <w:lang w:val="pl-PL"/>
        </w:rPr>
        <w:t xml:space="preserve">Piotr Półtorzycki, członek zarządu </w:t>
      </w:r>
      <w:r w:rsidR="00265EE8" w:rsidRPr="0085737E">
        <w:rPr>
          <w:rFonts w:ascii="Arial" w:hAnsi="Arial" w:cs="Arial"/>
          <w:b/>
          <w:bCs/>
          <w:sz w:val="20"/>
          <w:szCs w:val="20"/>
          <w:lang w:val="pl-PL"/>
        </w:rPr>
        <w:t xml:space="preserve">z Santander Consumer Multirent. </w:t>
      </w:r>
    </w:p>
    <w:p w14:paraId="68DFFE35" w14:textId="77777777" w:rsidR="00D77C23" w:rsidRPr="00D77C23" w:rsidRDefault="00D77C23" w:rsidP="00D77C23">
      <w:pPr>
        <w:jc w:val="both"/>
        <w:rPr>
          <w:rFonts w:ascii="Arial" w:hAnsi="Arial" w:cs="Arial"/>
          <w:sz w:val="20"/>
          <w:szCs w:val="20"/>
          <w:lang w:val="pl-PL"/>
        </w:rPr>
      </w:pPr>
    </w:p>
    <w:p w14:paraId="44CB5675" w14:textId="77777777" w:rsidR="00D77C23" w:rsidRDefault="00D77C23" w:rsidP="00D77C23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77C23">
        <w:rPr>
          <w:rFonts w:ascii="Arial" w:hAnsi="Arial" w:cs="Arial"/>
          <w:b/>
          <w:bCs/>
          <w:sz w:val="20"/>
          <w:szCs w:val="20"/>
          <w:lang w:val="pl-PL"/>
        </w:rPr>
        <w:t>Droższe, ale bardziej przyjazne środowisku</w:t>
      </w:r>
    </w:p>
    <w:p w14:paraId="40DF6EFC" w14:textId="77777777" w:rsidR="00D77C23" w:rsidRPr="00D77C23" w:rsidRDefault="00D77C23" w:rsidP="00D77C23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47C0A07E" w14:textId="11B11077" w:rsidR="00D77C23" w:rsidRDefault="00D77C23" w:rsidP="00D77C23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77C23">
        <w:rPr>
          <w:rFonts w:ascii="Arial" w:hAnsi="Arial" w:cs="Arial"/>
          <w:sz w:val="20"/>
          <w:szCs w:val="20"/>
          <w:lang w:val="pl-PL"/>
        </w:rPr>
        <w:t xml:space="preserve">Podejście Polaków do tego, czy ich nowe auto </w:t>
      </w:r>
      <w:r w:rsidRPr="00A419BA">
        <w:rPr>
          <w:rFonts w:ascii="Arial" w:hAnsi="Arial" w:cs="Arial"/>
          <w:sz w:val="20"/>
          <w:szCs w:val="20"/>
          <w:lang w:val="pl-PL"/>
        </w:rPr>
        <w:t>będzie</w:t>
      </w:r>
      <w:r w:rsidR="00A419BA">
        <w:rPr>
          <w:rFonts w:ascii="Arial" w:hAnsi="Arial" w:cs="Arial"/>
          <w:sz w:val="20"/>
          <w:szCs w:val="20"/>
          <w:lang w:val="pl-PL"/>
        </w:rPr>
        <w:t xml:space="preserve"> miało rozwiązania ekologiczne czy też nie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, widoczne jest także w gotowości do poniesienia wyższych kosztów w imię </w:t>
      </w:r>
      <w:r w:rsidRPr="00162D1A">
        <w:rPr>
          <w:rFonts w:ascii="Arial" w:hAnsi="Arial" w:cs="Arial"/>
          <w:sz w:val="20"/>
          <w:szCs w:val="20"/>
          <w:lang w:val="pl-PL"/>
        </w:rPr>
        <w:t>bardziej przyjaznych środowisku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 </w:t>
      </w:r>
      <w:r w:rsidR="008144ED">
        <w:rPr>
          <w:rFonts w:ascii="Arial" w:hAnsi="Arial" w:cs="Arial"/>
          <w:sz w:val="20"/>
          <w:szCs w:val="20"/>
          <w:lang w:val="pl-PL"/>
        </w:rPr>
        <w:t>technologii</w:t>
      </w:r>
      <w:r w:rsidRPr="00D77C23">
        <w:rPr>
          <w:rFonts w:ascii="Arial" w:hAnsi="Arial" w:cs="Arial"/>
          <w:sz w:val="20"/>
          <w:szCs w:val="20"/>
          <w:lang w:val="pl-PL"/>
        </w:rPr>
        <w:t>. Ponad połowa uczestników badania Santander Consumer Multirent (56 proc.) przyznała bowiem, że nie byłaby skłonna zapłacić więcej za pojazd</w:t>
      </w:r>
      <w:r w:rsidRPr="008144ED">
        <w:rPr>
          <w:rFonts w:ascii="Arial" w:hAnsi="Arial" w:cs="Arial"/>
          <w:sz w:val="20"/>
          <w:szCs w:val="20"/>
          <w:lang w:val="pl-PL"/>
        </w:rPr>
        <w:t xml:space="preserve">, </w:t>
      </w:r>
      <w:r w:rsidR="0059301F" w:rsidRPr="008144ED">
        <w:rPr>
          <w:rFonts w:ascii="Arial" w:hAnsi="Arial" w:cs="Arial"/>
          <w:sz w:val="20"/>
          <w:szCs w:val="20"/>
          <w:lang w:val="pl-PL"/>
        </w:rPr>
        <w:t xml:space="preserve">nawet jeśli </w:t>
      </w:r>
      <w:r w:rsidR="008144ED">
        <w:rPr>
          <w:rFonts w:ascii="Arial" w:hAnsi="Arial" w:cs="Arial"/>
          <w:sz w:val="20"/>
          <w:szCs w:val="20"/>
          <w:lang w:val="pl-PL"/>
        </w:rPr>
        <w:t xml:space="preserve">miałby posiadać innowacje, które </w:t>
      </w:r>
      <w:r w:rsidR="00304D02">
        <w:rPr>
          <w:rFonts w:ascii="Arial" w:hAnsi="Arial" w:cs="Arial"/>
          <w:sz w:val="20"/>
          <w:szCs w:val="20"/>
          <w:lang w:val="pl-PL"/>
        </w:rPr>
        <w:t>są postrzegane jako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 bardziej ekologiczn</w:t>
      </w:r>
      <w:r w:rsidR="00304D02">
        <w:rPr>
          <w:rFonts w:ascii="Arial" w:hAnsi="Arial" w:cs="Arial"/>
          <w:sz w:val="20"/>
          <w:szCs w:val="20"/>
          <w:lang w:val="pl-PL"/>
        </w:rPr>
        <w:t>e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. Jednak, już ponad jedna trzecia (34 proc.) Polaków jest gotowa zapłacić więcej, jeżeli mają pewność, że auto jest bardziej </w:t>
      </w:r>
      <w:r w:rsidR="0080756C" w:rsidRPr="00304D02">
        <w:rPr>
          <w:rFonts w:ascii="Arial" w:hAnsi="Arial" w:cs="Arial"/>
          <w:sz w:val="20"/>
          <w:szCs w:val="20"/>
          <w:lang w:val="pl-PL"/>
        </w:rPr>
        <w:t xml:space="preserve">sprzyjające </w:t>
      </w:r>
      <w:r w:rsidRPr="00304D02">
        <w:rPr>
          <w:rFonts w:ascii="Arial" w:hAnsi="Arial" w:cs="Arial"/>
          <w:sz w:val="20"/>
          <w:szCs w:val="20"/>
          <w:lang w:val="pl-PL"/>
        </w:rPr>
        <w:t>środowisku</w:t>
      </w:r>
      <w:r w:rsidRPr="00D77C23">
        <w:rPr>
          <w:rFonts w:ascii="Arial" w:hAnsi="Arial" w:cs="Arial"/>
          <w:sz w:val="20"/>
          <w:szCs w:val="20"/>
          <w:lang w:val="pl-PL"/>
        </w:rPr>
        <w:t>. Pozostałe 10 proc. nie ma jednoznacznie wyrobionej opinii na ten temat.</w:t>
      </w:r>
    </w:p>
    <w:p w14:paraId="757B8E1E" w14:textId="77777777" w:rsidR="00D77C23" w:rsidRPr="00D77C23" w:rsidRDefault="00D77C23" w:rsidP="00D77C23">
      <w:pPr>
        <w:jc w:val="both"/>
        <w:rPr>
          <w:rFonts w:ascii="Arial" w:hAnsi="Arial" w:cs="Arial"/>
          <w:sz w:val="20"/>
          <w:szCs w:val="20"/>
          <w:lang w:val="pl-PL"/>
        </w:rPr>
      </w:pPr>
    </w:p>
    <w:p w14:paraId="43D9E162" w14:textId="415A89DF" w:rsidR="00D77C23" w:rsidRPr="00265EE8" w:rsidRDefault="00D77C23" w:rsidP="00D77C23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77C23">
        <w:rPr>
          <w:rFonts w:ascii="Arial" w:hAnsi="Arial" w:cs="Arial"/>
          <w:sz w:val="20"/>
          <w:szCs w:val="20"/>
          <w:lang w:val="pl-PL"/>
        </w:rPr>
        <w:t xml:space="preserve">– 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 xml:space="preserve">Jak pokazuje nasze badanie, koszt jaki kierowca musi ponieść przy zakupie auta, wciąż jest dla Polaków decydującym kryterium. I choć część respondentów już teraz przyznaje, że byłaby skłonna zapłacić więcej za auto bardziej przyjazne środowisku, zdecydowana większość nie jest przychylna takiemu rozwiązaniu. </w:t>
      </w:r>
      <w:r w:rsidR="00183406">
        <w:rPr>
          <w:rFonts w:ascii="Arial" w:hAnsi="Arial" w:cs="Arial"/>
          <w:i/>
          <w:iCs/>
          <w:sz w:val="20"/>
          <w:szCs w:val="20"/>
          <w:lang w:val="pl-PL"/>
        </w:rPr>
        <w:t xml:space="preserve">Bez względu na decyzję klientów 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 xml:space="preserve">oferujemy elastyczne rozwiązania finansowe, które umożliwiają klientom </w:t>
      </w:r>
      <w:r w:rsidRPr="00304D02">
        <w:rPr>
          <w:rFonts w:ascii="Arial" w:hAnsi="Arial" w:cs="Arial"/>
          <w:i/>
          <w:iCs/>
          <w:sz w:val="20"/>
          <w:szCs w:val="20"/>
          <w:lang w:val="pl-PL"/>
        </w:rPr>
        <w:t xml:space="preserve">korzystanie z pojazdów </w:t>
      </w:r>
      <w:r w:rsidR="00727DBA" w:rsidRPr="00304D02">
        <w:rPr>
          <w:rFonts w:ascii="Arial" w:hAnsi="Arial" w:cs="Arial"/>
          <w:i/>
          <w:sz w:val="20"/>
          <w:szCs w:val="20"/>
          <w:lang w:val="pl-PL"/>
        </w:rPr>
        <w:t>elektrycznych</w:t>
      </w:r>
      <w:r w:rsidR="00727DBA">
        <w:rPr>
          <w:rFonts w:ascii="Arial" w:hAnsi="Arial" w:cs="Arial"/>
          <w:i/>
          <w:sz w:val="20"/>
          <w:szCs w:val="20"/>
          <w:lang w:val="pl-PL"/>
        </w:rPr>
        <w:t xml:space="preserve"> i spalinowych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 xml:space="preserve"> bez konieczności ponoszenia wysokich kosztów na start. Leasing operacyjny Santander Consumer Multirent obejmuje auta osobowe i dostawcze do 3,5 tony wszystkich marek</w:t>
      </w:r>
      <w:r w:rsidR="006164C3">
        <w:rPr>
          <w:rFonts w:ascii="Arial" w:hAnsi="Arial" w:cs="Arial"/>
          <w:i/>
          <w:iCs/>
          <w:sz w:val="20"/>
          <w:szCs w:val="20"/>
          <w:lang w:val="pl-PL"/>
        </w:rPr>
        <w:t xml:space="preserve">. </w:t>
      </w:r>
      <w:r w:rsidR="0091004A">
        <w:rPr>
          <w:rFonts w:ascii="Arial" w:hAnsi="Arial" w:cs="Arial"/>
          <w:i/>
          <w:iCs/>
          <w:sz w:val="20"/>
          <w:szCs w:val="20"/>
          <w:lang w:val="pl-PL"/>
        </w:rPr>
        <w:t xml:space="preserve">W ramach tej oferty, zapewniamy </w:t>
      </w:r>
      <w:r w:rsidR="00B27EB7">
        <w:rPr>
          <w:rFonts w:ascii="Arial" w:hAnsi="Arial" w:cs="Arial"/>
          <w:i/>
          <w:iCs/>
          <w:sz w:val="20"/>
          <w:szCs w:val="20"/>
          <w:lang w:val="pl-PL"/>
        </w:rPr>
        <w:t xml:space="preserve">szereg korzyści takich jak 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>opcj</w:t>
      </w:r>
      <w:r w:rsidR="00B27EB7">
        <w:rPr>
          <w:rFonts w:ascii="Arial" w:hAnsi="Arial" w:cs="Arial"/>
          <w:i/>
          <w:iCs/>
          <w:sz w:val="20"/>
          <w:szCs w:val="20"/>
          <w:lang w:val="pl-PL"/>
        </w:rPr>
        <w:t>a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 xml:space="preserve"> 0 zł wpłaty na start, okres leasingu do 60 miesięcy, szeroki pakietem ubezpieczenia OC, AC i NNW, kart</w:t>
      </w:r>
      <w:r w:rsidR="00B27EB7">
        <w:rPr>
          <w:rFonts w:ascii="Arial" w:hAnsi="Arial" w:cs="Arial"/>
          <w:i/>
          <w:iCs/>
          <w:sz w:val="20"/>
          <w:szCs w:val="20"/>
          <w:lang w:val="pl-PL"/>
        </w:rPr>
        <w:t>a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 xml:space="preserve"> paliwow</w:t>
      </w:r>
      <w:r w:rsidR="00B27EB7">
        <w:rPr>
          <w:rFonts w:ascii="Arial" w:hAnsi="Arial" w:cs="Arial"/>
          <w:i/>
          <w:iCs/>
          <w:sz w:val="20"/>
          <w:szCs w:val="20"/>
          <w:lang w:val="pl-PL"/>
        </w:rPr>
        <w:t>a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>, czy też pełn</w:t>
      </w:r>
      <w:r w:rsidR="00B27EB7">
        <w:rPr>
          <w:rFonts w:ascii="Arial" w:hAnsi="Arial" w:cs="Arial"/>
          <w:i/>
          <w:iCs/>
          <w:sz w:val="20"/>
          <w:szCs w:val="20"/>
          <w:lang w:val="pl-PL"/>
        </w:rPr>
        <w:t>a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 xml:space="preserve"> opiek</w:t>
      </w:r>
      <w:r w:rsidR="00B27EB7">
        <w:rPr>
          <w:rFonts w:ascii="Arial" w:hAnsi="Arial" w:cs="Arial"/>
          <w:i/>
          <w:iCs/>
          <w:sz w:val="20"/>
          <w:szCs w:val="20"/>
          <w:lang w:val="pl-PL"/>
        </w:rPr>
        <w:t>a</w:t>
      </w:r>
      <w:r w:rsidRPr="00D77C23">
        <w:rPr>
          <w:rFonts w:ascii="Arial" w:hAnsi="Arial" w:cs="Arial"/>
          <w:i/>
          <w:iCs/>
          <w:sz w:val="20"/>
          <w:szCs w:val="20"/>
          <w:lang w:val="pl-PL"/>
        </w:rPr>
        <w:t xml:space="preserve"> w trakcie likwidacji szkody</w:t>
      </w:r>
      <w:r w:rsidRPr="00D77C23">
        <w:rPr>
          <w:rFonts w:ascii="Arial" w:hAnsi="Arial" w:cs="Arial"/>
          <w:sz w:val="20"/>
          <w:szCs w:val="20"/>
          <w:lang w:val="pl-PL"/>
        </w:rPr>
        <w:t xml:space="preserve"> – komentuje </w:t>
      </w:r>
      <w:r w:rsidR="00265EE8" w:rsidRPr="00BB4F9C">
        <w:rPr>
          <w:rFonts w:ascii="Arial" w:hAnsi="Arial" w:cs="Arial"/>
          <w:b/>
          <w:bCs/>
          <w:sz w:val="20"/>
          <w:szCs w:val="20"/>
          <w:lang w:val="pl-PL"/>
        </w:rPr>
        <w:t xml:space="preserve">Piotr Półtorzycki, członek zarządu </w:t>
      </w:r>
      <w:r w:rsidR="00265EE8" w:rsidRPr="0085737E">
        <w:rPr>
          <w:rFonts w:ascii="Arial" w:hAnsi="Arial" w:cs="Arial"/>
          <w:b/>
          <w:bCs/>
          <w:sz w:val="20"/>
          <w:szCs w:val="20"/>
          <w:lang w:val="pl-PL"/>
        </w:rPr>
        <w:t>z Santander Consumer Multirent</w:t>
      </w:r>
      <w:r w:rsidRPr="00D77C23">
        <w:rPr>
          <w:rFonts w:ascii="Arial" w:hAnsi="Arial" w:cs="Arial"/>
          <w:b/>
          <w:bCs/>
          <w:sz w:val="20"/>
          <w:szCs w:val="20"/>
          <w:lang w:val="pl-PL"/>
        </w:rPr>
        <w:t>.</w:t>
      </w:r>
    </w:p>
    <w:p w14:paraId="6DE899F8" w14:textId="77777777" w:rsidR="00946A5F" w:rsidRDefault="00946A5F" w:rsidP="00E34EFD">
      <w:pPr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</w:p>
    <w:p w14:paraId="688A5901" w14:textId="7BD678E3" w:rsidR="00E34EFD" w:rsidRDefault="00E34EFD" w:rsidP="00E34EFD">
      <w:pPr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>
        <w:rPr>
          <w:rFonts w:ascii="Arial" w:hAnsi="Arial" w:cs="Arial"/>
          <w:i/>
          <w:iCs/>
          <w:sz w:val="20"/>
          <w:szCs w:val="20"/>
          <w:lang w:val="pl-PL"/>
        </w:rPr>
        <w:t xml:space="preserve">Badanie zostało przeprowadzone na zlecenie Santander Consumer Multirent przez Instytut Badań Rynkowych i Społecznych (IBRiS) w dniach 24.01-03.02.2025 r. na osobach dorosłych, które posiadają </w:t>
      </w:r>
      <w:r>
        <w:rPr>
          <w:rFonts w:ascii="Arial" w:hAnsi="Arial" w:cs="Arial"/>
          <w:i/>
          <w:sz w:val="20"/>
          <w:szCs w:val="20"/>
          <w:lang w:val="pl-PL"/>
        </w:rPr>
        <w:lastRenderedPageBreak/>
        <w:t>samochód</w:t>
      </w:r>
      <w:r>
        <w:rPr>
          <w:rFonts w:ascii="Arial" w:hAnsi="Arial" w:cs="Arial"/>
          <w:i/>
          <w:iCs/>
          <w:sz w:val="20"/>
          <w:szCs w:val="20"/>
          <w:lang w:val="pl-PL"/>
        </w:rPr>
        <w:t>. Zrealizowano je metodą telefonicznych, standaryzowanych wywiadów kwestionariuszowych wspomaganych komputerowo (CATI). Próba n=1000.</w:t>
      </w:r>
    </w:p>
    <w:p w14:paraId="1E856EC1" w14:textId="77777777" w:rsidR="00E34EFD" w:rsidRDefault="00E34EFD" w:rsidP="00E34EFD">
      <w:pPr>
        <w:pStyle w:val="Body"/>
        <w:jc w:val="both"/>
        <w:rPr>
          <w:rFonts w:ascii="Arial" w:eastAsia="Calibri Light" w:hAnsi="Arial" w:cs="Arial"/>
          <w:sz w:val="20"/>
          <w:szCs w:val="20"/>
          <w:lang w:val="pl-PL"/>
        </w:rPr>
      </w:pPr>
      <w:r>
        <w:rPr>
          <w:rFonts w:ascii="Arial" w:eastAsia="Calibri Light" w:hAnsi="Arial" w:cs="Arial"/>
          <w:sz w:val="20"/>
          <w:szCs w:val="20"/>
          <w:lang w:val="pl-PL"/>
        </w:rPr>
        <w:t>---------------------------------------------------------------------------------------------------------------------------------------</w:t>
      </w:r>
    </w:p>
    <w:p w14:paraId="3602E36B" w14:textId="3CAB8DB2" w:rsidR="00E34EFD" w:rsidRPr="00451B34" w:rsidRDefault="00451B34" w:rsidP="00E34EFD">
      <w:pPr>
        <w:pStyle w:val="Body"/>
        <w:jc w:val="both"/>
        <w:rPr>
          <w:rFonts w:ascii="Arial" w:eastAsia="Calibri Light" w:hAnsi="Arial" w:cs="Arial"/>
          <w:sz w:val="20"/>
          <w:szCs w:val="20"/>
          <w:lang w:val="pl-PL"/>
        </w:rPr>
      </w:pPr>
      <w:r w:rsidRPr="00451B34">
        <w:rPr>
          <w:rFonts w:ascii="Arial" w:eastAsia="Calibri Light" w:hAnsi="Arial" w:cs="Arial"/>
          <w:b/>
          <w:bCs/>
          <w:sz w:val="20"/>
          <w:szCs w:val="20"/>
          <w:lang w:val="pl-PL"/>
        </w:rPr>
        <w:t xml:space="preserve">Santander Consumer Multirent </w:t>
      </w:r>
      <w:r w:rsidRPr="00451B34">
        <w:rPr>
          <w:rFonts w:ascii="Arial" w:eastAsia="Calibri Light" w:hAnsi="Arial" w:cs="Arial"/>
          <w:sz w:val="20"/>
          <w:szCs w:val="20"/>
          <w:lang w:val="pl-PL"/>
        </w:rPr>
        <w:t>jest częścią hiszpańskiej Grupy Santander. Na polskim rynku działa od 2007 roku. Firma specjalizuje się w leasingu operacyjnym pojazdów osobowych i dostawczych do 3,5 t. Podstawowym założeniem produktów leasingowych Santander Consumer Multirent jest dostępność dla małych, średnich jak i mikroprzedsiębiorstw, a także dla dużych klientów korporacyjnych, ale firma oferuje również pożyczki samochodowe dla klientów indywidualnych. Santander Consumer Multirent współpracuje z importerami takich marek samochodowych jak Ford, Mitsubishi, Suzuki, a także z markami motocyklowymi: Yamaha, Suzuki, KTM, Triumph. Produkty leasingowe są dystrybuowane poprzez sieć dealerów samochodowych wszystkich marek, które współpracują z Santander Consumer Multirent, a także poprzez partnerów i pośredników oraz Doradców Mobilnych Santander Consumer Banku.</w:t>
      </w:r>
    </w:p>
    <w:p w14:paraId="42F0711B" w14:textId="77777777" w:rsidR="00451B34" w:rsidRDefault="00451B34" w:rsidP="00E34EFD">
      <w:pPr>
        <w:pStyle w:val="Body"/>
        <w:jc w:val="both"/>
        <w:rPr>
          <w:rFonts w:ascii="Arial" w:eastAsia="Calibri Light" w:hAnsi="Arial" w:cs="Arial"/>
          <w:sz w:val="20"/>
          <w:szCs w:val="20"/>
          <w:lang w:val="pl-PL"/>
        </w:rPr>
      </w:pPr>
    </w:p>
    <w:p w14:paraId="27DB5AE9" w14:textId="77777777" w:rsidR="00E34EFD" w:rsidRDefault="00E34EFD" w:rsidP="00E34EFD">
      <w:pPr>
        <w:pStyle w:val="Body"/>
        <w:jc w:val="both"/>
        <w:rPr>
          <w:rFonts w:ascii="Arial" w:eastAsia="Calibri Light" w:hAnsi="Arial" w:cs="Arial"/>
          <w:b/>
          <w:bCs/>
          <w:sz w:val="20"/>
          <w:szCs w:val="20"/>
          <w:lang w:val="pl-PL"/>
        </w:rPr>
      </w:pPr>
      <w:r>
        <w:rPr>
          <w:rFonts w:ascii="Arial" w:eastAsia="Calibri Light" w:hAnsi="Arial" w:cs="Arial"/>
          <w:b/>
          <w:bCs/>
          <w:sz w:val="20"/>
          <w:szCs w:val="20"/>
          <w:lang w:val="pl-PL"/>
        </w:rPr>
        <w:t>Dodatkowych informacji udziela:</w:t>
      </w:r>
    </w:p>
    <w:p w14:paraId="253B6AB9" w14:textId="77777777" w:rsidR="00E34EFD" w:rsidRDefault="00E34EFD" w:rsidP="00E34EFD">
      <w:pPr>
        <w:pStyle w:val="Body"/>
        <w:jc w:val="both"/>
        <w:rPr>
          <w:rFonts w:ascii="Arial" w:eastAsia="Calibri Light" w:hAnsi="Arial" w:cs="Arial"/>
          <w:sz w:val="20"/>
          <w:szCs w:val="20"/>
          <w:lang w:val="pl-PL"/>
        </w:rPr>
      </w:pPr>
      <w:r>
        <w:rPr>
          <w:rFonts w:ascii="Arial" w:eastAsia="Calibri Light" w:hAnsi="Arial" w:cs="Arial"/>
          <w:sz w:val="20"/>
          <w:szCs w:val="20"/>
          <w:lang w:val="pl-PL"/>
        </w:rPr>
        <w:t>Magdalena Grzelak</w:t>
      </w:r>
    </w:p>
    <w:p w14:paraId="7379F905" w14:textId="77777777" w:rsidR="00E34EFD" w:rsidRPr="00DF306B" w:rsidRDefault="00E34EFD" w:rsidP="00E34EFD">
      <w:pPr>
        <w:pStyle w:val="Body"/>
        <w:jc w:val="both"/>
        <w:rPr>
          <w:rFonts w:ascii="Arial" w:eastAsia="Calibri Light" w:hAnsi="Arial" w:cs="Arial"/>
          <w:sz w:val="20"/>
          <w:szCs w:val="20"/>
          <w:lang w:val="pl-PL"/>
        </w:rPr>
      </w:pPr>
      <w:hyperlink r:id="rId11" w:history="1">
        <w:r w:rsidRPr="00DF306B">
          <w:rPr>
            <w:rStyle w:val="Hipercze"/>
            <w:rFonts w:ascii="Arial" w:eastAsia="Calibri Light" w:hAnsi="Arial" w:cs="Arial"/>
            <w:sz w:val="20"/>
            <w:szCs w:val="20"/>
            <w:lang w:val="pl-PL"/>
          </w:rPr>
          <w:t>magdalena.grzelak@santanderconsumer.pl</w:t>
        </w:r>
      </w:hyperlink>
      <w:r w:rsidRPr="00DF306B">
        <w:rPr>
          <w:rFonts w:ascii="Arial" w:eastAsia="Calibri Light" w:hAnsi="Arial" w:cs="Arial"/>
          <w:sz w:val="20"/>
          <w:szCs w:val="20"/>
          <w:lang w:val="pl-PL"/>
        </w:rPr>
        <w:t xml:space="preserve">  </w:t>
      </w:r>
    </w:p>
    <w:p w14:paraId="29532F67" w14:textId="10517ADD" w:rsidR="00E34EFD" w:rsidRDefault="00E34EFD" w:rsidP="00E34EFD">
      <w:pPr>
        <w:pStyle w:val="Body"/>
        <w:jc w:val="both"/>
        <w:rPr>
          <w:rFonts w:ascii="Arial" w:eastAsia="Calibri Light" w:hAnsi="Arial" w:cs="Arial"/>
          <w:sz w:val="20"/>
          <w:szCs w:val="20"/>
          <w:lang w:val="de-DE"/>
        </w:rPr>
      </w:pPr>
      <w:r>
        <w:rPr>
          <w:rFonts w:ascii="Arial" w:eastAsia="Calibri Light" w:hAnsi="Arial" w:cs="Arial"/>
          <w:sz w:val="20"/>
          <w:szCs w:val="20"/>
          <w:lang w:val="de-DE"/>
        </w:rPr>
        <w:t>tel. +48 601 161 442</w:t>
      </w:r>
    </w:p>
    <w:p w14:paraId="665A71CA" w14:textId="31857947" w:rsidR="00B115A0" w:rsidRPr="00780218" w:rsidRDefault="00B115A0" w:rsidP="00E34EFD">
      <w:pPr>
        <w:jc w:val="both"/>
        <w:rPr>
          <w:rFonts w:ascii="Arial" w:eastAsia="Calibri Light" w:hAnsi="Arial" w:cs="Arial"/>
          <w:sz w:val="20"/>
          <w:szCs w:val="20"/>
          <w:lang w:val="de-DE"/>
        </w:rPr>
      </w:pPr>
    </w:p>
    <w:sectPr w:rsidR="00B115A0" w:rsidRPr="00780218" w:rsidSect="00971030">
      <w:headerReference w:type="default" r:id="rId12"/>
      <w:footerReference w:type="default" r:id="rId13"/>
      <w:pgSz w:w="11900" w:h="16840"/>
      <w:pgMar w:top="1454" w:right="1434" w:bottom="1701" w:left="1440" w:header="4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6A9D" w14:textId="77777777" w:rsidR="00332F25" w:rsidRDefault="00332F25">
      <w:r>
        <w:separator/>
      </w:r>
    </w:p>
  </w:endnote>
  <w:endnote w:type="continuationSeparator" w:id="0">
    <w:p w14:paraId="659EB0C6" w14:textId="77777777" w:rsidR="00332F25" w:rsidRDefault="00332F25">
      <w:r>
        <w:continuationSeparator/>
      </w:r>
    </w:p>
  </w:endnote>
  <w:endnote w:type="continuationNotice" w:id="1">
    <w:p w14:paraId="1069189D" w14:textId="77777777" w:rsidR="00332F25" w:rsidRDefault="00332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98AE" w14:textId="4DB89F96" w:rsidR="00972880" w:rsidRDefault="00C20638" w:rsidP="00DF6253">
    <w:pPr>
      <w:pStyle w:val="Stopka"/>
      <w:tabs>
        <w:tab w:val="clear" w:pos="4513"/>
        <w:tab w:val="clear" w:pos="9026"/>
        <w:tab w:val="left" w:pos="2775"/>
      </w:tabs>
      <w:ind w:right="360"/>
    </w:pPr>
    <w:r w:rsidRPr="00A92F48"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8BA98B5" wp14:editId="3ECF2591">
              <wp:simplePos x="0" y="0"/>
              <wp:positionH relativeFrom="page">
                <wp:posOffset>851535</wp:posOffset>
              </wp:positionH>
              <wp:positionV relativeFrom="page">
                <wp:posOffset>9781540</wp:posOffset>
              </wp:positionV>
              <wp:extent cx="3028950" cy="818515"/>
              <wp:effectExtent l="0" t="0" r="0" b="0"/>
              <wp:wrapNone/>
              <wp:docPr id="1073741826" name="Text Box 1073741826" descr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8950" cy="81851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8BA98B8" w14:textId="77777777" w:rsidR="00972880" w:rsidRPr="0037230B" w:rsidRDefault="00972880" w:rsidP="00A92F48">
                          <w:pPr>
                            <w:pStyle w:val="Body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98B5" id="_x0000_t202" coordsize="21600,21600" o:spt="202" path="m,l,21600r21600,l21600,xe">
              <v:stroke joinstyle="miter"/>
              <v:path gradientshapeok="t" o:connecttype="rect"/>
            </v:shapetype>
            <v:shape id="Text Box 1073741826" o:spid="_x0000_s1026" type="#_x0000_t202" alt="Text Box 80" style="position:absolute;margin-left:67.05pt;margin-top:770.2pt;width:238.5pt;height:64.45pt;z-index:-25165824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" filled="f" stroked="f" strokeweight="1pt">
              <v:stroke miterlimit="4"/>
              <v:textbox inset="1.27mm,1.27mm,1.27mm,1.27mm">
                <w:txbxContent>
                  <w:p w14:paraId="68BA98B8" w14:textId="77777777" w:rsidR="00972880" w:rsidRPr="0037230B" w:rsidRDefault="00972880" w:rsidP="00A92F48">
                    <w:pPr>
                      <w:pStyle w:val="Body"/>
                      <w:rPr>
                        <w:lang w:val="es-E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7288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0CFD" w14:textId="77777777" w:rsidR="00332F25" w:rsidRDefault="00332F25">
      <w:r>
        <w:separator/>
      </w:r>
    </w:p>
  </w:footnote>
  <w:footnote w:type="continuationSeparator" w:id="0">
    <w:p w14:paraId="5DC97D31" w14:textId="77777777" w:rsidR="00332F25" w:rsidRDefault="00332F25">
      <w:r>
        <w:continuationSeparator/>
      </w:r>
    </w:p>
  </w:footnote>
  <w:footnote w:type="continuationNotice" w:id="1">
    <w:p w14:paraId="1C53A82E" w14:textId="77777777" w:rsidR="00332F25" w:rsidRDefault="00332F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98AC" w14:textId="3779A1C4" w:rsidR="00972880" w:rsidRDefault="009109C6">
    <w:pPr>
      <w:pStyle w:val="Body"/>
      <w:ind w:right="360"/>
    </w:pPr>
    <w:r w:rsidRPr="00C5741F">
      <w:rPr>
        <w:noProof/>
        <w:lang w:val="pl-PL" w:eastAsia="pl-PL"/>
      </w:rPr>
      <w:drawing>
        <wp:anchor distT="0" distB="0" distL="114300" distR="114300" simplePos="0" relativeHeight="251658241" behindDoc="1" locked="0" layoutInCell="1" allowOverlap="1" wp14:anchorId="69A3A5B9" wp14:editId="75DEFBF7">
          <wp:simplePos x="0" y="0"/>
          <wp:positionH relativeFrom="column">
            <wp:posOffset>-619125</wp:posOffset>
          </wp:positionH>
          <wp:positionV relativeFrom="paragraph">
            <wp:posOffset>-182245</wp:posOffset>
          </wp:positionV>
          <wp:extent cx="1976755" cy="780415"/>
          <wp:effectExtent l="0" t="0" r="4445" b="635"/>
          <wp:wrapTight wrapText="bothSides">
            <wp:wrapPolygon edited="0">
              <wp:start x="0" y="0"/>
              <wp:lineTo x="0" y="21090"/>
              <wp:lineTo x="21440" y="21090"/>
              <wp:lineTo x="21440" y="0"/>
              <wp:lineTo x="0" y="0"/>
            </wp:wrapPolygon>
          </wp:wrapTight>
          <wp:docPr id="2" name="Picture 2" descr="C:\Users\Daria Wappa\Downloads\FA_SANTANDER_CONSUMER_MULTIRENT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ria Wappa\Downloads\FA_SANTANDER_CONSUMER_MULTIRENT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880">
      <w:t xml:space="preserve"> </w:t>
    </w:r>
    <w:r w:rsidR="0097288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3C5"/>
    <w:multiLevelType w:val="hybridMultilevel"/>
    <w:tmpl w:val="9F8C4D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2656"/>
    <w:multiLevelType w:val="hybridMultilevel"/>
    <w:tmpl w:val="33187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9E5"/>
    <w:multiLevelType w:val="hybridMultilevel"/>
    <w:tmpl w:val="60BA4D38"/>
    <w:lvl w:ilvl="0" w:tplc="ACDC1664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4870566"/>
    <w:multiLevelType w:val="hybridMultilevel"/>
    <w:tmpl w:val="8292C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471AE"/>
    <w:multiLevelType w:val="hybridMultilevel"/>
    <w:tmpl w:val="CFE64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D4575"/>
    <w:multiLevelType w:val="hybridMultilevel"/>
    <w:tmpl w:val="1F06AB6E"/>
    <w:lvl w:ilvl="0" w:tplc="353E007E">
      <w:start w:val="3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27D01"/>
    <w:multiLevelType w:val="hybridMultilevel"/>
    <w:tmpl w:val="ACF0F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80540"/>
    <w:multiLevelType w:val="hybridMultilevel"/>
    <w:tmpl w:val="2DF68CEA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2717AF"/>
    <w:multiLevelType w:val="hybridMultilevel"/>
    <w:tmpl w:val="1982F918"/>
    <w:lvl w:ilvl="0" w:tplc="92761B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7175B"/>
    <w:multiLevelType w:val="hybridMultilevel"/>
    <w:tmpl w:val="52B2F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9079F"/>
    <w:multiLevelType w:val="hybridMultilevel"/>
    <w:tmpl w:val="FFFFFFFF"/>
    <w:numStyleLink w:val="Bullets"/>
  </w:abstractNum>
  <w:abstractNum w:abstractNumId="11" w15:restartNumberingAfterBreak="0">
    <w:nsid w:val="4EFC5D21"/>
    <w:multiLevelType w:val="hybridMultilevel"/>
    <w:tmpl w:val="1E0E3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466BF"/>
    <w:multiLevelType w:val="hybridMultilevel"/>
    <w:tmpl w:val="1982F918"/>
    <w:lvl w:ilvl="0" w:tplc="92761B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74049"/>
    <w:multiLevelType w:val="hybridMultilevel"/>
    <w:tmpl w:val="694AA03A"/>
    <w:lvl w:ilvl="0" w:tplc="17BE531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E389E"/>
    <w:multiLevelType w:val="hybridMultilevel"/>
    <w:tmpl w:val="8D709340"/>
    <w:lvl w:ilvl="0" w:tplc="983492DC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E1461A"/>
    <w:multiLevelType w:val="hybridMultilevel"/>
    <w:tmpl w:val="FFFFFFFF"/>
    <w:styleLink w:val="Bullets"/>
    <w:lvl w:ilvl="0" w:tplc="141CFA42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0441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C8B966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BE543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09FA8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48B752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C6A3B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C0DF8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D0037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4A4296A"/>
    <w:multiLevelType w:val="hybridMultilevel"/>
    <w:tmpl w:val="E32A8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0309E"/>
    <w:multiLevelType w:val="hybridMultilevel"/>
    <w:tmpl w:val="C0C497AA"/>
    <w:lvl w:ilvl="0" w:tplc="D9182062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E98C0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C69AE6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CBB8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CE593C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83D6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AC046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0D0C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CF0C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CDD28B4"/>
    <w:multiLevelType w:val="hybridMultilevel"/>
    <w:tmpl w:val="75829E90"/>
    <w:lvl w:ilvl="0" w:tplc="FFFFFFFF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A48B4"/>
    <w:multiLevelType w:val="multilevel"/>
    <w:tmpl w:val="D628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6101E4"/>
    <w:multiLevelType w:val="hybridMultilevel"/>
    <w:tmpl w:val="15F6C608"/>
    <w:lvl w:ilvl="0" w:tplc="33BAEE6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46AA"/>
    <w:multiLevelType w:val="hybridMultilevel"/>
    <w:tmpl w:val="52225480"/>
    <w:lvl w:ilvl="0" w:tplc="140EA89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B4867"/>
    <w:multiLevelType w:val="hybridMultilevel"/>
    <w:tmpl w:val="7A6E4376"/>
    <w:lvl w:ilvl="0" w:tplc="7C9CF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745DA"/>
    <w:multiLevelType w:val="hybridMultilevel"/>
    <w:tmpl w:val="CE402A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9772726">
    <w:abstractNumId w:val="15"/>
  </w:num>
  <w:num w:numId="2" w16cid:durableId="139268325">
    <w:abstractNumId w:val="10"/>
  </w:num>
  <w:num w:numId="3" w16cid:durableId="1154882262">
    <w:abstractNumId w:val="5"/>
  </w:num>
  <w:num w:numId="4" w16cid:durableId="135415853">
    <w:abstractNumId w:val="8"/>
  </w:num>
  <w:num w:numId="5" w16cid:durableId="2002153040">
    <w:abstractNumId w:val="12"/>
  </w:num>
  <w:num w:numId="6" w16cid:durableId="1189366319">
    <w:abstractNumId w:val="7"/>
  </w:num>
  <w:num w:numId="7" w16cid:durableId="1605845268">
    <w:abstractNumId w:val="18"/>
  </w:num>
  <w:num w:numId="8" w16cid:durableId="1929459136">
    <w:abstractNumId w:val="11"/>
  </w:num>
  <w:num w:numId="9" w16cid:durableId="1294945640">
    <w:abstractNumId w:val="17"/>
  </w:num>
  <w:num w:numId="10" w16cid:durableId="1330865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2595463">
    <w:abstractNumId w:val="14"/>
  </w:num>
  <w:num w:numId="12" w16cid:durableId="2070834432">
    <w:abstractNumId w:val="0"/>
  </w:num>
  <w:num w:numId="13" w16cid:durableId="1386375043">
    <w:abstractNumId w:val="1"/>
  </w:num>
  <w:num w:numId="14" w16cid:durableId="528567046">
    <w:abstractNumId w:val="16"/>
  </w:num>
  <w:num w:numId="15" w16cid:durableId="1269313400">
    <w:abstractNumId w:val="23"/>
  </w:num>
  <w:num w:numId="16" w16cid:durableId="1452288932">
    <w:abstractNumId w:val="22"/>
  </w:num>
  <w:num w:numId="17" w16cid:durableId="468942273">
    <w:abstractNumId w:val="21"/>
  </w:num>
  <w:num w:numId="18" w16cid:durableId="1869678722">
    <w:abstractNumId w:val="20"/>
  </w:num>
  <w:num w:numId="19" w16cid:durableId="613177093">
    <w:abstractNumId w:val="13"/>
  </w:num>
  <w:num w:numId="20" w16cid:durableId="971012543">
    <w:abstractNumId w:val="2"/>
  </w:num>
  <w:num w:numId="21" w16cid:durableId="1719821535">
    <w:abstractNumId w:val="19"/>
  </w:num>
  <w:num w:numId="22" w16cid:durableId="1632780948">
    <w:abstractNumId w:val="9"/>
  </w:num>
  <w:num w:numId="23" w16cid:durableId="187110304">
    <w:abstractNumId w:val="4"/>
  </w:num>
  <w:num w:numId="24" w16cid:durableId="1599748497">
    <w:abstractNumId w:val="3"/>
  </w:num>
  <w:num w:numId="25" w16cid:durableId="356082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TrueTypeFonts/>
  <w:saveSubset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FF"/>
    <w:rsid w:val="000009F8"/>
    <w:rsid w:val="000024E9"/>
    <w:rsid w:val="000060C1"/>
    <w:rsid w:val="00007CDF"/>
    <w:rsid w:val="00016B0B"/>
    <w:rsid w:val="00020B76"/>
    <w:rsid w:val="00021176"/>
    <w:rsid w:val="0002147C"/>
    <w:rsid w:val="00021AB9"/>
    <w:rsid w:val="0002275D"/>
    <w:rsid w:val="000227AD"/>
    <w:rsid w:val="00024FA6"/>
    <w:rsid w:val="00026866"/>
    <w:rsid w:val="0002692D"/>
    <w:rsid w:val="00026CEC"/>
    <w:rsid w:val="00027C7C"/>
    <w:rsid w:val="00031E83"/>
    <w:rsid w:val="0003370D"/>
    <w:rsid w:val="00033F4B"/>
    <w:rsid w:val="0003601B"/>
    <w:rsid w:val="0003632A"/>
    <w:rsid w:val="0003688F"/>
    <w:rsid w:val="00040727"/>
    <w:rsid w:val="00040AC1"/>
    <w:rsid w:val="00042B0E"/>
    <w:rsid w:val="000445E7"/>
    <w:rsid w:val="000469FA"/>
    <w:rsid w:val="000504E1"/>
    <w:rsid w:val="0005146B"/>
    <w:rsid w:val="0005502F"/>
    <w:rsid w:val="000561CB"/>
    <w:rsid w:val="0005692B"/>
    <w:rsid w:val="00060697"/>
    <w:rsid w:val="00060A20"/>
    <w:rsid w:val="000625C8"/>
    <w:rsid w:val="0006337F"/>
    <w:rsid w:val="00063E32"/>
    <w:rsid w:val="00064B2C"/>
    <w:rsid w:val="0006688C"/>
    <w:rsid w:val="00071CB8"/>
    <w:rsid w:val="00073616"/>
    <w:rsid w:val="00073C57"/>
    <w:rsid w:val="00074114"/>
    <w:rsid w:val="000744AF"/>
    <w:rsid w:val="00074908"/>
    <w:rsid w:val="00074E57"/>
    <w:rsid w:val="0007522E"/>
    <w:rsid w:val="00077D77"/>
    <w:rsid w:val="0008023D"/>
    <w:rsid w:val="00081E6D"/>
    <w:rsid w:val="000820AF"/>
    <w:rsid w:val="00084C5C"/>
    <w:rsid w:val="00084F3B"/>
    <w:rsid w:val="00086016"/>
    <w:rsid w:val="000863A3"/>
    <w:rsid w:val="00090FF5"/>
    <w:rsid w:val="000913E9"/>
    <w:rsid w:val="000925F8"/>
    <w:rsid w:val="000939F3"/>
    <w:rsid w:val="00094BDD"/>
    <w:rsid w:val="000954F7"/>
    <w:rsid w:val="00097344"/>
    <w:rsid w:val="000A1CC4"/>
    <w:rsid w:val="000A2669"/>
    <w:rsid w:val="000A442F"/>
    <w:rsid w:val="000B2E2B"/>
    <w:rsid w:val="000B3F34"/>
    <w:rsid w:val="000B4860"/>
    <w:rsid w:val="000C34BA"/>
    <w:rsid w:val="000C6B79"/>
    <w:rsid w:val="000C70EF"/>
    <w:rsid w:val="000C7310"/>
    <w:rsid w:val="000D195E"/>
    <w:rsid w:val="000D1C32"/>
    <w:rsid w:val="000D2863"/>
    <w:rsid w:val="000D344E"/>
    <w:rsid w:val="000E379E"/>
    <w:rsid w:val="000E4BEC"/>
    <w:rsid w:val="000E5FB6"/>
    <w:rsid w:val="000E6D88"/>
    <w:rsid w:val="000E7A27"/>
    <w:rsid w:val="000E7FB4"/>
    <w:rsid w:val="000F1835"/>
    <w:rsid w:val="000F3621"/>
    <w:rsid w:val="000F65CE"/>
    <w:rsid w:val="000F7199"/>
    <w:rsid w:val="000F7AEB"/>
    <w:rsid w:val="00100150"/>
    <w:rsid w:val="0010044D"/>
    <w:rsid w:val="00101806"/>
    <w:rsid w:val="00102913"/>
    <w:rsid w:val="001060F0"/>
    <w:rsid w:val="0010674C"/>
    <w:rsid w:val="00106B79"/>
    <w:rsid w:val="00106F14"/>
    <w:rsid w:val="00110325"/>
    <w:rsid w:val="001108F4"/>
    <w:rsid w:val="00111FB2"/>
    <w:rsid w:val="001120EF"/>
    <w:rsid w:val="00112EBD"/>
    <w:rsid w:val="00112FA6"/>
    <w:rsid w:val="001130E9"/>
    <w:rsid w:val="001148E8"/>
    <w:rsid w:val="00114F6B"/>
    <w:rsid w:val="00115295"/>
    <w:rsid w:val="00115448"/>
    <w:rsid w:val="0011690F"/>
    <w:rsid w:val="00121042"/>
    <w:rsid w:val="00121BE5"/>
    <w:rsid w:val="001229E9"/>
    <w:rsid w:val="00122AA4"/>
    <w:rsid w:val="00122E89"/>
    <w:rsid w:val="00124251"/>
    <w:rsid w:val="0012482E"/>
    <w:rsid w:val="00126614"/>
    <w:rsid w:val="00130BA7"/>
    <w:rsid w:val="00130D12"/>
    <w:rsid w:val="0013157B"/>
    <w:rsid w:val="00132926"/>
    <w:rsid w:val="001340A9"/>
    <w:rsid w:val="00140816"/>
    <w:rsid w:val="00141F06"/>
    <w:rsid w:val="0014372A"/>
    <w:rsid w:val="001440AB"/>
    <w:rsid w:val="001447C2"/>
    <w:rsid w:val="00144E69"/>
    <w:rsid w:val="001450AB"/>
    <w:rsid w:val="0015360C"/>
    <w:rsid w:val="001543C0"/>
    <w:rsid w:val="00154A2F"/>
    <w:rsid w:val="001555F1"/>
    <w:rsid w:val="00155A37"/>
    <w:rsid w:val="00161223"/>
    <w:rsid w:val="00161F0D"/>
    <w:rsid w:val="00162D1A"/>
    <w:rsid w:val="00163A28"/>
    <w:rsid w:val="0016446C"/>
    <w:rsid w:val="00167008"/>
    <w:rsid w:val="00170A57"/>
    <w:rsid w:val="00170CD8"/>
    <w:rsid w:val="00172EF3"/>
    <w:rsid w:val="001732A3"/>
    <w:rsid w:val="00174375"/>
    <w:rsid w:val="001746C7"/>
    <w:rsid w:val="00176DC0"/>
    <w:rsid w:val="00177749"/>
    <w:rsid w:val="0018184A"/>
    <w:rsid w:val="00182E69"/>
    <w:rsid w:val="00183406"/>
    <w:rsid w:val="00184FB8"/>
    <w:rsid w:val="0018686C"/>
    <w:rsid w:val="001879BC"/>
    <w:rsid w:val="001910E9"/>
    <w:rsid w:val="00191E43"/>
    <w:rsid w:val="00194362"/>
    <w:rsid w:val="001968F1"/>
    <w:rsid w:val="00197EB3"/>
    <w:rsid w:val="001A0F4A"/>
    <w:rsid w:val="001A1D54"/>
    <w:rsid w:val="001A26E6"/>
    <w:rsid w:val="001A525A"/>
    <w:rsid w:val="001A54B8"/>
    <w:rsid w:val="001A6142"/>
    <w:rsid w:val="001A7048"/>
    <w:rsid w:val="001B23B7"/>
    <w:rsid w:val="001B346F"/>
    <w:rsid w:val="001B57EC"/>
    <w:rsid w:val="001B585F"/>
    <w:rsid w:val="001B78BB"/>
    <w:rsid w:val="001C20A3"/>
    <w:rsid w:val="001C32C7"/>
    <w:rsid w:val="001C33E4"/>
    <w:rsid w:val="001C3723"/>
    <w:rsid w:val="001D0790"/>
    <w:rsid w:val="001D6DB9"/>
    <w:rsid w:val="001D6EF3"/>
    <w:rsid w:val="001D730C"/>
    <w:rsid w:val="001E0985"/>
    <w:rsid w:val="001E1775"/>
    <w:rsid w:val="001E1AFE"/>
    <w:rsid w:val="001E1B55"/>
    <w:rsid w:val="001E3A4E"/>
    <w:rsid w:val="001E3ED8"/>
    <w:rsid w:val="001E4478"/>
    <w:rsid w:val="001F004D"/>
    <w:rsid w:val="001F1A53"/>
    <w:rsid w:val="001F1B4F"/>
    <w:rsid w:val="001F4883"/>
    <w:rsid w:val="001F6544"/>
    <w:rsid w:val="00202322"/>
    <w:rsid w:val="00202FA6"/>
    <w:rsid w:val="002033AC"/>
    <w:rsid w:val="0020482A"/>
    <w:rsid w:val="00204CD7"/>
    <w:rsid w:val="00204CED"/>
    <w:rsid w:val="00204D38"/>
    <w:rsid w:val="00205FF4"/>
    <w:rsid w:val="00212ED9"/>
    <w:rsid w:val="00215833"/>
    <w:rsid w:val="00216F35"/>
    <w:rsid w:val="0021730C"/>
    <w:rsid w:val="00217585"/>
    <w:rsid w:val="00230DE5"/>
    <w:rsid w:val="0023108A"/>
    <w:rsid w:val="00231B55"/>
    <w:rsid w:val="00233ABF"/>
    <w:rsid w:val="002342CC"/>
    <w:rsid w:val="00235C48"/>
    <w:rsid w:val="002360C0"/>
    <w:rsid w:val="002360E9"/>
    <w:rsid w:val="002413DE"/>
    <w:rsid w:val="00241416"/>
    <w:rsid w:val="0024209B"/>
    <w:rsid w:val="00242C88"/>
    <w:rsid w:val="002457EF"/>
    <w:rsid w:val="0024762C"/>
    <w:rsid w:val="002479E6"/>
    <w:rsid w:val="0025234F"/>
    <w:rsid w:val="00254A37"/>
    <w:rsid w:val="00256A41"/>
    <w:rsid w:val="00257308"/>
    <w:rsid w:val="0025767E"/>
    <w:rsid w:val="0026019E"/>
    <w:rsid w:val="00261041"/>
    <w:rsid w:val="00265414"/>
    <w:rsid w:val="00265EE8"/>
    <w:rsid w:val="002725B2"/>
    <w:rsid w:val="00272863"/>
    <w:rsid w:val="00273DF4"/>
    <w:rsid w:val="00275078"/>
    <w:rsid w:val="002752FB"/>
    <w:rsid w:val="002768A0"/>
    <w:rsid w:val="00276BEC"/>
    <w:rsid w:val="00277EF2"/>
    <w:rsid w:val="00280D54"/>
    <w:rsid w:val="00281475"/>
    <w:rsid w:val="00286950"/>
    <w:rsid w:val="0028730F"/>
    <w:rsid w:val="0028760A"/>
    <w:rsid w:val="0029205F"/>
    <w:rsid w:val="0029592B"/>
    <w:rsid w:val="002967DE"/>
    <w:rsid w:val="0029708A"/>
    <w:rsid w:val="002970DA"/>
    <w:rsid w:val="00297C9D"/>
    <w:rsid w:val="002A025D"/>
    <w:rsid w:val="002A1058"/>
    <w:rsid w:val="002A1B00"/>
    <w:rsid w:val="002A2FE9"/>
    <w:rsid w:val="002A3D6A"/>
    <w:rsid w:val="002A5BAD"/>
    <w:rsid w:val="002A778A"/>
    <w:rsid w:val="002B0AE1"/>
    <w:rsid w:val="002B51A3"/>
    <w:rsid w:val="002B62CB"/>
    <w:rsid w:val="002B6307"/>
    <w:rsid w:val="002B79F1"/>
    <w:rsid w:val="002C1FCE"/>
    <w:rsid w:val="002C2DC6"/>
    <w:rsid w:val="002C37B9"/>
    <w:rsid w:val="002C4010"/>
    <w:rsid w:val="002C496A"/>
    <w:rsid w:val="002C535E"/>
    <w:rsid w:val="002C57D4"/>
    <w:rsid w:val="002C6DFE"/>
    <w:rsid w:val="002C74C4"/>
    <w:rsid w:val="002C7831"/>
    <w:rsid w:val="002C7973"/>
    <w:rsid w:val="002C7F55"/>
    <w:rsid w:val="002D2E6E"/>
    <w:rsid w:val="002D45A8"/>
    <w:rsid w:val="002D5F49"/>
    <w:rsid w:val="002D763A"/>
    <w:rsid w:val="002E41D0"/>
    <w:rsid w:val="002E42EA"/>
    <w:rsid w:val="002E4AE9"/>
    <w:rsid w:val="002E664A"/>
    <w:rsid w:val="002E6B1C"/>
    <w:rsid w:val="002E6DBA"/>
    <w:rsid w:val="002F0879"/>
    <w:rsid w:val="002F18F3"/>
    <w:rsid w:val="002F3103"/>
    <w:rsid w:val="002F5436"/>
    <w:rsid w:val="002F6AF2"/>
    <w:rsid w:val="002F7D26"/>
    <w:rsid w:val="0030221C"/>
    <w:rsid w:val="00304D02"/>
    <w:rsid w:val="00305476"/>
    <w:rsid w:val="00305566"/>
    <w:rsid w:val="00305EA5"/>
    <w:rsid w:val="00306AAC"/>
    <w:rsid w:val="00307A91"/>
    <w:rsid w:val="00307CFB"/>
    <w:rsid w:val="00310AAE"/>
    <w:rsid w:val="00310B01"/>
    <w:rsid w:val="003138B9"/>
    <w:rsid w:val="0031396D"/>
    <w:rsid w:val="003169ED"/>
    <w:rsid w:val="00321D1D"/>
    <w:rsid w:val="00323196"/>
    <w:rsid w:val="003231BB"/>
    <w:rsid w:val="00324C7D"/>
    <w:rsid w:val="0032781C"/>
    <w:rsid w:val="003329C3"/>
    <w:rsid w:val="00332F25"/>
    <w:rsid w:val="00334563"/>
    <w:rsid w:val="003348D4"/>
    <w:rsid w:val="0033501C"/>
    <w:rsid w:val="00335CCE"/>
    <w:rsid w:val="003363FB"/>
    <w:rsid w:val="00337978"/>
    <w:rsid w:val="00340E44"/>
    <w:rsid w:val="00343501"/>
    <w:rsid w:val="0034539F"/>
    <w:rsid w:val="003469FF"/>
    <w:rsid w:val="00346B10"/>
    <w:rsid w:val="0034701C"/>
    <w:rsid w:val="003517B4"/>
    <w:rsid w:val="003546EF"/>
    <w:rsid w:val="00354BFF"/>
    <w:rsid w:val="00355296"/>
    <w:rsid w:val="00355588"/>
    <w:rsid w:val="00355CAA"/>
    <w:rsid w:val="00355CFD"/>
    <w:rsid w:val="003577BB"/>
    <w:rsid w:val="00357D4D"/>
    <w:rsid w:val="003609FA"/>
    <w:rsid w:val="003649F0"/>
    <w:rsid w:val="003654A3"/>
    <w:rsid w:val="0036672C"/>
    <w:rsid w:val="00366F22"/>
    <w:rsid w:val="003679C9"/>
    <w:rsid w:val="0037105D"/>
    <w:rsid w:val="003722D4"/>
    <w:rsid w:val="00372674"/>
    <w:rsid w:val="003729E4"/>
    <w:rsid w:val="00375E9C"/>
    <w:rsid w:val="00381F70"/>
    <w:rsid w:val="003835F7"/>
    <w:rsid w:val="00387197"/>
    <w:rsid w:val="003904A6"/>
    <w:rsid w:val="00392A71"/>
    <w:rsid w:val="00392CA3"/>
    <w:rsid w:val="003933B3"/>
    <w:rsid w:val="003940DD"/>
    <w:rsid w:val="003B03F2"/>
    <w:rsid w:val="003B14E9"/>
    <w:rsid w:val="003B432E"/>
    <w:rsid w:val="003B6428"/>
    <w:rsid w:val="003B663A"/>
    <w:rsid w:val="003B6E4F"/>
    <w:rsid w:val="003C33EE"/>
    <w:rsid w:val="003C38F1"/>
    <w:rsid w:val="003C3B07"/>
    <w:rsid w:val="003C4FB8"/>
    <w:rsid w:val="003C6AFB"/>
    <w:rsid w:val="003D0273"/>
    <w:rsid w:val="003D241A"/>
    <w:rsid w:val="003D2A33"/>
    <w:rsid w:val="003D4B23"/>
    <w:rsid w:val="003D73E5"/>
    <w:rsid w:val="003E37F0"/>
    <w:rsid w:val="003E5276"/>
    <w:rsid w:val="003E54AD"/>
    <w:rsid w:val="003E60DD"/>
    <w:rsid w:val="003E6364"/>
    <w:rsid w:val="003E64CD"/>
    <w:rsid w:val="003F278F"/>
    <w:rsid w:val="003F4A04"/>
    <w:rsid w:val="003F4B9F"/>
    <w:rsid w:val="003F7F0A"/>
    <w:rsid w:val="00401C36"/>
    <w:rsid w:val="00402AF1"/>
    <w:rsid w:val="004032D2"/>
    <w:rsid w:val="004033DE"/>
    <w:rsid w:val="00403720"/>
    <w:rsid w:val="00403E25"/>
    <w:rsid w:val="0040612C"/>
    <w:rsid w:val="004073D3"/>
    <w:rsid w:val="00407EA1"/>
    <w:rsid w:val="00410183"/>
    <w:rsid w:val="00420E42"/>
    <w:rsid w:val="00421143"/>
    <w:rsid w:val="004231D7"/>
    <w:rsid w:val="00425221"/>
    <w:rsid w:val="0042588B"/>
    <w:rsid w:val="00425D93"/>
    <w:rsid w:val="004263AF"/>
    <w:rsid w:val="0042743C"/>
    <w:rsid w:val="004304CD"/>
    <w:rsid w:val="00430E09"/>
    <w:rsid w:val="00432859"/>
    <w:rsid w:val="0043325C"/>
    <w:rsid w:val="0043427E"/>
    <w:rsid w:val="0043553F"/>
    <w:rsid w:val="00436126"/>
    <w:rsid w:val="00441804"/>
    <w:rsid w:val="00442C37"/>
    <w:rsid w:val="004444BE"/>
    <w:rsid w:val="004465D2"/>
    <w:rsid w:val="00450F3E"/>
    <w:rsid w:val="00451B34"/>
    <w:rsid w:val="00457D31"/>
    <w:rsid w:val="00460AAF"/>
    <w:rsid w:val="00461006"/>
    <w:rsid w:val="004610AF"/>
    <w:rsid w:val="004626A4"/>
    <w:rsid w:val="004668F2"/>
    <w:rsid w:val="004673ED"/>
    <w:rsid w:val="00467E90"/>
    <w:rsid w:val="00467E97"/>
    <w:rsid w:val="00471A67"/>
    <w:rsid w:val="00472D87"/>
    <w:rsid w:val="004730A5"/>
    <w:rsid w:val="004758D7"/>
    <w:rsid w:val="004761CD"/>
    <w:rsid w:val="0047622B"/>
    <w:rsid w:val="00480788"/>
    <w:rsid w:val="00480A37"/>
    <w:rsid w:val="00480CDE"/>
    <w:rsid w:val="00480D9A"/>
    <w:rsid w:val="00481AF1"/>
    <w:rsid w:val="00483289"/>
    <w:rsid w:val="00483AB0"/>
    <w:rsid w:val="004850F5"/>
    <w:rsid w:val="004871EF"/>
    <w:rsid w:val="00490600"/>
    <w:rsid w:val="004915C9"/>
    <w:rsid w:val="00491DB5"/>
    <w:rsid w:val="0049271A"/>
    <w:rsid w:val="0049287A"/>
    <w:rsid w:val="00492BBB"/>
    <w:rsid w:val="00493F6A"/>
    <w:rsid w:val="004947F5"/>
    <w:rsid w:val="00494E6E"/>
    <w:rsid w:val="00496BDC"/>
    <w:rsid w:val="00496C49"/>
    <w:rsid w:val="004974A5"/>
    <w:rsid w:val="004A284F"/>
    <w:rsid w:val="004A38BF"/>
    <w:rsid w:val="004B1281"/>
    <w:rsid w:val="004B4311"/>
    <w:rsid w:val="004B6F99"/>
    <w:rsid w:val="004B7F9D"/>
    <w:rsid w:val="004C12EB"/>
    <w:rsid w:val="004C3946"/>
    <w:rsid w:val="004C56EE"/>
    <w:rsid w:val="004D0C3A"/>
    <w:rsid w:val="004D1C5F"/>
    <w:rsid w:val="004D2287"/>
    <w:rsid w:val="004D4CF4"/>
    <w:rsid w:val="004D4FB5"/>
    <w:rsid w:val="004D5163"/>
    <w:rsid w:val="004D606E"/>
    <w:rsid w:val="004D78E0"/>
    <w:rsid w:val="004E02AF"/>
    <w:rsid w:val="004E0A36"/>
    <w:rsid w:val="004E3540"/>
    <w:rsid w:val="004E38E3"/>
    <w:rsid w:val="004E3D86"/>
    <w:rsid w:val="004E4D38"/>
    <w:rsid w:val="004E4DB4"/>
    <w:rsid w:val="004E5F4D"/>
    <w:rsid w:val="004E6DDB"/>
    <w:rsid w:val="004E7D94"/>
    <w:rsid w:val="004E7EE5"/>
    <w:rsid w:val="004F7242"/>
    <w:rsid w:val="00500482"/>
    <w:rsid w:val="00500808"/>
    <w:rsid w:val="00500EA7"/>
    <w:rsid w:val="00501745"/>
    <w:rsid w:val="00501A3A"/>
    <w:rsid w:val="00504FBA"/>
    <w:rsid w:val="00510715"/>
    <w:rsid w:val="00510D06"/>
    <w:rsid w:val="0051432D"/>
    <w:rsid w:val="005145CB"/>
    <w:rsid w:val="00514F87"/>
    <w:rsid w:val="005151FA"/>
    <w:rsid w:val="00517226"/>
    <w:rsid w:val="00520168"/>
    <w:rsid w:val="0052080D"/>
    <w:rsid w:val="00520F0E"/>
    <w:rsid w:val="00521513"/>
    <w:rsid w:val="00525122"/>
    <w:rsid w:val="00527C5A"/>
    <w:rsid w:val="00531D59"/>
    <w:rsid w:val="005325C9"/>
    <w:rsid w:val="00532BD8"/>
    <w:rsid w:val="00532D5C"/>
    <w:rsid w:val="005334E5"/>
    <w:rsid w:val="00534E5E"/>
    <w:rsid w:val="00537A74"/>
    <w:rsid w:val="00537D61"/>
    <w:rsid w:val="005415A8"/>
    <w:rsid w:val="0054161C"/>
    <w:rsid w:val="00545285"/>
    <w:rsid w:val="0054762A"/>
    <w:rsid w:val="0054762C"/>
    <w:rsid w:val="005478FC"/>
    <w:rsid w:val="00550463"/>
    <w:rsid w:val="005510CC"/>
    <w:rsid w:val="00551E13"/>
    <w:rsid w:val="00552880"/>
    <w:rsid w:val="0055344B"/>
    <w:rsid w:val="005541AD"/>
    <w:rsid w:val="005549EC"/>
    <w:rsid w:val="00557B32"/>
    <w:rsid w:val="00560DC3"/>
    <w:rsid w:val="00562117"/>
    <w:rsid w:val="00563389"/>
    <w:rsid w:val="005633BC"/>
    <w:rsid w:val="005635CD"/>
    <w:rsid w:val="00564826"/>
    <w:rsid w:val="005654DC"/>
    <w:rsid w:val="00565813"/>
    <w:rsid w:val="00565D50"/>
    <w:rsid w:val="00574A37"/>
    <w:rsid w:val="00575A81"/>
    <w:rsid w:val="005821AA"/>
    <w:rsid w:val="00582EEF"/>
    <w:rsid w:val="00583792"/>
    <w:rsid w:val="00587B60"/>
    <w:rsid w:val="005917D1"/>
    <w:rsid w:val="0059301F"/>
    <w:rsid w:val="00593F09"/>
    <w:rsid w:val="0059456E"/>
    <w:rsid w:val="0059594F"/>
    <w:rsid w:val="00597B7C"/>
    <w:rsid w:val="005A181D"/>
    <w:rsid w:val="005A1EE3"/>
    <w:rsid w:val="005A2921"/>
    <w:rsid w:val="005A3AEE"/>
    <w:rsid w:val="005A3BA6"/>
    <w:rsid w:val="005A3C0A"/>
    <w:rsid w:val="005A6A43"/>
    <w:rsid w:val="005B03AB"/>
    <w:rsid w:val="005B08AA"/>
    <w:rsid w:val="005B09EB"/>
    <w:rsid w:val="005B0B3F"/>
    <w:rsid w:val="005B2D8C"/>
    <w:rsid w:val="005B6F54"/>
    <w:rsid w:val="005B7B28"/>
    <w:rsid w:val="005C0D50"/>
    <w:rsid w:val="005C1129"/>
    <w:rsid w:val="005C1AED"/>
    <w:rsid w:val="005C1F94"/>
    <w:rsid w:val="005C318F"/>
    <w:rsid w:val="005C5249"/>
    <w:rsid w:val="005C5603"/>
    <w:rsid w:val="005C5E5E"/>
    <w:rsid w:val="005C67C3"/>
    <w:rsid w:val="005D03FA"/>
    <w:rsid w:val="005D0915"/>
    <w:rsid w:val="005D5A75"/>
    <w:rsid w:val="005D5EE3"/>
    <w:rsid w:val="005D6F80"/>
    <w:rsid w:val="005D7E4B"/>
    <w:rsid w:val="005E0CC8"/>
    <w:rsid w:val="005E3777"/>
    <w:rsid w:val="005E3A7B"/>
    <w:rsid w:val="005E75B2"/>
    <w:rsid w:val="005F085D"/>
    <w:rsid w:val="005F1D01"/>
    <w:rsid w:val="005F366B"/>
    <w:rsid w:val="005F36C5"/>
    <w:rsid w:val="005F509E"/>
    <w:rsid w:val="005F550D"/>
    <w:rsid w:val="005F5ED6"/>
    <w:rsid w:val="005F6619"/>
    <w:rsid w:val="00601049"/>
    <w:rsid w:val="00602438"/>
    <w:rsid w:val="00602A33"/>
    <w:rsid w:val="00603DC8"/>
    <w:rsid w:val="00604490"/>
    <w:rsid w:val="00604548"/>
    <w:rsid w:val="00605481"/>
    <w:rsid w:val="006075F8"/>
    <w:rsid w:val="00611588"/>
    <w:rsid w:val="006117C6"/>
    <w:rsid w:val="00611986"/>
    <w:rsid w:val="00611F49"/>
    <w:rsid w:val="006122C5"/>
    <w:rsid w:val="0061243A"/>
    <w:rsid w:val="00613C7C"/>
    <w:rsid w:val="006164C3"/>
    <w:rsid w:val="00617865"/>
    <w:rsid w:val="00620439"/>
    <w:rsid w:val="00624B2A"/>
    <w:rsid w:val="00626F81"/>
    <w:rsid w:val="006308B2"/>
    <w:rsid w:val="006334B2"/>
    <w:rsid w:val="006340F3"/>
    <w:rsid w:val="00634EAD"/>
    <w:rsid w:val="00634EB1"/>
    <w:rsid w:val="00635B67"/>
    <w:rsid w:val="0063642C"/>
    <w:rsid w:val="0064030F"/>
    <w:rsid w:val="00641DCD"/>
    <w:rsid w:val="006426B3"/>
    <w:rsid w:val="006428CC"/>
    <w:rsid w:val="006456EB"/>
    <w:rsid w:val="0064629D"/>
    <w:rsid w:val="00647582"/>
    <w:rsid w:val="00647B02"/>
    <w:rsid w:val="00647B7A"/>
    <w:rsid w:val="006523FC"/>
    <w:rsid w:val="0065258F"/>
    <w:rsid w:val="00653244"/>
    <w:rsid w:val="006546C1"/>
    <w:rsid w:val="00655298"/>
    <w:rsid w:val="006561DE"/>
    <w:rsid w:val="00657225"/>
    <w:rsid w:val="0066162D"/>
    <w:rsid w:val="00662B79"/>
    <w:rsid w:val="00663865"/>
    <w:rsid w:val="00663F43"/>
    <w:rsid w:val="00664406"/>
    <w:rsid w:val="00665877"/>
    <w:rsid w:val="00665EEE"/>
    <w:rsid w:val="00667E5A"/>
    <w:rsid w:val="0067266D"/>
    <w:rsid w:val="00674567"/>
    <w:rsid w:val="00681193"/>
    <w:rsid w:val="00681791"/>
    <w:rsid w:val="00685424"/>
    <w:rsid w:val="0068757F"/>
    <w:rsid w:val="00687D34"/>
    <w:rsid w:val="0069184E"/>
    <w:rsid w:val="00692C69"/>
    <w:rsid w:val="00692EC8"/>
    <w:rsid w:val="00693BD1"/>
    <w:rsid w:val="00695AA8"/>
    <w:rsid w:val="00697060"/>
    <w:rsid w:val="006977CA"/>
    <w:rsid w:val="006A034D"/>
    <w:rsid w:val="006B0640"/>
    <w:rsid w:val="006B3BDF"/>
    <w:rsid w:val="006B46F2"/>
    <w:rsid w:val="006B49E2"/>
    <w:rsid w:val="006B5FFD"/>
    <w:rsid w:val="006B792F"/>
    <w:rsid w:val="006C3554"/>
    <w:rsid w:val="006C3814"/>
    <w:rsid w:val="006C53AE"/>
    <w:rsid w:val="006D2D45"/>
    <w:rsid w:val="006D3381"/>
    <w:rsid w:val="006D763A"/>
    <w:rsid w:val="006E0B8B"/>
    <w:rsid w:val="006E2D4F"/>
    <w:rsid w:val="006E3A49"/>
    <w:rsid w:val="006E3C77"/>
    <w:rsid w:val="006E51EB"/>
    <w:rsid w:val="006E5E65"/>
    <w:rsid w:val="006E767B"/>
    <w:rsid w:val="006F06F2"/>
    <w:rsid w:val="006F098D"/>
    <w:rsid w:val="006F15FB"/>
    <w:rsid w:val="006F1B82"/>
    <w:rsid w:val="006F5285"/>
    <w:rsid w:val="006F58C3"/>
    <w:rsid w:val="006F6DCB"/>
    <w:rsid w:val="00700074"/>
    <w:rsid w:val="00700496"/>
    <w:rsid w:val="00701E73"/>
    <w:rsid w:val="00703557"/>
    <w:rsid w:val="00706768"/>
    <w:rsid w:val="00707539"/>
    <w:rsid w:val="00710125"/>
    <w:rsid w:val="00710E82"/>
    <w:rsid w:val="007126F0"/>
    <w:rsid w:val="00713A28"/>
    <w:rsid w:val="00715434"/>
    <w:rsid w:val="0071579E"/>
    <w:rsid w:val="0071665C"/>
    <w:rsid w:val="0071672B"/>
    <w:rsid w:val="00716F44"/>
    <w:rsid w:val="007178DE"/>
    <w:rsid w:val="007201CD"/>
    <w:rsid w:val="00720F18"/>
    <w:rsid w:val="00721647"/>
    <w:rsid w:val="00721D5C"/>
    <w:rsid w:val="00722A33"/>
    <w:rsid w:val="0072354F"/>
    <w:rsid w:val="007252D6"/>
    <w:rsid w:val="007261B8"/>
    <w:rsid w:val="00727DBA"/>
    <w:rsid w:val="00732729"/>
    <w:rsid w:val="0073299D"/>
    <w:rsid w:val="0073460B"/>
    <w:rsid w:val="00737770"/>
    <w:rsid w:val="00740AF0"/>
    <w:rsid w:val="00743F6C"/>
    <w:rsid w:val="00746815"/>
    <w:rsid w:val="00747664"/>
    <w:rsid w:val="00747992"/>
    <w:rsid w:val="0075156B"/>
    <w:rsid w:val="00752C6F"/>
    <w:rsid w:val="00752F70"/>
    <w:rsid w:val="00755B1C"/>
    <w:rsid w:val="0076031F"/>
    <w:rsid w:val="00760A12"/>
    <w:rsid w:val="00760CDA"/>
    <w:rsid w:val="007624D1"/>
    <w:rsid w:val="00763073"/>
    <w:rsid w:val="007663E6"/>
    <w:rsid w:val="0076662F"/>
    <w:rsid w:val="0076729F"/>
    <w:rsid w:val="00767586"/>
    <w:rsid w:val="00772AC8"/>
    <w:rsid w:val="00780218"/>
    <w:rsid w:val="00781BC1"/>
    <w:rsid w:val="0078616E"/>
    <w:rsid w:val="007876EA"/>
    <w:rsid w:val="0078796B"/>
    <w:rsid w:val="00787BF5"/>
    <w:rsid w:val="00790C46"/>
    <w:rsid w:val="0079295D"/>
    <w:rsid w:val="0079480D"/>
    <w:rsid w:val="00796042"/>
    <w:rsid w:val="007A122B"/>
    <w:rsid w:val="007A1371"/>
    <w:rsid w:val="007A2064"/>
    <w:rsid w:val="007A2E10"/>
    <w:rsid w:val="007A6660"/>
    <w:rsid w:val="007A7171"/>
    <w:rsid w:val="007B0172"/>
    <w:rsid w:val="007B0532"/>
    <w:rsid w:val="007B28F8"/>
    <w:rsid w:val="007C0185"/>
    <w:rsid w:val="007C0339"/>
    <w:rsid w:val="007C2F04"/>
    <w:rsid w:val="007C3865"/>
    <w:rsid w:val="007C3CA3"/>
    <w:rsid w:val="007C4128"/>
    <w:rsid w:val="007C6E2F"/>
    <w:rsid w:val="007D0D05"/>
    <w:rsid w:val="007D4837"/>
    <w:rsid w:val="007E0A35"/>
    <w:rsid w:val="007E18AC"/>
    <w:rsid w:val="007E2A6C"/>
    <w:rsid w:val="007E2FA7"/>
    <w:rsid w:val="007E3DA6"/>
    <w:rsid w:val="007E6308"/>
    <w:rsid w:val="007E650A"/>
    <w:rsid w:val="007E6FC9"/>
    <w:rsid w:val="007E7B37"/>
    <w:rsid w:val="007E7BE8"/>
    <w:rsid w:val="007F1C92"/>
    <w:rsid w:val="007F2909"/>
    <w:rsid w:val="007F4E50"/>
    <w:rsid w:val="007F4F7A"/>
    <w:rsid w:val="007F5CEC"/>
    <w:rsid w:val="007F5F07"/>
    <w:rsid w:val="007F6CE8"/>
    <w:rsid w:val="007F73C0"/>
    <w:rsid w:val="00800862"/>
    <w:rsid w:val="00801D53"/>
    <w:rsid w:val="00803467"/>
    <w:rsid w:val="00803D32"/>
    <w:rsid w:val="00803D9A"/>
    <w:rsid w:val="00804388"/>
    <w:rsid w:val="0080540F"/>
    <w:rsid w:val="0080756C"/>
    <w:rsid w:val="008107D8"/>
    <w:rsid w:val="00811070"/>
    <w:rsid w:val="00813B8D"/>
    <w:rsid w:val="008144ED"/>
    <w:rsid w:val="0081539F"/>
    <w:rsid w:val="00820F96"/>
    <w:rsid w:val="00821334"/>
    <w:rsid w:val="00822E7F"/>
    <w:rsid w:val="00825009"/>
    <w:rsid w:val="00826CC9"/>
    <w:rsid w:val="0082768F"/>
    <w:rsid w:val="00827BEE"/>
    <w:rsid w:val="00827EA6"/>
    <w:rsid w:val="00830435"/>
    <w:rsid w:val="00831B8F"/>
    <w:rsid w:val="008327C5"/>
    <w:rsid w:val="008359DF"/>
    <w:rsid w:val="00841747"/>
    <w:rsid w:val="00842D00"/>
    <w:rsid w:val="008456F1"/>
    <w:rsid w:val="0084597C"/>
    <w:rsid w:val="00845F8E"/>
    <w:rsid w:val="0085019F"/>
    <w:rsid w:val="00850554"/>
    <w:rsid w:val="008516C4"/>
    <w:rsid w:val="00851C02"/>
    <w:rsid w:val="00852752"/>
    <w:rsid w:val="0085283E"/>
    <w:rsid w:val="00852DE7"/>
    <w:rsid w:val="008530C0"/>
    <w:rsid w:val="00854898"/>
    <w:rsid w:val="00854A99"/>
    <w:rsid w:val="0085570A"/>
    <w:rsid w:val="0085737E"/>
    <w:rsid w:val="00857D1E"/>
    <w:rsid w:val="0086077C"/>
    <w:rsid w:val="00860F5D"/>
    <w:rsid w:val="00861249"/>
    <w:rsid w:val="0086500B"/>
    <w:rsid w:val="00865E6F"/>
    <w:rsid w:val="008660D0"/>
    <w:rsid w:val="00866D74"/>
    <w:rsid w:val="00866F39"/>
    <w:rsid w:val="00870404"/>
    <w:rsid w:val="00871136"/>
    <w:rsid w:val="00871319"/>
    <w:rsid w:val="00871A4F"/>
    <w:rsid w:val="00873B3C"/>
    <w:rsid w:val="008751C5"/>
    <w:rsid w:val="00875D63"/>
    <w:rsid w:val="00880667"/>
    <w:rsid w:val="008808F8"/>
    <w:rsid w:val="00880D9C"/>
    <w:rsid w:val="00883BBA"/>
    <w:rsid w:val="00884720"/>
    <w:rsid w:val="00884AAD"/>
    <w:rsid w:val="00885AA5"/>
    <w:rsid w:val="00885BFC"/>
    <w:rsid w:val="00885F0B"/>
    <w:rsid w:val="008875E0"/>
    <w:rsid w:val="00890AA5"/>
    <w:rsid w:val="008A4419"/>
    <w:rsid w:val="008A5BB2"/>
    <w:rsid w:val="008A784C"/>
    <w:rsid w:val="008B0177"/>
    <w:rsid w:val="008B08C0"/>
    <w:rsid w:val="008B10A9"/>
    <w:rsid w:val="008B151C"/>
    <w:rsid w:val="008B2B24"/>
    <w:rsid w:val="008B32DD"/>
    <w:rsid w:val="008B4C8D"/>
    <w:rsid w:val="008B522B"/>
    <w:rsid w:val="008C059A"/>
    <w:rsid w:val="008C16C3"/>
    <w:rsid w:val="008C19E4"/>
    <w:rsid w:val="008C2958"/>
    <w:rsid w:val="008C5E16"/>
    <w:rsid w:val="008C6BD4"/>
    <w:rsid w:val="008D0072"/>
    <w:rsid w:val="008D0D2D"/>
    <w:rsid w:val="008D1A2D"/>
    <w:rsid w:val="008D2944"/>
    <w:rsid w:val="008D5824"/>
    <w:rsid w:val="008D6284"/>
    <w:rsid w:val="008E1424"/>
    <w:rsid w:val="008E4EE9"/>
    <w:rsid w:val="008E567B"/>
    <w:rsid w:val="008E7D66"/>
    <w:rsid w:val="008F55B0"/>
    <w:rsid w:val="00900E6F"/>
    <w:rsid w:val="00900FBB"/>
    <w:rsid w:val="0090337B"/>
    <w:rsid w:val="0091004A"/>
    <w:rsid w:val="0091036D"/>
    <w:rsid w:val="009109C6"/>
    <w:rsid w:val="00911770"/>
    <w:rsid w:val="00912896"/>
    <w:rsid w:val="00914F86"/>
    <w:rsid w:val="00915BCA"/>
    <w:rsid w:val="00916D4E"/>
    <w:rsid w:val="009170E3"/>
    <w:rsid w:val="009220C0"/>
    <w:rsid w:val="00922A2E"/>
    <w:rsid w:val="00923024"/>
    <w:rsid w:val="009235E4"/>
    <w:rsid w:val="00923739"/>
    <w:rsid w:val="00924AA9"/>
    <w:rsid w:val="00924C9A"/>
    <w:rsid w:val="00927AF5"/>
    <w:rsid w:val="00927D96"/>
    <w:rsid w:val="009311C3"/>
    <w:rsid w:val="0093147A"/>
    <w:rsid w:val="009335A4"/>
    <w:rsid w:val="00933BA1"/>
    <w:rsid w:val="00936F3A"/>
    <w:rsid w:val="00940C2A"/>
    <w:rsid w:val="00941385"/>
    <w:rsid w:val="00941D5C"/>
    <w:rsid w:val="00942049"/>
    <w:rsid w:val="00942459"/>
    <w:rsid w:val="00944518"/>
    <w:rsid w:val="00944673"/>
    <w:rsid w:val="00944974"/>
    <w:rsid w:val="00946A5F"/>
    <w:rsid w:val="00946C74"/>
    <w:rsid w:val="00946FD5"/>
    <w:rsid w:val="0095159E"/>
    <w:rsid w:val="00952844"/>
    <w:rsid w:val="00953349"/>
    <w:rsid w:val="0095350F"/>
    <w:rsid w:val="00954692"/>
    <w:rsid w:val="00954C9F"/>
    <w:rsid w:val="0095643C"/>
    <w:rsid w:val="00956BAF"/>
    <w:rsid w:val="009603FE"/>
    <w:rsid w:val="00961782"/>
    <w:rsid w:val="00964C5E"/>
    <w:rsid w:val="009706FB"/>
    <w:rsid w:val="00970ADE"/>
    <w:rsid w:val="00971030"/>
    <w:rsid w:val="00971180"/>
    <w:rsid w:val="00972880"/>
    <w:rsid w:val="00973E6E"/>
    <w:rsid w:val="00976D5C"/>
    <w:rsid w:val="00981355"/>
    <w:rsid w:val="009818FB"/>
    <w:rsid w:val="0098317A"/>
    <w:rsid w:val="00983B47"/>
    <w:rsid w:val="009840B1"/>
    <w:rsid w:val="00985878"/>
    <w:rsid w:val="009866E0"/>
    <w:rsid w:val="00987C21"/>
    <w:rsid w:val="00991D83"/>
    <w:rsid w:val="00992FD5"/>
    <w:rsid w:val="009948B6"/>
    <w:rsid w:val="00996020"/>
    <w:rsid w:val="009A094E"/>
    <w:rsid w:val="009A165F"/>
    <w:rsid w:val="009A31C7"/>
    <w:rsid w:val="009A5015"/>
    <w:rsid w:val="009A5885"/>
    <w:rsid w:val="009A6D92"/>
    <w:rsid w:val="009A771C"/>
    <w:rsid w:val="009B0563"/>
    <w:rsid w:val="009B08A2"/>
    <w:rsid w:val="009B3BFA"/>
    <w:rsid w:val="009B41FC"/>
    <w:rsid w:val="009B4372"/>
    <w:rsid w:val="009B4BB6"/>
    <w:rsid w:val="009B577E"/>
    <w:rsid w:val="009B67CF"/>
    <w:rsid w:val="009B7FE5"/>
    <w:rsid w:val="009C070F"/>
    <w:rsid w:val="009C1A45"/>
    <w:rsid w:val="009C1AF4"/>
    <w:rsid w:val="009C22C6"/>
    <w:rsid w:val="009C3C2A"/>
    <w:rsid w:val="009C42C4"/>
    <w:rsid w:val="009C42C9"/>
    <w:rsid w:val="009C459F"/>
    <w:rsid w:val="009C53C9"/>
    <w:rsid w:val="009C6635"/>
    <w:rsid w:val="009C6D2E"/>
    <w:rsid w:val="009C7779"/>
    <w:rsid w:val="009D0797"/>
    <w:rsid w:val="009D0F90"/>
    <w:rsid w:val="009D0FB0"/>
    <w:rsid w:val="009D4295"/>
    <w:rsid w:val="009D4346"/>
    <w:rsid w:val="009D45D1"/>
    <w:rsid w:val="009D5B90"/>
    <w:rsid w:val="009E1C5A"/>
    <w:rsid w:val="009E1CFC"/>
    <w:rsid w:val="009E285D"/>
    <w:rsid w:val="009E2A1F"/>
    <w:rsid w:val="009E3F3F"/>
    <w:rsid w:val="009E461D"/>
    <w:rsid w:val="009E7758"/>
    <w:rsid w:val="009F1DB2"/>
    <w:rsid w:val="009F32EA"/>
    <w:rsid w:val="009F34AF"/>
    <w:rsid w:val="009F40FF"/>
    <w:rsid w:val="00A0162D"/>
    <w:rsid w:val="00A0354F"/>
    <w:rsid w:val="00A0477F"/>
    <w:rsid w:val="00A050C6"/>
    <w:rsid w:val="00A06198"/>
    <w:rsid w:val="00A15F00"/>
    <w:rsid w:val="00A20D8A"/>
    <w:rsid w:val="00A2361F"/>
    <w:rsid w:val="00A24B63"/>
    <w:rsid w:val="00A27817"/>
    <w:rsid w:val="00A3018B"/>
    <w:rsid w:val="00A3029C"/>
    <w:rsid w:val="00A30311"/>
    <w:rsid w:val="00A307CA"/>
    <w:rsid w:val="00A319AD"/>
    <w:rsid w:val="00A32DE2"/>
    <w:rsid w:val="00A33578"/>
    <w:rsid w:val="00A338A2"/>
    <w:rsid w:val="00A35B33"/>
    <w:rsid w:val="00A35B76"/>
    <w:rsid w:val="00A36041"/>
    <w:rsid w:val="00A37325"/>
    <w:rsid w:val="00A418FB"/>
    <w:rsid w:val="00A419BA"/>
    <w:rsid w:val="00A41E9F"/>
    <w:rsid w:val="00A42AD0"/>
    <w:rsid w:val="00A43E92"/>
    <w:rsid w:val="00A45B3D"/>
    <w:rsid w:val="00A4676B"/>
    <w:rsid w:val="00A46E75"/>
    <w:rsid w:val="00A51C4C"/>
    <w:rsid w:val="00A533D2"/>
    <w:rsid w:val="00A53767"/>
    <w:rsid w:val="00A53CD8"/>
    <w:rsid w:val="00A554D4"/>
    <w:rsid w:val="00A570B4"/>
    <w:rsid w:val="00A571AA"/>
    <w:rsid w:val="00A574B0"/>
    <w:rsid w:val="00A57B4F"/>
    <w:rsid w:val="00A57C43"/>
    <w:rsid w:val="00A57E4B"/>
    <w:rsid w:val="00A61241"/>
    <w:rsid w:val="00A61A28"/>
    <w:rsid w:val="00A631D7"/>
    <w:rsid w:val="00A652A6"/>
    <w:rsid w:val="00A7048D"/>
    <w:rsid w:val="00A736B6"/>
    <w:rsid w:val="00A73D50"/>
    <w:rsid w:val="00A74732"/>
    <w:rsid w:val="00A74A96"/>
    <w:rsid w:val="00A760CC"/>
    <w:rsid w:val="00A77839"/>
    <w:rsid w:val="00A80D07"/>
    <w:rsid w:val="00A83F88"/>
    <w:rsid w:val="00A86B51"/>
    <w:rsid w:val="00A87AAB"/>
    <w:rsid w:val="00A92F48"/>
    <w:rsid w:val="00A96E26"/>
    <w:rsid w:val="00A97848"/>
    <w:rsid w:val="00AA2504"/>
    <w:rsid w:val="00AA3523"/>
    <w:rsid w:val="00AA62D2"/>
    <w:rsid w:val="00AA7284"/>
    <w:rsid w:val="00AA78F7"/>
    <w:rsid w:val="00AA7CC6"/>
    <w:rsid w:val="00AB4864"/>
    <w:rsid w:val="00AB4B58"/>
    <w:rsid w:val="00AB5A30"/>
    <w:rsid w:val="00AB5C33"/>
    <w:rsid w:val="00AB6850"/>
    <w:rsid w:val="00AC1D40"/>
    <w:rsid w:val="00AC2820"/>
    <w:rsid w:val="00AC2A0F"/>
    <w:rsid w:val="00AC4F09"/>
    <w:rsid w:val="00AC68B4"/>
    <w:rsid w:val="00AC789A"/>
    <w:rsid w:val="00AC7C83"/>
    <w:rsid w:val="00AD0959"/>
    <w:rsid w:val="00AD71C8"/>
    <w:rsid w:val="00AD728C"/>
    <w:rsid w:val="00AE1943"/>
    <w:rsid w:val="00AE2582"/>
    <w:rsid w:val="00AE44CA"/>
    <w:rsid w:val="00AE525F"/>
    <w:rsid w:val="00AF1FD4"/>
    <w:rsid w:val="00AF2D82"/>
    <w:rsid w:val="00AF4AE3"/>
    <w:rsid w:val="00AF4B62"/>
    <w:rsid w:val="00AF64DA"/>
    <w:rsid w:val="00B00332"/>
    <w:rsid w:val="00B018BA"/>
    <w:rsid w:val="00B028CC"/>
    <w:rsid w:val="00B03EE0"/>
    <w:rsid w:val="00B055C2"/>
    <w:rsid w:val="00B05C0C"/>
    <w:rsid w:val="00B07A56"/>
    <w:rsid w:val="00B109C3"/>
    <w:rsid w:val="00B115A0"/>
    <w:rsid w:val="00B12F18"/>
    <w:rsid w:val="00B15AAC"/>
    <w:rsid w:val="00B15EAD"/>
    <w:rsid w:val="00B16373"/>
    <w:rsid w:val="00B222A8"/>
    <w:rsid w:val="00B23A2F"/>
    <w:rsid w:val="00B25B00"/>
    <w:rsid w:val="00B27EB7"/>
    <w:rsid w:val="00B3031A"/>
    <w:rsid w:val="00B3072C"/>
    <w:rsid w:val="00B312BE"/>
    <w:rsid w:val="00B3369F"/>
    <w:rsid w:val="00B33CE4"/>
    <w:rsid w:val="00B34207"/>
    <w:rsid w:val="00B35A55"/>
    <w:rsid w:val="00B366B3"/>
    <w:rsid w:val="00B4167D"/>
    <w:rsid w:val="00B41BC9"/>
    <w:rsid w:val="00B43CCC"/>
    <w:rsid w:val="00B45571"/>
    <w:rsid w:val="00B46F2D"/>
    <w:rsid w:val="00B47621"/>
    <w:rsid w:val="00B50061"/>
    <w:rsid w:val="00B5048F"/>
    <w:rsid w:val="00B505C3"/>
    <w:rsid w:val="00B50B80"/>
    <w:rsid w:val="00B51830"/>
    <w:rsid w:val="00B5353C"/>
    <w:rsid w:val="00B5411D"/>
    <w:rsid w:val="00B56432"/>
    <w:rsid w:val="00B5797C"/>
    <w:rsid w:val="00B57A3F"/>
    <w:rsid w:val="00B6158D"/>
    <w:rsid w:val="00B62639"/>
    <w:rsid w:val="00B65035"/>
    <w:rsid w:val="00B653F0"/>
    <w:rsid w:val="00B677D1"/>
    <w:rsid w:val="00B7068D"/>
    <w:rsid w:val="00B7081C"/>
    <w:rsid w:val="00B71037"/>
    <w:rsid w:val="00B7299C"/>
    <w:rsid w:val="00B737ED"/>
    <w:rsid w:val="00B77836"/>
    <w:rsid w:val="00B77A68"/>
    <w:rsid w:val="00B77F0F"/>
    <w:rsid w:val="00B8033C"/>
    <w:rsid w:val="00B8094B"/>
    <w:rsid w:val="00B81F85"/>
    <w:rsid w:val="00B82F1D"/>
    <w:rsid w:val="00B851D7"/>
    <w:rsid w:val="00B85CB8"/>
    <w:rsid w:val="00B870FC"/>
    <w:rsid w:val="00B95C33"/>
    <w:rsid w:val="00B966BE"/>
    <w:rsid w:val="00B96ECF"/>
    <w:rsid w:val="00BA0BDD"/>
    <w:rsid w:val="00BA3A33"/>
    <w:rsid w:val="00BA47AC"/>
    <w:rsid w:val="00BA65EA"/>
    <w:rsid w:val="00BA6CC3"/>
    <w:rsid w:val="00BA749A"/>
    <w:rsid w:val="00BA7B55"/>
    <w:rsid w:val="00BB246E"/>
    <w:rsid w:val="00BB3E9B"/>
    <w:rsid w:val="00BB44FE"/>
    <w:rsid w:val="00BB6C6E"/>
    <w:rsid w:val="00BC2D15"/>
    <w:rsid w:val="00BC5C02"/>
    <w:rsid w:val="00BC5C5A"/>
    <w:rsid w:val="00BC5E89"/>
    <w:rsid w:val="00BC60A2"/>
    <w:rsid w:val="00BC77C4"/>
    <w:rsid w:val="00BC7FB8"/>
    <w:rsid w:val="00BD0A00"/>
    <w:rsid w:val="00BD1D30"/>
    <w:rsid w:val="00BD1E4E"/>
    <w:rsid w:val="00BD2CCD"/>
    <w:rsid w:val="00BD4949"/>
    <w:rsid w:val="00BD548F"/>
    <w:rsid w:val="00BD56B3"/>
    <w:rsid w:val="00BD5BD1"/>
    <w:rsid w:val="00BE0AF4"/>
    <w:rsid w:val="00BE1233"/>
    <w:rsid w:val="00BE1EC3"/>
    <w:rsid w:val="00BE4E80"/>
    <w:rsid w:val="00BE513E"/>
    <w:rsid w:val="00BE58F7"/>
    <w:rsid w:val="00BE592C"/>
    <w:rsid w:val="00BE66AC"/>
    <w:rsid w:val="00BF29DC"/>
    <w:rsid w:val="00BF3CF5"/>
    <w:rsid w:val="00BF3F10"/>
    <w:rsid w:val="00BF44A8"/>
    <w:rsid w:val="00BF554E"/>
    <w:rsid w:val="00BF68EC"/>
    <w:rsid w:val="00BF7D44"/>
    <w:rsid w:val="00C0756E"/>
    <w:rsid w:val="00C14C8B"/>
    <w:rsid w:val="00C16C05"/>
    <w:rsid w:val="00C174C9"/>
    <w:rsid w:val="00C20638"/>
    <w:rsid w:val="00C20F9A"/>
    <w:rsid w:val="00C217C5"/>
    <w:rsid w:val="00C21B96"/>
    <w:rsid w:val="00C244BA"/>
    <w:rsid w:val="00C27215"/>
    <w:rsid w:val="00C2724F"/>
    <w:rsid w:val="00C40577"/>
    <w:rsid w:val="00C4075E"/>
    <w:rsid w:val="00C418B6"/>
    <w:rsid w:val="00C44A94"/>
    <w:rsid w:val="00C44C68"/>
    <w:rsid w:val="00C46A75"/>
    <w:rsid w:val="00C5072E"/>
    <w:rsid w:val="00C50FDF"/>
    <w:rsid w:val="00C518BF"/>
    <w:rsid w:val="00C525CB"/>
    <w:rsid w:val="00C52A55"/>
    <w:rsid w:val="00C54D60"/>
    <w:rsid w:val="00C575C0"/>
    <w:rsid w:val="00C57E21"/>
    <w:rsid w:val="00C625C8"/>
    <w:rsid w:val="00C62AF3"/>
    <w:rsid w:val="00C633A7"/>
    <w:rsid w:val="00C6368D"/>
    <w:rsid w:val="00C65F17"/>
    <w:rsid w:val="00C66905"/>
    <w:rsid w:val="00C674DE"/>
    <w:rsid w:val="00C703D2"/>
    <w:rsid w:val="00C71450"/>
    <w:rsid w:val="00C73ECD"/>
    <w:rsid w:val="00C73F80"/>
    <w:rsid w:val="00C77948"/>
    <w:rsid w:val="00C779B4"/>
    <w:rsid w:val="00C80280"/>
    <w:rsid w:val="00C81232"/>
    <w:rsid w:val="00C81DC0"/>
    <w:rsid w:val="00C82868"/>
    <w:rsid w:val="00C8321A"/>
    <w:rsid w:val="00C8422B"/>
    <w:rsid w:val="00C873AB"/>
    <w:rsid w:val="00C87BFE"/>
    <w:rsid w:val="00C87F9E"/>
    <w:rsid w:val="00C90C98"/>
    <w:rsid w:val="00C93C8A"/>
    <w:rsid w:val="00C94FA8"/>
    <w:rsid w:val="00CA228E"/>
    <w:rsid w:val="00CA480D"/>
    <w:rsid w:val="00CA6206"/>
    <w:rsid w:val="00CB210C"/>
    <w:rsid w:val="00CB24BD"/>
    <w:rsid w:val="00CB280C"/>
    <w:rsid w:val="00CB31CE"/>
    <w:rsid w:val="00CB35E8"/>
    <w:rsid w:val="00CB6999"/>
    <w:rsid w:val="00CB7CF3"/>
    <w:rsid w:val="00CC08FB"/>
    <w:rsid w:val="00CC0B3D"/>
    <w:rsid w:val="00CC10F1"/>
    <w:rsid w:val="00CC1F25"/>
    <w:rsid w:val="00CC6AC1"/>
    <w:rsid w:val="00CC714C"/>
    <w:rsid w:val="00CC7709"/>
    <w:rsid w:val="00CD3B2D"/>
    <w:rsid w:val="00CD41DD"/>
    <w:rsid w:val="00CD6004"/>
    <w:rsid w:val="00CD6A49"/>
    <w:rsid w:val="00CD76CF"/>
    <w:rsid w:val="00CE07BF"/>
    <w:rsid w:val="00CE1586"/>
    <w:rsid w:val="00CE1FA9"/>
    <w:rsid w:val="00CE452C"/>
    <w:rsid w:val="00CE5559"/>
    <w:rsid w:val="00CE5834"/>
    <w:rsid w:val="00CE5AB6"/>
    <w:rsid w:val="00CE6BAF"/>
    <w:rsid w:val="00CF1D96"/>
    <w:rsid w:val="00CF37F6"/>
    <w:rsid w:val="00CF4324"/>
    <w:rsid w:val="00CF7BCF"/>
    <w:rsid w:val="00D005BB"/>
    <w:rsid w:val="00D0121C"/>
    <w:rsid w:val="00D02952"/>
    <w:rsid w:val="00D03A8A"/>
    <w:rsid w:val="00D1207B"/>
    <w:rsid w:val="00D12FA7"/>
    <w:rsid w:val="00D12FB5"/>
    <w:rsid w:val="00D15B0E"/>
    <w:rsid w:val="00D17C24"/>
    <w:rsid w:val="00D20AC5"/>
    <w:rsid w:val="00D20C02"/>
    <w:rsid w:val="00D2199C"/>
    <w:rsid w:val="00D23A4A"/>
    <w:rsid w:val="00D24D30"/>
    <w:rsid w:val="00D257E1"/>
    <w:rsid w:val="00D2621D"/>
    <w:rsid w:val="00D26E0A"/>
    <w:rsid w:val="00D27954"/>
    <w:rsid w:val="00D300F0"/>
    <w:rsid w:val="00D30A5A"/>
    <w:rsid w:val="00D30CFB"/>
    <w:rsid w:val="00D31A65"/>
    <w:rsid w:val="00D34932"/>
    <w:rsid w:val="00D374CC"/>
    <w:rsid w:val="00D418C7"/>
    <w:rsid w:val="00D41F2E"/>
    <w:rsid w:val="00D44FD8"/>
    <w:rsid w:val="00D45B9E"/>
    <w:rsid w:val="00D46465"/>
    <w:rsid w:val="00D46896"/>
    <w:rsid w:val="00D468A9"/>
    <w:rsid w:val="00D46DBF"/>
    <w:rsid w:val="00D4745A"/>
    <w:rsid w:val="00D477B1"/>
    <w:rsid w:val="00D50074"/>
    <w:rsid w:val="00D51179"/>
    <w:rsid w:val="00D516EB"/>
    <w:rsid w:val="00D5224F"/>
    <w:rsid w:val="00D52F39"/>
    <w:rsid w:val="00D539DF"/>
    <w:rsid w:val="00D54540"/>
    <w:rsid w:val="00D558A3"/>
    <w:rsid w:val="00D566B0"/>
    <w:rsid w:val="00D60AEA"/>
    <w:rsid w:val="00D60FC0"/>
    <w:rsid w:val="00D62DF3"/>
    <w:rsid w:val="00D66096"/>
    <w:rsid w:val="00D66DEF"/>
    <w:rsid w:val="00D7033B"/>
    <w:rsid w:val="00D70384"/>
    <w:rsid w:val="00D72B30"/>
    <w:rsid w:val="00D7401E"/>
    <w:rsid w:val="00D74224"/>
    <w:rsid w:val="00D76B5A"/>
    <w:rsid w:val="00D77C23"/>
    <w:rsid w:val="00D8465F"/>
    <w:rsid w:val="00D8571A"/>
    <w:rsid w:val="00D91CC3"/>
    <w:rsid w:val="00D92308"/>
    <w:rsid w:val="00D92895"/>
    <w:rsid w:val="00D96826"/>
    <w:rsid w:val="00D97B43"/>
    <w:rsid w:val="00DA00F9"/>
    <w:rsid w:val="00DA060C"/>
    <w:rsid w:val="00DA1A54"/>
    <w:rsid w:val="00DA1D68"/>
    <w:rsid w:val="00DA2388"/>
    <w:rsid w:val="00DA3996"/>
    <w:rsid w:val="00DA519B"/>
    <w:rsid w:val="00DA5464"/>
    <w:rsid w:val="00DA571C"/>
    <w:rsid w:val="00DA6686"/>
    <w:rsid w:val="00DA6F8D"/>
    <w:rsid w:val="00DB11E6"/>
    <w:rsid w:val="00DB12E3"/>
    <w:rsid w:val="00DB1467"/>
    <w:rsid w:val="00DB212B"/>
    <w:rsid w:val="00DB34E5"/>
    <w:rsid w:val="00DB4D53"/>
    <w:rsid w:val="00DB4F78"/>
    <w:rsid w:val="00DC23E6"/>
    <w:rsid w:val="00DC3C48"/>
    <w:rsid w:val="00DC464D"/>
    <w:rsid w:val="00DD1F2B"/>
    <w:rsid w:val="00DD2E7B"/>
    <w:rsid w:val="00DD3756"/>
    <w:rsid w:val="00DD3A18"/>
    <w:rsid w:val="00DD56FF"/>
    <w:rsid w:val="00DD67A5"/>
    <w:rsid w:val="00DD6A21"/>
    <w:rsid w:val="00DE50F9"/>
    <w:rsid w:val="00DE5B1D"/>
    <w:rsid w:val="00DE6BDA"/>
    <w:rsid w:val="00DE6D37"/>
    <w:rsid w:val="00DE6D82"/>
    <w:rsid w:val="00DE780B"/>
    <w:rsid w:val="00DE7B5A"/>
    <w:rsid w:val="00DF1592"/>
    <w:rsid w:val="00DF1A56"/>
    <w:rsid w:val="00DF306B"/>
    <w:rsid w:val="00DF30F7"/>
    <w:rsid w:val="00DF33B6"/>
    <w:rsid w:val="00DF4B2B"/>
    <w:rsid w:val="00DF5A9A"/>
    <w:rsid w:val="00DF60D7"/>
    <w:rsid w:val="00DF6253"/>
    <w:rsid w:val="00DF7012"/>
    <w:rsid w:val="00E04187"/>
    <w:rsid w:val="00E048B0"/>
    <w:rsid w:val="00E0506A"/>
    <w:rsid w:val="00E0528A"/>
    <w:rsid w:val="00E05C9F"/>
    <w:rsid w:val="00E071F2"/>
    <w:rsid w:val="00E0746D"/>
    <w:rsid w:val="00E11C57"/>
    <w:rsid w:val="00E134BC"/>
    <w:rsid w:val="00E1457F"/>
    <w:rsid w:val="00E147D1"/>
    <w:rsid w:val="00E15765"/>
    <w:rsid w:val="00E16A0B"/>
    <w:rsid w:val="00E204F1"/>
    <w:rsid w:val="00E20A5F"/>
    <w:rsid w:val="00E22132"/>
    <w:rsid w:val="00E2464C"/>
    <w:rsid w:val="00E250F3"/>
    <w:rsid w:val="00E25552"/>
    <w:rsid w:val="00E26342"/>
    <w:rsid w:val="00E308F7"/>
    <w:rsid w:val="00E30D16"/>
    <w:rsid w:val="00E32176"/>
    <w:rsid w:val="00E3439A"/>
    <w:rsid w:val="00E34D51"/>
    <w:rsid w:val="00E34EFD"/>
    <w:rsid w:val="00E40C51"/>
    <w:rsid w:val="00E40ED7"/>
    <w:rsid w:val="00E42AE7"/>
    <w:rsid w:val="00E44510"/>
    <w:rsid w:val="00E449EC"/>
    <w:rsid w:val="00E44DE6"/>
    <w:rsid w:val="00E4625F"/>
    <w:rsid w:val="00E47A77"/>
    <w:rsid w:val="00E50C74"/>
    <w:rsid w:val="00E51330"/>
    <w:rsid w:val="00E51538"/>
    <w:rsid w:val="00E522B1"/>
    <w:rsid w:val="00E530BF"/>
    <w:rsid w:val="00E532A5"/>
    <w:rsid w:val="00E534DA"/>
    <w:rsid w:val="00E53566"/>
    <w:rsid w:val="00E5425E"/>
    <w:rsid w:val="00E60D0F"/>
    <w:rsid w:val="00E643FA"/>
    <w:rsid w:val="00E6665A"/>
    <w:rsid w:val="00E6786F"/>
    <w:rsid w:val="00E70F89"/>
    <w:rsid w:val="00E717C1"/>
    <w:rsid w:val="00E72A39"/>
    <w:rsid w:val="00E73320"/>
    <w:rsid w:val="00E75802"/>
    <w:rsid w:val="00E75E6F"/>
    <w:rsid w:val="00E839CE"/>
    <w:rsid w:val="00E8624C"/>
    <w:rsid w:val="00E86512"/>
    <w:rsid w:val="00E91EC1"/>
    <w:rsid w:val="00E9270F"/>
    <w:rsid w:val="00E929F1"/>
    <w:rsid w:val="00E92FAD"/>
    <w:rsid w:val="00E9321C"/>
    <w:rsid w:val="00E96FC3"/>
    <w:rsid w:val="00E9711E"/>
    <w:rsid w:val="00E97401"/>
    <w:rsid w:val="00EA2C72"/>
    <w:rsid w:val="00EA3349"/>
    <w:rsid w:val="00EA46FB"/>
    <w:rsid w:val="00EA49C9"/>
    <w:rsid w:val="00EA4DD7"/>
    <w:rsid w:val="00EA5B41"/>
    <w:rsid w:val="00EB4AA3"/>
    <w:rsid w:val="00EB5C64"/>
    <w:rsid w:val="00EC0574"/>
    <w:rsid w:val="00EC0956"/>
    <w:rsid w:val="00EC0F1A"/>
    <w:rsid w:val="00EC11BA"/>
    <w:rsid w:val="00EC15D9"/>
    <w:rsid w:val="00EC3862"/>
    <w:rsid w:val="00EC3A3A"/>
    <w:rsid w:val="00EC4146"/>
    <w:rsid w:val="00EC46FB"/>
    <w:rsid w:val="00EC674F"/>
    <w:rsid w:val="00ED5387"/>
    <w:rsid w:val="00ED5771"/>
    <w:rsid w:val="00EE246F"/>
    <w:rsid w:val="00EE39BC"/>
    <w:rsid w:val="00EE41A0"/>
    <w:rsid w:val="00EE59B7"/>
    <w:rsid w:val="00EE5F88"/>
    <w:rsid w:val="00EE68EE"/>
    <w:rsid w:val="00EE7311"/>
    <w:rsid w:val="00EE7E2A"/>
    <w:rsid w:val="00EF042A"/>
    <w:rsid w:val="00EF19AD"/>
    <w:rsid w:val="00EF283E"/>
    <w:rsid w:val="00EF7DCB"/>
    <w:rsid w:val="00F000DF"/>
    <w:rsid w:val="00F0244A"/>
    <w:rsid w:val="00F030A6"/>
    <w:rsid w:val="00F04E47"/>
    <w:rsid w:val="00F07B96"/>
    <w:rsid w:val="00F1092E"/>
    <w:rsid w:val="00F10BC7"/>
    <w:rsid w:val="00F10DD2"/>
    <w:rsid w:val="00F10E4B"/>
    <w:rsid w:val="00F118DB"/>
    <w:rsid w:val="00F1245F"/>
    <w:rsid w:val="00F13109"/>
    <w:rsid w:val="00F2218F"/>
    <w:rsid w:val="00F22C0C"/>
    <w:rsid w:val="00F242F0"/>
    <w:rsid w:val="00F24B11"/>
    <w:rsid w:val="00F25F9F"/>
    <w:rsid w:val="00F27D7A"/>
    <w:rsid w:val="00F3012F"/>
    <w:rsid w:val="00F3234B"/>
    <w:rsid w:val="00F35BDE"/>
    <w:rsid w:val="00F36EA4"/>
    <w:rsid w:val="00F36F73"/>
    <w:rsid w:val="00F40B65"/>
    <w:rsid w:val="00F40C39"/>
    <w:rsid w:val="00F42F02"/>
    <w:rsid w:val="00F45B9E"/>
    <w:rsid w:val="00F50AC3"/>
    <w:rsid w:val="00F51916"/>
    <w:rsid w:val="00F53258"/>
    <w:rsid w:val="00F552B3"/>
    <w:rsid w:val="00F55EA8"/>
    <w:rsid w:val="00F560A7"/>
    <w:rsid w:val="00F56131"/>
    <w:rsid w:val="00F565ED"/>
    <w:rsid w:val="00F5679F"/>
    <w:rsid w:val="00F56F1B"/>
    <w:rsid w:val="00F570C9"/>
    <w:rsid w:val="00F57CEB"/>
    <w:rsid w:val="00F57F1C"/>
    <w:rsid w:val="00F6392A"/>
    <w:rsid w:val="00F6783C"/>
    <w:rsid w:val="00F708D0"/>
    <w:rsid w:val="00F7230A"/>
    <w:rsid w:val="00F72461"/>
    <w:rsid w:val="00F72500"/>
    <w:rsid w:val="00F72CE8"/>
    <w:rsid w:val="00F74486"/>
    <w:rsid w:val="00F77C74"/>
    <w:rsid w:val="00F801B4"/>
    <w:rsid w:val="00F80A1E"/>
    <w:rsid w:val="00F82680"/>
    <w:rsid w:val="00F82CD1"/>
    <w:rsid w:val="00F852CF"/>
    <w:rsid w:val="00F87265"/>
    <w:rsid w:val="00F875AC"/>
    <w:rsid w:val="00F87938"/>
    <w:rsid w:val="00F91823"/>
    <w:rsid w:val="00F9452B"/>
    <w:rsid w:val="00F953E7"/>
    <w:rsid w:val="00F96AC3"/>
    <w:rsid w:val="00FA06EA"/>
    <w:rsid w:val="00FA11BC"/>
    <w:rsid w:val="00FA3F96"/>
    <w:rsid w:val="00FA4D81"/>
    <w:rsid w:val="00FA631B"/>
    <w:rsid w:val="00FA6A8E"/>
    <w:rsid w:val="00FA7D0D"/>
    <w:rsid w:val="00FB00F0"/>
    <w:rsid w:val="00FB0483"/>
    <w:rsid w:val="00FB0618"/>
    <w:rsid w:val="00FB1782"/>
    <w:rsid w:val="00FB2055"/>
    <w:rsid w:val="00FB3244"/>
    <w:rsid w:val="00FB3524"/>
    <w:rsid w:val="00FB38B7"/>
    <w:rsid w:val="00FB3D54"/>
    <w:rsid w:val="00FB517B"/>
    <w:rsid w:val="00FC14E2"/>
    <w:rsid w:val="00FC1F82"/>
    <w:rsid w:val="00FC2B45"/>
    <w:rsid w:val="00FC2F25"/>
    <w:rsid w:val="00FC3606"/>
    <w:rsid w:val="00FC383E"/>
    <w:rsid w:val="00FC3D91"/>
    <w:rsid w:val="00FC66B1"/>
    <w:rsid w:val="00FD041D"/>
    <w:rsid w:val="00FD09E4"/>
    <w:rsid w:val="00FD1508"/>
    <w:rsid w:val="00FD1CAB"/>
    <w:rsid w:val="00FD1D4A"/>
    <w:rsid w:val="00FD276A"/>
    <w:rsid w:val="00FD3B90"/>
    <w:rsid w:val="00FD57E3"/>
    <w:rsid w:val="00FE08BD"/>
    <w:rsid w:val="00FE2417"/>
    <w:rsid w:val="00FE26E5"/>
    <w:rsid w:val="00FE47EC"/>
    <w:rsid w:val="00FE48FD"/>
    <w:rsid w:val="00FE5F5A"/>
    <w:rsid w:val="00FF0E93"/>
    <w:rsid w:val="00FF22DA"/>
    <w:rsid w:val="00FF2DD5"/>
    <w:rsid w:val="00FF34FC"/>
    <w:rsid w:val="00FF3B68"/>
    <w:rsid w:val="00FF3BA5"/>
    <w:rsid w:val="00FF6857"/>
    <w:rsid w:val="00FF6B12"/>
    <w:rsid w:val="00FF6FDA"/>
    <w:rsid w:val="00FF7C99"/>
    <w:rsid w:val="0C5E1841"/>
    <w:rsid w:val="1284E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A9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 Light" w:eastAsia="Calibri Light" w:hAnsi="Calibri Light" w:cs="Calibri Light"/>
      <w:color w:val="FF0000"/>
      <w:sz w:val="18"/>
      <w:szCs w:val="18"/>
      <w:u w:val="single" w:color="FF0000"/>
    </w:rPr>
  </w:style>
  <w:style w:type="paragraph" w:styleId="Stopka">
    <w:name w:val="footer"/>
    <w:pPr>
      <w:tabs>
        <w:tab w:val="center" w:pos="4513"/>
        <w:tab w:val="right" w:pos="902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kapitzlist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83C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83C"/>
    <w:rPr>
      <w:rFonts w:ascii="Arial" w:hAnsi="Arial" w:cs="Arial"/>
      <w:sz w:val="18"/>
      <w:szCs w:val="18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A91"/>
    <w:rPr>
      <w:b/>
      <w:bCs/>
      <w:lang w:val="en-US" w:eastAsia="en-US"/>
    </w:rPr>
  </w:style>
  <w:style w:type="table" w:styleId="Tabela-Siatka">
    <w:name w:val="Table Grid"/>
    <w:basedOn w:val="Standardowy"/>
    <w:uiPriority w:val="39"/>
    <w:rsid w:val="00D2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-Accent21">
    <w:name w:val="Grid Table 3 - Accent 21"/>
    <w:basedOn w:val="Standardowy"/>
    <w:uiPriority w:val="48"/>
    <w:rsid w:val="00D20AC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PlainTable31">
    <w:name w:val="Plain Table 31"/>
    <w:basedOn w:val="Standardowy"/>
    <w:uiPriority w:val="43"/>
    <w:rsid w:val="00D20AC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Standardowy"/>
    <w:uiPriority w:val="44"/>
    <w:rsid w:val="00D20A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urfulAccent41">
    <w:name w:val="Grid Table 6 Colourful – Accent 41"/>
    <w:basedOn w:val="Standardowy"/>
    <w:uiPriority w:val="51"/>
    <w:rsid w:val="00D20AC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urfulAccent31">
    <w:name w:val="Grid Table 6 Colourful – Accent 31"/>
    <w:basedOn w:val="Standardowy"/>
    <w:uiPriority w:val="51"/>
    <w:rsid w:val="00D20AC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Standardowy"/>
    <w:uiPriority w:val="40"/>
    <w:rsid w:val="00D20A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Standardowy"/>
    <w:uiPriority w:val="41"/>
    <w:rsid w:val="00D20A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F0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autoSpaceDE w:val="0"/>
      <w:autoSpaceDN w:val="0"/>
      <w:adjustRightInd w:val="0"/>
      <w:spacing w:before="60" w:after="60"/>
      <w:jc w:val="both"/>
    </w:pPr>
    <w:rPr>
      <w:rFonts w:eastAsia="Times New Roman"/>
      <w:sz w:val="20"/>
      <w:bdr w:val="none" w:sz="0" w:space="0" w:color="auto"/>
      <w:lang w:val="es-ES" w:eastAsia="es-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B96"/>
    <w:rPr>
      <w:rFonts w:eastAsia="Times New Roman"/>
      <w:szCs w:val="24"/>
      <w:bdr w:val="none" w:sz="0" w:space="0" w:color="auto"/>
      <w:lang w:val="es-ES" w:eastAsia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7B96"/>
    <w:rPr>
      <w:vertAlign w:val="superscript"/>
    </w:rPr>
  </w:style>
  <w:style w:type="paragraph" w:customStyle="1" w:styleId="DPWSalutation">
    <w:name w:val="DPW Salutation"/>
    <w:aliases w:val="s"/>
    <w:basedOn w:val="Normalny"/>
    <w:rsid w:val="00154A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MS PGothic"/>
      <w:bdr w:val="none" w:sz="0" w:space="0" w:color="auto"/>
      <w:lang w:val="es-ES"/>
    </w:rPr>
  </w:style>
  <w:style w:type="character" w:customStyle="1" w:styleId="et03">
    <w:name w:val="et03"/>
    <w:basedOn w:val="Domylnaczcionkaakapitu"/>
    <w:rsid w:val="00154A2F"/>
  </w:style>
  <w:style w:type="paragraph" w:styleId="Nagwek">
    <w:name w:val="header"/>
    <w:basedOn w:val="Normalny"/>
    <w:link w:val="NagwekZnak"/>
    <w:uiPriority w:val="99"/>
    <w:unhideWhenUsed/>
    <w:rsid w:val="009B577E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77E"/>
    <w:rPr>
      <w:sz w:val="24"/>
      <w:szCs w:val="24"/>
      <w:lang w:val="en-US" w:eastAsia="en-US"/>
    </w:rPr>
  </w:style>
  <w:style w:type="character" w:customStyle="1" w:styleId="None">
    <w:name w:val="None"/>
    <w:basedOn w:val="Domylnaczcionkaakapitu"/>
    <w:rsid w:val="00A736B6"/>
  </w:style>
  <w:style w:type="table" w:styleId="Siatkatabelijasna">
    <w:name w:val="Grid Table Light"/>
    <w:basedOn w:val="Standardowy"/>
    <w:uiPriority w:val="40"/>
    <w:rsid w:val="00A736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odstawowy">
    <w:name w:val="Body Text"/>
    <w:basedOn w:val="Normalny"/>
    <w:link w:val="TekstpodstawowyZnak"/>
    <w:uiPriority w:val="99"/>
    <w:rsid w:val="00FF2D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MS Mincho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2DD5"/>
    <w:rPr>
      <w:rFonts w:eastAsia="MS Mincho"/>
      <w:sz w:val="24"/>
      <w:bdr w:val="none" w:sz="0" w:space="0" w:color="auto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577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703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241416"/>
    <w:rPr>
      <w:b/>
      <w:bCs/>
    </w:rPr>
  </w:style>
  <w:style w:type="character" w:customStyle="1" w:styleId="ui-provider">
    <w:name w:val="ui-provider"/>
    <w:basedOn w:val="Domylnaczcionkaakapitu"/>
    <w:rsid w:val="00241416"/>
  </w:style>
  <w:style w:type="character" w:customStyle="1" w:styleId="cf01">
    <w:name w:val="cf01"/>
    <w:basedOn w:val="Domylnaczcionkaakapitu"/>
    <w:rsid w:val="00241416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ny"/>
    <w:rsid w:val="00064B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paragraph" w:customStyle="1" w:styleId="xmsolistparagraph">
    <w:name w:val="x_msolistparagraph"/>
    <w:basedOn w:val="Normalny"/>
    <w:rsid w:val="00064B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character" w:styleId="Wzmianka">
    <w:name w:val="Mention"/>
    <w:basedOn w:val="Domylnaczcionkaakapitu"/>
    <w:uiPriority w:val="99"/>
    <w:unhideWhenUsed/>
    <w:rsid w:val="00B77F0F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66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6614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6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52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6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214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gdalena.grzelak@santanderconsumer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d21edd5598460e07afea8a1cbc6a8836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7486d7e313b651d000ccef2e46bf184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09BEC-DBF2-4BB5-8507-FE31F3C80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C61C6-F731-49BC-B5A4-FF4246CD8E8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5611FF96-4D8C-4578-A11F-692B486C0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AC926C-4810-49DE-9BA3-C26C87D55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Links>
    <vt:vector size="6" baseType="variant">
      <vt:variant>
        <vt:i4>917624</vt:i4>
      </vt:variant>
      <vt:variant>
        <vt:i4>0</vt:i4>
      </vt:variant>
      <vt:variant>
        <vt:i4>0</vt:i4>
      </vt:variant>
      <vt:variant>
        <vt:i4>5</vt:i4>
      </vt:variant>
      <vt:variant>
        <vt:lpwstr>mailto:magdalena.grzelak@santanderconsumer.pl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2025-05-06T11:25:00Z</dcterms:created>
  <dcterms:modified xsi:type="dcterms:W3CDTF">2025-05-08T05:36:00Z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