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955E5B" w14:textId="04E357EA" w:rsidR="00CB730B" w:rsidRDefault="00BD0B50" w:rsidP="00BD0B50">
      <w:pPr>
        <w:jc w:val="right"/>
      </w:pPr>
      <w:r>
        <w:t>Warszawa, 25.02.2025</w:t>
      </w:r>
    </w:p>
    <w:p w14:paraId="2965C88E" w14:textId="11747E48" w:rsidR="00BD0B50" w:rsidRDefault="00BD0B50" w:rsidP="00BD0B50">
      <w:r>
        <w:t>Notatka prasowa</w:t>
      </w:r>
    </w:p>
    <w:p w14:paraId="269E90B0" w14:textId="77777777" w:rsidR="00BD0B50" w:rsidRDefault="00BD0B50" w:rsidP="00BD0B50"/>
    <w:p w14:paraId="7B5A63E8" w14:textId="77777777" w:rsidR="00BD0B50" w:rsidRDefault="00BD0B50" w:rsidP="00BD0B50">
      <w:pPr>
        <w:jc w:val="center"/>
        <w:rPr>
          <w:b/>
          <w:bCs/>
        </w:rPr>
      </w:pPr>
      <w:r w:rsidRPr="00BD0B50">
        <w:rPr>
          <w:b/>
          <w:bCs/>
        </w:rPr>
        <w:t>PICK'N'MIX</w:t>
      </w:r>
      <w:r w:rsidRPr="00BD0B50">
        <w:rPr>
          <w:b/>
          <w:bCs/>
        </w:rPr>
        <w:br/>
        <w:t xml:space="preserve">Mgiełka </w:t>
      </w:r>
      <w:proofErr w:type="spellStart"/>
      <w:r w:rsidRPr="00BD0B50">
        <w:rPr>
          <w:b/>
          <w:bCs/>
        </w:rPr>
        <w:t>termoochronna</w:t>
      </w:r>
      <w:proofErr w:type="spellEnd"/>
      <w:r w:rsidRPr="00BD0B50">
        <w:rPr>
          <w:b/>
          <w:bCs/>
        </w:rPr>
        <w:t xml:space="preserve"> do włosów SPF15 </w:t>
      </w:r>
    </w:p>
    <w:p w14:paraId="539E3BFF" w14:textId="2198A9C6" w:rsidR="00BD0B50" w:rsidRPr="00BD0B50" w:rsidRDefault="00BD0B50" w:rsidP="00BD0B50">
      <w:pPr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4E3CF7FC" wp14:editId="5551DA35">
            <wp:simplePos x="0" y="0"/>
            <wp:positionH relativeFrom="page">
              <wp:align>left</wp:align>
            </wp:positionH>
            <wp:positionV relativeFrom="paragraph">
              <wp:posOffset>303530</wp:posOffset>
            </wp:positionV>
            <wp:extent cx="4397375" cy="3642360"/>
            <wp:effectExtent l="0" t="0" r="0" b="0"/>
            <wp:wrapSquare wrapText="bothSides"/>
            <wp:docPr id="10046896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468967" name="Obraz 100468967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7375" cy="3642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D6D4BF1" w14:textId="0804E0B6" w:rsidR="00BD0B50" w:rsidRDefault="00BD0B50" w:rsidP="00BD0B50">
      <w:r w:rsidRPr="00BD0B50">
        <w:rPr>
          <w:b/>
          <w:bCs/>
        </w:rPr>
        <w:t>Cena:</w:t>
      </w:r>
      <w:r>
        <w:t xml:space="preserve"> 46zł</w:t>
      </w:r>
    </w:p>
    <w:p w14:paraId="662663F2" w14:textId="4B2BF1F8" w:rsidR="00BD0B50" w:rsidRDefault="00BD0B50" w:rsidP="00BD0B50">
      <w:r w:rsidRPr="00BD0B50">
        <w:rPr>
          <w:b/>
          <w:bCs/>
        </w:rPr>
        <w:t>Pojemność:</w:t>
      </w:r>
      <w:r>
        <w:t xml:space="preserve"> 150ml</w:t>
      </w:r>
    </w:p>
    <w:p w14:paraId="6EB54ED2" w14:textId="7E0340B3" w:rsidR="00BD0B50" w:rsidRDefault="00BD0B50" w:rsidP="00BD0B50">
      <w:r w:rsidRPr="00BD0B50">
        <w:rPr>
          <w:b/>
          <w:bCs/>
        </w:rPr>
        <w:t>Opis:</w:t>
      </w:r>
      <w:r>
        <w:t xml:space="preserve"> </w:t>
      </w:r>
      <w:r w:rsidRPr="00BD0B50">
        <w:t xml:space="preserve">Często stylizujesz włosy na gorąco i chcesz je skutecznie chronić? </w:t>
      </w:r>
      <w:proofErr w:type="spellStart"/>
      <w:r w:rsidRPr="00BD0B50">
        <w:t>Termoochronna</w:t>
      </w:r>
      <w:proofErr w:type="spellEnd"/>
      <w:r w:rsidRPr="00BD0B50">
        <w:t xml:space="preserve"> mgiełka to prawdziwe S.O.S. dla fanów loków, fal, afro i włosów prostych niczym lśniąca tafla. Swoją </w:t>
      </w:r>
      <w:proofErr w:type="spellStart"/>
      <w:r w:rsidRPr="00BD0B50">
        <w:t>supermoc</w:t>
      </w:r>
      <w:proofErr w:type="spellEnd"/>
      <w:r w:rsidRPr="00BD0B50">
        <w:t xml:space="preserve"> zawdzięcza aminokwasom keratyny, które tworzą ochronną warstwę zapobiegającą działaniu wysokiej temperatury. Wyciąg z karczocha wzmacnia przyleganie łusek, silnie wygładzając włosy, a ekstrakt z żeń-</w:t>
      </w:r>
      <w:proofErr w:type="spellStart"/>
      <w:r w:rsidRPr="00BD0B50">
        <w:t>szenia</w:t>
      </w:r>
      <w:proofErr w:type="spellEnd"/>
      <w:r w:rsidRPr="00BD0B50">
        <w:t xml:space="preserve"> zapobiega ich łamliwości. Dodatek wody z </w:t>
      </w:r>
      <w:proofErr w:type="spellStart"/>
      <w:r w:rsidRPr="00BD0B50">
        <w:t>himalajów</w:t>
      </w:r>
      <w:proofErr w:type="spellEnd"/>
      <w:r w:rsidRPr="00BD0B50">
        <w:t>, soku z aloesu, kwasu hialuronowego i d-</w:t>
      </w:r>
      <w:proofErr w:type="spellStart"/>
      <w:r w:rsidRPr="00BD0B50">
        <w:t>pantenolu</w:t>
      </w:r>
      <w:proofErr w:type="spellEnd"/>
      <w:r w:rsidRPr="00BD0B50">
        <w:t xml:space="preserve"> silnie nawilża, regeneruje i dodaje zdrowego blasku. </w:t>
      </w:r>
      <w:r w:rsidRPr="00BD0B50">
        <w:br/>
      </w:r>
      <w:r w:rsidRPr="00BD0B50">
        <w:br/>
      </w:r>
      <w:r w:rsidRPr="00BD0B50">
        <w:rPr>
          <w:b/>
          <w:bCs/>
        </w:rPr>
        <w:t>Wskazania:</w:t>
      </w:r>
      <w:r w:rsidRPr="00BD0B50">
        <w:t> dla każdego rodzaju włosów poddawanym zabiegom stylizacji na gorąco z użyciem urządzeń termicznych. Może być stosowana zarówno na mokre, jak i suche włosy, w zależności od stylizacji.</w:t>
      </w:r>
    </w:p>
    <w:p w14:paraId="7ABA9896" w14:textId="77777777" w:rsidR="00BD0B50" w:rsidRDefault="00BD0B50" w:rsidP="00BD0B50"/>
    <w:p w14:paraId="401CDCCA" w14:textId="53E18ECD" w:rsidR="00BD0B50" w:rsidRPr="00BD0B50" w:rsidRDefault="00BD0B50" w:rsidP="00BD0B50">
      <w:pPr>
        <w:rPr>
          <w:b/>
          <w:bCs/>
        </w:rPr>
      </w:pPr>
      <w:r w:rsidRPr="00BD0B50">
        <w:rPr>
          <w:b/>
          <w:bCs/>
        </w:rPr>
        <w:t>Więcej informacji znajdziesz na:</w:t>
      </w:r>
    </w:p>
    <w:p w14:paraId="47DD3BD6" w14:textId="792F289D" w:rsidR="00BD0B50" w:rsidRDefault="00BD0B50" w:rsidP="00BD0B50">
      <w:hyperlink r:id="rId5" w:history="1">
        <w:r w:rsidRPr="00BD0B50">
          <w:rPr>
            <w:rStyle w:val="Hipercze"/>
          </w:rPr>
          <w:t xml:space="preserve">PICK'N'MIX Mgiełka </w:t>
        </w:r>
        <w:proofErr w:type="spellStart"/>
        <w:r w:rsidRPr="00BD0B50">
          <w:rPr>
            <w:rStyle w:val="Hipercze"/>
          </w:rPr>
          <w:t>termoochronna</w:t>
        </w:r>
        <w:proofErr w:type="spellEnd"/>
        <w:r w:rsidRPr="00BD0B50">
          <w:rPr>
            <w:rStyle w:val="Hipercze"/>
          </w:rPr>
          <w:t xml:space="preserve"> do włosów SPF15 / 150 ml</w:t>
        </w:r>
      </w:hyperlink>
    </w:p>
    <w:sectPr w:rsidR="00BD0B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8EC"/>
    <w:rsid w:val="005048EC"/>
    <w:rsid w:val="007B00AF"/>
    <w:rsid w:val="00853610"/>
    <w:rsid w:val="00BA13DD"/>
    <w:rsid w:val="00BD0B50"/>
    <w:rsid w:val="00CB7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65448"/>
  <w15:chartTrackingRefBased/>
  <w15:docId w15:val="{7C030191-5FAA-4F8B-BB9D-C3419906E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048E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048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048E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048E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048E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048E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048E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048E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048E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048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048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048E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048E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048E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048E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048E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048E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048E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048E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048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048E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048E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048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048E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048E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048E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048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048E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048EC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BD0B5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D0B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874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apis-sklep.pl/picknmix-mgielka-termoochronna-do-wlosow-spf15-150-ml-p-1215.html" TargetMode="Externa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152</Words>
  <Characters>915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Klonowska</dc:creator>
  <cp:keywords/>
  <dc:description/>
  <cp:lastModifiedBy>Ilona Klonowska</cp:lastModifiedBy>
  <cp:revision>2</cp:revision>
  <dcterms:created xsi:type="dcterms:W3CDTF">2025-02-25T11:41:00Z</dcterms:created>
  <dcterms:modified xsi:type="dcterms:W3CDTF">2025-02-25T11:47:00Z</dcterms:modified>
</cp:coreProperties>
</file>