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7976A" w14:textId="77777777" w:rsidR="00CF2968" w:rsidRDefault="00AA2B52">
      <w:pPr>
        <w:pStyle w:val="Tytu"/>
        <w:jc w:val="both"/>
        <w:rPr>
          <w:rFonts w:ascii="Century Gothic" w:hAnsi="Century Gothic"/>
          <w:color w:val="44546A" w:themeColor="text2"/>
          <w:sz w:val="80"/>
          <w:szCs w:val="80"/>
          <w:lang w:val="pl-PL"/>
        </w:rPr>
      </w:pPr>
      <w:r w:rsidRPr="00CF2968">
        <w:rPr>
          <w:rFonts w:ascii="Century Gothic" w:hAnsi="Century Gothic"/>
          <w:color w:val="44546A" w:themeColor="text2"/>
          <w:sz w:val="80"/>
          <w:szCs w:val="80"/>
          <w:lang w:val="pl-PL"/>
        </w:rPr>
        <w:t>Komunikat prasowy</w:t>
      </w:r>
    </w:p>
    <w:p w14:paraId="19A8A0A4" w14:textId="77777777" w:rsidR="00F52B09" w:rsidRPr="00CF2968" w:rsidRDefault="00F52B09">
      <w:pPr>
        <w:pStyle w:val="Tytu"/>
        <w:rPr>
          <w:rFonts w:ascii="Century Gothic" w:hAnsi="Century Gothic"/>
          <w:color w:val="C00000"/>
          <w:sz w:val="28"/>
          <w:szCs w:val="28"/>
          <w:lang w:val="pl-PL"/>
        </w:rPr>
      </w:pPr>
    </w:p>
    <w:p w14:paraId="752772F7" w14:textId="3213AA60" w:rsidR="00F52B09" w:rsidRPr="00CF2968" w:rsidRDefault="00AA2B52">
      <w:pPr>
        <w:pStyle w:val="Tytu"/>
        <w:tabs>
          <w:tab w:val="center" w:pos="4510"/>
          <w:tab w:val="left" w:pos="5750"/>
        </w:tabs>
        <w:jc w:val="center"/>
        <w:rPr>
          <w:rFonts w:ascii="Century Gothic" w:hAnsi="Century Gothic"/>
          <w:caps w:val="0"/>
          <w:color w:val="C00000"/>
          <w:sz w:val="32"/>
          <w:szCs w:val="32"/>
          <w:lang w:val="pl-PL"/>
        </w:rPr>
      </w:pPr>
      <w:r w:rsidRPr="00CF2968">
        <w:rPr>
          <w:rFonts w:ascii="Century Gothic" w:hAnsi="Century Gothic"/>
          <w:color w:val="C00000"/>
          <w:sz w:val="32"/>
          <w:szCs w:val="32"/>
          <w:lang w:val="pl-PL"/>
        </w:rPr>
        <w:t>C</w:t>
      </w:r>
      <w:r w:rsidRPr="00CF2968">
        <w:rPr>
          <w:rFonts w:ascii="Century Gothic" w:hAnsi="Century Gothic"/>
          <w:caps w:val="0"/>
          <w:color w:val="C00000"/>
          <w:sz w:val="32"/>
          <w:szCs w:val="32"/>
          <w:lang w:val="pl-PL"/>
        </w:rPr>
        <w:t xml:space="preserve">anon prezentuje </w:t>
      </w:r>
      <w:r w:rsidR="00847FA4">
        <w:rPr>
          <w:rFonts w:ascii="Century Gothic" w:hAnsi="Century Gothic"/>
          <w:caps w:val="0"/>
          <w:color w:val="C00000"/>
          <w:sz w:val="32"/>
          <w:szCs w:val="32"/>
          <w:lang w:val="pl-PL"/>
        </w:rPr>
        <w:br/>
      </w:r>
      <w:r w:rsidRPr="00CF2968">
        <w:rPr>
          <w:rFonts w:ascii="Century Gothic" w:hAnsi="Century Gothic"/>
          <w:caps w:val="0"/>
          <w:color w:val="C00000"/>
          <w:sz w:val="32"/>
          <w:szCs w:val="32"/>
          <w:lang w:val="pl-PL"/>
        </w:rPr>
        <w:t>pierwszą kompaktową kamerę do vlogowania</w:t>
      </w:r>
    </w:p>
    <w:p w14:paraId="05726133" w14:textId="094F3395" w:rsidR="00F52B09" w:rsidRPr="00FD3C74" w:rsidRDefault="00AA2B52">
      <w:pPr>
        <w:pStyle w:val="Canon"/>
        <w:spacing w:line="276" w:lineRule="auto"/>
        <w:jc w:val="center"/>
        <w:rPr>
          <w:rFonts w:ascii="Century Gothic" w:hAnsi="Century Gothic"/>
          <w:b/>
          <w:lang w:val="pl-PL"/>
        </w:rPr>
      </w:pPr>
      <w:r w:rsidRPr="00FD3C74">
        <w:rPr>
          <w:rFonts w:ascii="Century Gothic" w:hAnsi="Century Gothic"/>
          <w:b/>
          <w:lang w:val="pl-PL"/>
        </w:rPr>
        <w:t xml:space="preserve">Nagrywanie </w:t>
      </w:r>
      <w:r w:rsidR="00847FA4" w:rsidRPr="00FD3C74">
        <w:rPr>
          <w:rFonts w:ascii="Century Gothic" w:hAnsi="Century Gothic"/>
          <w:b/>
          <w:lang w:val="pl-PL"/>
        </w:rPr>
        <w:t>treści wideo</w:t>
      </w:r>
      <w:r w:rsidRPr="00FD3C74">
        <w:rPr>
          <w:rFonts w:ascii="Century Gothic" w:hAnsi="Century Gothic"/>
          <w:b/>
          <w:lang w:val="pl-PL"/>
        </w:rPr>
        <w:t xml:space="preserve"> w rozdzielczości 4K UHD, wysokiej jakości mikrofon, wbudowany statyw i 14 unikatowych filtrów kolorystycznych czynią z nowej kamery Canon PowerShot V10 idealną towarzyszkę do vlogowania.</w:t>
      </w:r>
    </w:p>
    <w:p w14:paraId="1007918F" w14:textId="77777777" w:rsidR="00F52B09" w:rsidRPr="00CF2968" w:rsidRDefault="00F52B09">
      <w:pPr>
        <w:tabs>
          <w:tab w:val="left" w:pos="3820"/>
        </w:tabs>
        <w:rPr>
          <w:rFonts w:ascii="Century Gothic" w:hAnsi="Century Gothic"/>
          <w:b/>
          <w:bCs/>
          <w:color w:val="C00000"/>
          <w:sz w:val="28"/>
          <w:szCs w:val="28"/>
          <w:lang w:val="pl-PL" w:eastAsia="ja-JP"/>
        </w:rPr>
      </w:pPr>
    </w:p>
    <w:p w14:paraId="0D67DEFD" w14:textId="7AE07D89" w:rsidR="00F52B09" w:rsidRPr="00CF2968" w:rsidRDefault="0005659F">
      <w:p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05659F">
        <w:rPr>
          <w:rFonts w:ascii="Century Gothic" w:hAnsi="Century Gothic"/>
          <w:b/>
          <w:i/>
          <w:iCs/>
          <w:sz w:val="20"/>
          <w:szCs w:val="20"/>
          <w:lang w:val="pl-PL"/>
        </w:rPr>
        <w:t>Warszawa</w:t>
      </w:r>
      <w:r w:rsidR="00AA2B52" w:rsidRPr="0005659F">
        <w:rPr>
          <w:rFonts w:ascii="Century Gothic" w:hAnsi="Century Gothic"/>
          <w:b/>
          <w:i/>
          <w:iCs/>
          <w:sz w:val="20"/>
          <w:szCs w:val="20"/>
          <w:lang w:val="pl-PL"/>
        </w:rPr>
        <w:t>, 11 maja 2023 r.</w:t>
      </w:r>
      <w:r w:rsidR="00AA2B52" w:rsidRPr="00CF2968">
        <w:rPr>
          <w:rFonts w:ascii="Century Gothic" w:hAnsi="Century Gothic"/>
          <w:b/>
          <w:sz w:val="20"/>
          <w:szCs w:val="20"/>
          <w:lang w:val="pl-PL"/>
        </w:rPr>
        <w:t xml:space="preserve">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– Canon Europe przedstawia PowerShot V10, lekką i prostą w obsłudze kamerę do vlogowania przeznaczoną dla tych, którzy chcą, aby </w:t>
      </w:r>
      <w:r w:rsidR="004959A3">
        <w:rPr>
          <w:rFonts w:ascii="Century Gothic" w:hAnsi="Century Gothic"/>
          <w:sz w:val="20"/>
          <w:szCs w:val="20"/>
          <w:lang w:val="pl-PL"/>
        </w:rPr>
        <w:t xml:space="preserve">ich </w:t>
      </w:r>
      <w:r w:rsidR="007C12C1">
        <w:rPr>
          <w:rFonts w:ascii="Century Gothic" w:hAnsi="Century Gothic"/>
          <w:sz w:val="20"/>
          <w:szCs w:val="20"/>
          <w:lang w:val="pl-PL"/>
        </w:rPr>
        <w:t>obserwujący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towarzyszyli im w</w:t>
      </w:r>
      <w:r w:rsidR="007C12C1">
        <w:rPr>
          <w:rFonts w:ascii="Century Gothic" w:hAnsi="Century Gothic"/>
          <w:sz w:val="20"/>
          <w:szCs w:val="20"/>
          <w:lang w:val="pl-PL"/>
        </w:rPr>
        <w:t xml:space="preserve"> codziennych przygodach,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bez konieczności dźwigania ze sobą dużej ilości sprzętu. PowerShot V10 waży nieco ponad 211 g i mieści się w kieszeni. Oferuje twórcom treści lifestyle’owych i podróżniczych wszechstronne rozwiązanie, łączące wysokiej jakości mikrofony z wbudowanym statywem. Umożliwia tworzenie </w:t>
      </w:r>
      <w:r w:rsidR="00F64204">
        <w:rPr>
          <w:rFonts w:ascii="Century Gothic" w:hAnsi="Century Gothic"/>
          <w:sz w:val="20"/>
          <w:szCs w:val="20"/>
          <w:lang w:val="pl-PL"/>
        </w:rPr>
        <w:t>interesując</w:t>
      </w:r>
      <w:r w:rsidR="003C2320">
        <w:rPr>
          <w:rFonts w:ascii="Century Gothic" w:hAnsi="Century Gothic"/>
          <w:sz w:val="20"/>
          <w:szCs w:val="20"/>
          <w:lang w:val="pl-PL"/>
        </w:rPr>
        <w:t>ego contentu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dla społeczności</w:t>
      </w:r>
      <w:r w:rsidR="00B63B35">
        <w:rPr>
          <w:rFonts w:ascii="Century Gothic" w:hAnsi="Century Gothic"/>
          <w:sz w:val="20"/>
          <w:szCs w:val="20"/>
          <w:lang w:val="pl-PL"/>
        </w:rPr>
        <w:t>,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dzięki nagrywaniu filmów w jakości 4K UHD </w:t>
      </w:r>
      <w:r w:rsidR="00702CC6">
        <w:rPr>
          <w:rFonts w:ascii="Century Gothic" w:hAnsi="Century Gothic"/>
          <w:sz w:val="20"/>
          <w:szCs w:val="20"/>
          <w:lang w:val="pl-PL"/>
        </w:rPr>
        <w:t xml:space="preserve">ze stabilizacją obrazu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i </w:t>
      </w:r>
      <w:r w:rsidR="00915456">
        <w:rPr>
          <w:rFonts w:ascii="Century Gothic" w:hAnsi="Century Gothic"/>
          <w:sz w:val="20"/>
          <w:szCs w:val="20"/>
          <w:lang w:val="pl-PL"/>
        </w:rPr>
        <w:t xml:space="preserve">efektowi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>rozmyci</w:t>
      </w:r>
      <w:r w:rsidR="00D26690">
        <w:rPr>
          <w:rFonts w:ascii="Century Gothic" w:hAnsi="Century Gothic"/>
          <w:sz w:val="20"/>
          <w:szCs w:val="20"/>
          <w:lang w:val="pl-PL"/>
        </w:rPr>
        <w:t>a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tła</w:t>
      </w:r>
      <w:r w:rsidR="00521D8A">
        <w:rPr>
          <w:rFonts w:ascii="Century Gothic" w:hAnsi="Century Gothic"/>
          <w:sz w:val="20"/>
          <w:szCs w:val="20"/>
          <w:lang w:val="pl-PL"/>
        </w:rPr>
        <w:t>, nadające</w:t>
      </w:r>
      <w:r w:rsidR="00334A1F">
        <w:rPr>
          <w:rFonts w:ascii="Century Gothic" w:hAnsi="Century Gothic"/>
          <w:sz w:val="20"/>
          <w:szCs w:val="20"/>
          <w:lang w:val="pl-PL"/>
        </w:rPr>
        <w:t>go</w:t>
      </w:r>
      <w:r w:rsidR="004C458F">
        <w:rPr>
          <w:rFonts w:ascii="Century Gothic" w:hAnsi="Century Gothic"/>
          <w:sz w:val="20"/>
          <w:szCs w:val="20"/>
          <w:lang w:val="pl-PL"/>
        </w:rPr>
        <w:t xml:space="preserve"> </w:t>
      </w:r>
      <w:r w:rsidR="00835A68">
        <w:rPr>
          <w:rFonts w:ascii="Century Gothic" w:hAnsi="Century Gothic"/>
          <w:sz w:val="20"/>
          <w:szCs w:val="20"/>
          <w:lang w:val="pl-PL"/>
        </w:rPr>
        <w:t xml:space="preserve">materiałom </w:t>
      </w:r>
      <w:r w:rsidR="00521D8A">
        <w:rPr>
          <w:rFonts w:ascii="Century Gothic" w:hAnsi="Century Gothic"/>
          <w:sz w:val="20"/>
          <w:szCs w:val="20"/>
          <w:lang w:val="pl-PL"/>
        </w:rPr>
        <w:t>profesjonalnego charakteru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>.</w:t>
      </w:r>
    </w:p>
    <w:p w14:paraId="6F5B6A0E" w14:textId="54AC43B7" w:rsidR="00847FA4" w:rsidRDefault="00AA2B52" w:rsidP="00D8606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bookmarkStart w:id="0" w:name="_Hlk130818573"/>
      <w:bookmarkStart w:id="1" w:name="_Hlk130818677"/>
      <w:bookmarkEnd w:id="0"/>
      <w:bookmarkEnd w:id="1"/>
      <w:r w:rsidRPr="00CF2968">
        <w:rPr>
          <w:rFonts w:ascii="Century Gothic" w:hAnsi="Century Gothic"/>
          <w:sz w:val="20"/>
          <w:szCs w:val="20"/>
          <w:lang w:val="pl-PL"/>
        </w:rPr>
        <w:t>Wytrzymały</w:t>
      </w:r>
      <w:r w:rsidR="00847FA4">
        <w:rPr>
          <w:rFonts w:ascii="Century Gothic" w:hAnsi="Century Gothic"/>
          <w:sz w:val="20"/>
          <w:szCs w:val="20"/>
          <w:lang w:val="pl-PL"/>
        </w:rPr>
        <w:t>,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pionowo zorientowany korpus to zupełnie nowa konstrukcja w ofercie Canon – </w:t>
      </w:r>
      <w:r w:rsidR="00847FA4" w:rsidRPr="00CF2968">
        <w:rPr>
          <w:rFonts w:ascii="Century Gothic" w:hAnsi="Century Gothic"/>
          <w:sz w:val="20"/>
          <w:szCs w:val="20"/>
          <w:lang w:val="pl-PL"/>
        </w:rPr>
        <w:t xml:space="preserve">przenośne </w:t>
      </w:r>
      <w:r w:rsidRPr="00CF2968">
        <w:rPr>
          <w:rFonts w:ascii="Century Gothic" w:hAnsi="Century Gothic"/>
          <w:sz w:val="20"/>
          <w:szCs w:val="20"/>
          <w:lang w:val="pl-PL"/>
        </w:rPr>
        <w:t>urządzenie</w:t>
      </w:r>
      <w:r w:rsidR="00847FA4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tak nierzucające się w oczy, że twórcy mogą wtopić się w tłum podczas nagrywania </w:t>
      </w:r>
      <w:r w:rsidR="00C40E8E">
        <w:rPr>
          <w:rFonts w:ascii="Century Gothic" w:hAnsi="Century Gothic"/>
          <w:sz w:val="20"/>
          <w:szCs w:val="20"/>
          <w:lang w:val="pl-PL"/>
        </w:rPr>
        <w:br/>
      </w:r>
      <w:r w:rsidRPr="00CF2968">
        <w:rPr>
          <w:rFonts w:ascii="Century Gothic" w:hAnsi="Century Gothic"/>
          <w:sz w:val="20"/>
          <w:szCs w:val="20"/>
          <w:lang w:val="pl-PL"/>
        </w:rPr>
        <w:t>w zatłoczonych miejscach. Centralnie położony przycisk nagrywania, przystosowany do szybkiego i</w:t>
      </w:r>
      <w:r w:rsidR="00BE1608">
        <w:rPr>
          <w:rFonts w:ascii="Century Gothic" w:hAnsi="Century Gothic"/>
          <w:sz w:val="20"/>
          <w:szCs w:val="20"/>
          <w:lang w:val="pl-PL"/>
        </w:rPr>
        <w:t> </w:t>
      </w:r>
      <w:r w:rsidRPr="00CF2968">
        <w:rPr>
          <w:rFonts w:ascii="Century Gothic" w:hAnsi="Century Gothic"/>
          <w:sz w:val="20"/>
          <w:szCs w:val="20"/>
          <w:lang w:val="pl-PL"/>
        </w:rPr>
        <w:t>wygod</w:t>
      </w:r>
      <w:r w:rsidR="00847FA4">
        <w:rPr>
          <w:rFonts w:ascii="Century Gothic" w:hAnsi="Century Gothic"/>
          <w:sz w:val="20"/>
          <w:szCs w:val="20"/>
          <w:lang w:val="pl-PL"/>
        </w:rPr>
        <w:softHyphen/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nego sterowania aparatem jedną </w:t>
      </w:r>
      <w:r w:rsidR="00847FA4">
        <w:rPr>
          <w:rFonts w:ascii="Century Gothic" w:hAnsi="Century Gothic"/>
          <w:sz w:val="20"/>
          <w:szCs w:val="20"/>
          <w:lang w:val="pl-PL"/>
        </w:rPr>
        <w:t>dłonią</w:t>
      </w:r>
      <w:r w:rsidRPr="00CF2968">
        <w:rPr>
          <w:rFonts w:ascii="Century Gothic" w:hAnsi="Century Gothic"/>
          <w:sz w:val="20"/>
          <w:szCs w:val="20"/>
          <w:lang w:val="pl-PL"/>
        </w:rPr>
        <w:t>, gwarantuje</w:t>
      </w:r>
      <w:r w:rsidR="008D2EB1">
        <w:rPr>
          <w:rFonts w:ascii="Century Gothic" w:hAnsi="Century Gothic"/>
          <w:sz w:val="20"/>
          <w:szCs w:val="20"/>
          <w:lang w:val="pl-PL"/>
        </w:rPr>
        <w:t xml:space="preserve"> uchwycenie </w:t>
      </w:r>
      <w:r w:rsidR="00027C42">
        <w:rPr>
          <w:rFonts w:ascii="Century Gothic" w:hAnsi="Century Gothic"/>
          <w:sz w:val="20"/>
          <w:szCs w:val="20"/>
          <w:lang w:val="pl-PL"/>
        </w:rPr>
        <w:t>nawet tych najbardziej nieoczekiwanych sytuacji.</w:t>
      </w:r>
    </w:p>
    <w:p w14:paraId="56D8834B" w14:textId="51B0312D" w:rsidR="00F52B09" w:rsidRPr="00CF2968" w:rsidRDefault="00AA2B52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>Niewiarygodna jakość wideo w zasięgu ręki</w:t>
      </w:r>
    </w:p>
    <w:p w14:paraId="4B31A88A" w14:textId="6EC86995" w:rsidR="00CF2968" w:rsidRDefault="00AA2B52">
      <w:p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PowerShot V10 wyposażon</w:t>
      </w:r>
      <w:r w:rsidR="00847FA4">
        <w:rPr>
          <w:rFonts w:ascii="Century Gothic" w:hAnsi="Century Gothic"/>
          <w:sz w:val="20"/>
          <w:szCs w:val="20"/>
          <w:lang w:val="pl-PL"/>
        </w:rPr>
        <w:t>o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w dużą calową matrycę CMOS, która umożliwia nagrywanie filmów w ja</w:t>
      </w:r>
      <w:r w:rsidR="00847FA4">
        <w:rPr>
          <w:rFonts w:ascii="Century Gothic" w:hAnsi="Century Gothic"/>
          <w:sz w:val="20"/>
          <w:szCs w:val="20"/>
          <w:lang w:val="pl-PL"/>
        </w:rPr>
        <w:softHyphen/>
      </w:r>
      <w:r w:rsidRPr="00CF2968">
        <w:rPr>
          <w:rFonts w:ascii="Century Gothic" w:hAnsi="Century Gothic"/>
          <w:sz w:val="20"/>
          <w:szCs w:val="20"/>
          <w:lang w:val="pl-PL"/>
        </w:rPr>
        <w:t>kości 4K, a jednocześnie oferuje możliwość robienia zdjęć</w:t>
      </w:r>
      <w:r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2"/>
      </w:r>
      <w:r w:rsidRPr="00CF2968">
        <w:rPr>
          <w:rFonts w:ascii="Century Gothic" w:hAnsi="Century Gothic"/>
          <w:sz w:val="20"/>
          <w:szCs w:val="20"/>
          <w:lang w:val="pl-PL"/>
        </w:rPr>
        <w:t>.</w:t>
      </w:r>
      <w:r w:rsidRPr="00CF2968">
        <w:rPr>
          <w:rFonts w:ascii="Century Gothic" w:hAnsi="Century Gothic"/>
          <w:color w:val="FF0000"/>
          <w:sz w:val="20"/>
          <w:szCs w:val="20"/>
          <w:lang w:val="pl-PL"/>
        </w:rPr>
        <w:t xml:space="preserve"> </w:t>
      </w:r>
      <w:r w:rsidRPr="00CF2968">
        <w:rPr>
          <w:rFonts w:ascii="Century Gothic" w:hAnsi="Century Gothic"/>
          <w:sz w:val="20"/>
          <w:szCs w:val="20"/>
          <w:lang w:val="pl-PL"/>
        </w:rPr>
        <w:t>Czternaście dołączonych filtrów kolorystycznych i</w:t>
      </w:r>
      <w:r w:rsidR="00D552FE">
        <w:rPr>
          <w:rFonts w:ascii="Century Gothic" w:hAnsi="Century Gothic"/>
          <w:sz w:val="20"/>
          <w:szCs w:val="20"/>
          <w:lang w:val="pl-PL"/>
        </w:rPr>
        <w:t> </w:t>
      </w:r>
      <w:r w:rsidRPr="00CF2968">
        <w:rPr>
          <w:rFonts w:ascii="Century Gothic" w:hAnsi="Century Gothic"/>
          <w:sz w:val="20"/>
          <w:szCs w:val="20"/>
          <w:lang w:val="pl-PL"/>
        </w:rPr>
        <w:t>tryb Smooth Skin pozwalają szybko wzbogacić ujęcia, nadając im filmową aurę.</w:t>
      </w:r>
    </w:p>
    <w:p w14:paraId="61C875F5" w14:textId="77777777" w:rsidR="00FA747E" w:rsidRDefault="00AA2B52">
      <w:p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Tryb stabilizacji Movie Digital IS</w:t>
      </w:r>
      <w:r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3"/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świetnie nadaje się do filmowania z ręki, ponieważ pomaga uniknąć drgań</w:t>
      </w:r>
      <w:r w:rsidR="00853BAB">
        <w:rPr>
          <w:rFonts w:ascii="Century Gothic" w:hAnsi="Century Gothic"/>
          <w:sz w:val="20"/>
          <w:szCs w:val="20"/>
          <w:lang w:val="pl-PL"/>
        </w:rPr>
        <w:t xml:space="preserve"> obrazu</w:t>
      </w:r>
      <w:r w:rsidRPr="00CF2968">
        <w:rPr>
          <w:rFonts w:ascii="Century Gothic" w:hAnsi="Century Gothic"/>
          <w:sz w:val="20"/>
          <w:szCs w:val="20"/>
          <w:lang w:val="pl-PL"/>
        </w:rPr>
        <w:t>, gwarantując większą ostrość, czystość, szczegółowość i wyrazistość</w:t>
      </w:r>
      <w:r w:rsidR="00853BAB">
        <w:rPr>
          <w:rFonts w:ascii="Century Gothic" w:hAnsi="Century Gothic"/>
          <w:sz w:val="20"/>
          <w:szCs w:val="20"/>
          <w:lang w:val="pl-PL"/>
        </w:rPr>
        <w:t xml:space="preserve"> ujęć</w:t>
      </w:r>
      <w:r w:rsidRPr="00CF2968">
        <w:rPr>
          <w:rFonts w:ascii="Century Gothic" w:hAnsi="Century Gothic"/>
          <w:sz w:val="20"/>
          <w:szCs w:val="20"/>
          <w:lang w:val="pl-PL"/>
        </w:rPr>
        <w:t>.</w:t>
      </w:r>
    </w:p>
    <w:p w14:paraId="7D6BDE3C" w14:textId="29DB6BEF" w:rsidR="00CF2968" w:rsidRDefault="00AA2B52">
      <w:p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PowerShot V10 nagrywa zarówno w orientacji poziomej, jak i pionowej, dostosowując się do szerokich możliwości różnych plat</w:t>
      </w:r>
      <w:r w:rsidR="00847FA4">
        <w:rPr>
          <w:rFonts w:ascii="Century Gothic" w:hAnsi="Century Gothic"/>
          <w:sz w:val="20"/>
          <w:szCs w:val="20"/>
          <w:lang w:val="pl-PL"/>
        </w:rPr>
        <w:t>form mediów społecznościowych</w:t>
      </w:r>
      <w:r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4"/>
      </w:r>
      <w:r w:rsidR="00847FA4">
        <w:rPr>
          <w:rFonts w:ascii="Century Gothic" w:hAnsi="Century Gothic"/>
          <w:sz w:val="20"/>
          <w:szCs w:val="20"/>
          <w:lang w:val="pl-PL"/>
        </w:rPr>
        <w:t xml:space="preserve"> i r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ejestrując do godziny ciągłego materiału </w:t>
      </w:r>
      <w:r w:rsidRPr="00CF2968">
        <w:rPr>
          <w:rFonts w:ascii="Century Gothic" w:hAnsi="Century Gothic"/>
          <w:sz w:val="20"/>
          <w:szCs w:val="20"/>
          <w:lang w:val="pl-PL"/>
        </w:rPr>
        <w:lastRenderedPageBreak/>
        <w:t>wideo</w:t>
      </w:r>
      <w:r w:rsidR="00847FA4">
        <w:rPr>
          <w:rFonts w:ascii="Century Gothic" w:hAnsi="Century Gothic"/>
          <w:sz w:val="20"/>
          <w:szCs w:val="20"/>
          <w:lang w:val="pl-PL"/>
        </w:rPr>
        <w:t>.</w:t>
      </w:r>
      <w:r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5"/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Funkcja automatycznego poziomowania pomaga utrzymać prosty kadr i uniknąć przechyleń obrazu</w:t>
      </w:r>
      <w:r w:rsidR="00847FA4">
        <w:rPr>
          <w:rFonts w:ascii="Century Gothic" w:hAnsi="Century Gothic"/>
          <w:sz w:val="20"/>
          <w:szCs w:val="20"/>
          <w:lang w:val="pl-PL"/>
        </w:rPr>
        <w:t>,</w:t>
      </w:r>
      <w:r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6"/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skracając czas edycji treści.</w:t>
      </w:r>
    </w:p>
    <w:p w14:paraId="2E39A307" w14:textId="3FE558B3" w:rsidR="00CF2968" w:rsidRDefault="00AA2B52">
      <w:p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 xml:space="preserve">Wysokiej jakości dźwięk, </w:t>
      </w:r>
      <w:r w:rsidR="00026FAF">
        <w:rPr>
          <w:rFonts w:ascii="Century Gothic" w:hAnsi="Century Gothic"/>
          <w:b/>
          <w:bCs/>
          <w:sz w:val="20"/>
          <w:szCs w:val="20"/>
          <w:lang w:val="pl-PL"/>
        </w:rPr>
        <w:t>który nie zakłóci</w:t>
      </w:r>
      <w:r w:rsidR="00A514F5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>przekaz</w:t>
      </w:r>
      <w:r w:rsidR="00026FAF">
        <w:rPr>
          <w:rFonts w:ascii="Century Gothic" w:hAnsi="Century Gothic"/>
          <w:b/>
          <w:bCs/>
          <w:sz w:val="20"/>
          <w:szCs w:val="20"/>
          <w:lang w:val="pl-PL"/>
        </w:rPr>
        <w:t>u</w:t>
      </w:r>
    </w:p>
    <w:p w14:paraId="2202A012" w14:textId="37674976" w:rsidR="00847FA4" w:rsidRDefault="00451DBC" w:rsidP="00051143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 xml:space="preserve">Kamera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PowerShot V10 jest doskonale przystosowana zarówno do pracy w plenerze, jak i w warunkach miejskich. </w:t>
      </w:r>
      <w:r>
        <w:rPr>
          <w:rFonts w:ascii="Century Gothic" w:hAnsi="Century Gothic"/>
          <w:sz w:val="20"/>
          <w:szCs w:val="20"/>
          <w:lang w:val="pl-PL"/>
        </w:rPr>
        <w:t>W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yposażono </w:t>
      </w:r>
      <w:r>
        <w:rPr>
          <w:rFonts w:ascii="Century Gothic" w:hAnsi="Century Gothic"/>
          <w:sz w:val="20"/>
          <w:szCs w:val="20"/>
          <w:lang w:val="pl-PL"/>
        </w:rPr>
        <w:t xml:space="preserve">ją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>w dwa duże mikrofony stereo</w:t>
      </w:r>
      <w:r w:rsidR="00A514F5">
        <w:rPr>
          <w:rFonts w:ascii="Century Gothic" w:hAnsi="Century Gothic"/>
          <w:sz w:val="20"/>
          <w:szCs w:val="20"/>
          <w:lang w:val="pl-PL"/>
        </w:rPr>
        <w:t>,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przeznaczone do prowadzenia narracji oraz trzeci mikrofon z redukcją szumów. Oprócz wbudowanego filtra przeciwwietrznego</w:t>
      </w:r>
      <w:r>
        <w:rPr>
          <w:rFonts w:ascii="Century Gothic" w:hAnsi="Century Gothic"/>
          <w:sz w:val="20"/>
          <w:szCs w:val="20"/>
          <w:lang w:val="pl-PL"/>
        </w:rPr>
        <w:t>,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w ramach zestawu zaawansowanych akcesoriów</w:t>
      </w:r>
      <w:r w:rsidR="00AA2B52"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7"/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można nabyć osłonę przeciwwiatrową, która dodatkowo poprawi jakość dźwięku w warunkach plenerowych.</w:t>
      </w:r>
    </w:p>
    <w:p w14:paraId="719CB009" w14:textId="04A28364" w:rsidR="00F52B09" w:rsidRPr="00CF2968" w:rsidRDefault="00AA2B52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 xml:space="preserve">Uchwyć wszystkie </w:t>
      </w:r>
      <w:r w:rsidR="006828A0">
        <w:rPr>
          <w:rFonts w:ascii="Century Gothic" w:hAnsi="Century Gothic"/>
          <w:b/>
          <w:bCs/>
          <w:sz w:val="20"/>
          <w:szCs w:val="20"/>
          <w:lang w:val="pl-PL"/>
        </w:rPr>
        <w:t>najważniejsze chwile</w:t>
      </w:r>
    </w:p>
    <w:p w14:paraId="0D764DBB" w14:textId="61344039" w:rsidR="00847FA4" w:rsidRDefault="00AA2B52" w:rsidP="00A476EB">
      <w:pPr>
        <w:spacing w:before="240"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bookmarkStart w:id="2" w:name="_Hlk130818968"/>
      <w:r w:rsidRPr="00CF2968">
        <w:rPr>
          <w:rFonts w:ascii="Century Gothic" w:hAnsi="Century Gothic"/>
          <w:sz w:val="20"/>
          <w:szCs w:val="20"/>
          <w:lang w:val="pl-PL"/>
        </w:rPr>
        <w:t>Kamerę PowerShot V10 umieszczono w pionowej obudowie i zaprojektowano z myślą o prostocie oraz obsłudze niemal wyłącznie jedną ręką.</w:t>
      </w:r>
      <w:bookmarkEnd w:id="2"/>
      <w:r w:rsidRPr="00CF2968">
        <w:rPr>
          <w:rFonts w:ascii="Century Gothic" w:hAnsi="Century Gothic"/>
          <w:sz w:val="20"/>
          <w:szCs w:val="20"/>
          <w:lang w:val="pl-PL"/>
        </w:rPr>
        <w:t xml:space="preserve"> Wyposażona w 2-calowy ekran dotykowy LCD, który można obrócić do przodu, idealnie nadaje się do prowadzenia vlogów lub nagrywania innych osób, jak równie</w:t>
      </w:r>
      <w:r w:rsidR="00CE7BBE">
        <w:rPr>
          <w:rFonts w:ascii="Century Gothic" w:hAnsi="Century Gothic"/>
          <w:sz w:val="20"/>
          <w:szCs w:val="20"/>
          <w:lang w:val="pl-PL"/>
        </w:rPr>
        <w:t>ż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do fotografowania z ręki, co pozwala łatwo uchwycić emocje i stworzyć wrażenie intymnej bliskości pomiędzy twórcą </w:t>
      </w:r>
      <w:r w:rsidR="00C22D4F">
        <w:rPr>
          <w:rFonts w:ascii="Century Gothic" w:hAnsi="Century Gothic"/>
          <w:sz w:val="20"/>
          <w:szCs w:val="20"/>
          <w:lang w:val="pl-PL"/>
        </w:rPr>
        <w:t>a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jego</w:t>
      </w:r>
      <w:r w:rsidR="00DB3B9D">
        <w:rPr>
          <w:rFonts w:ascii="Century Gothic" w:hAnsi="Century Gothic"/>
          <w:sz w:val="20"/>
          <w:szCs w:val="20"/>
          <w:lang w:val="pl-PL"/>
        </w:rPr>
        <w:t xml:space="preserve"> </w:t>
      </w:r>
      <w:r w:rsidR="009A6E99">
        <w:rPr>
          <w:rFonts w:ascii="Century Gothic" w:hAnsi="Century Gothic"/>
          <w:sz w:val="20"/>
          <w:szCs w:val="20"/>
          <w:lang w:val="pl-PL"/>
        </w:rPr>
        <w:t>odbiorcami</w:t>
      </w:r>
      <w:r w:rsidRPr="00CF2968">
        <w:rPr>
          <w:rFonts w:ascii="Century Gothic" w:hAnsi="Century Gothic"/>
          <w:sz w:val="20"/>
          <w:szCs w:val="20"/>
          <w:lang w:val="pl-PL"/>
        </w:rPr>
        <w:t>.</w:t>
      </w:r>
      <w:r w:rsidR="00CF2968">
        <w:rPr>
          <w:rFonts w:ascii="Century Gothic" w:hAnsi="Century Gothic"/>
          <w:sz w:val="20"/>
          <w:szCs w:val="20"/>
          <w:lang w:val="pl-PL"/>
        </w:rPr>
        <w:t xml:space="preserve"> </w:t>
      </w:r>
      <w:r w:rsidRPr="00CF2968">
        <w:rPr>
          <w:rFonts w:ascii="Century Gothic" w:hAnsi="Century Gothic"/>
          <w:sz w:val="20"/>
          <w:szCs w:val="20"/>
          <w:lang w:val="pl-PL"/>
        </w:rPr>
        <w:t>Wbudowany statyw umożliwia samodzielne nagrywanie takich treści</w:t>
      </w:r>
      <w:r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8"/>
      </w:r>
      <w:r w:rsidR="00575C66">
        <w:rPr>
          <w:rFonts w:ascii="Century Gothic" w:hAnsi="Century Gothic"/>
          <w:sz w:val="20"/>
          <w:szCs w:val="20"/>
          <w:lang w:val="pl-PL"/>
        </w:rPr>
        <w:t>,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jak</w:t>
      </w:r>
      <w:r w:rsidR="009A2106">
        <w:rPr>
          <w:rFonts w:ascii="Century Gothic" w:hAnsi="Century Gothic"/>
          <w:sz w:val="20"/>
          <w:szCs w:val="20"/>
          <w:lang w:val="pl-PL"/>
        </w:rPr>
        <w:t>: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poradniki kulinarne, prezentacje zakupów czy popularn</w:t>
      </w:r>
      <w:r w:rsidR="009A2106">
        <w:rPr>
          <w:rFonts w:ascii="Century Gothic" w:hAnsi="Century Gothic"/>
          <w:sz w:val="20"/>
          <w:szCs w:val="20"/>
          <w:lang w:val="pl-PL"/>
        </w:rPr>
        <w:t>ych</w:t>
      </w:r>
      <w:r w:rsidR="00AF2157">
        <w:rPr>
          <w:rFonts w:ascii="Century Gothic" w:hAnsi="Century Gothic"/>
          <w:sz w:val="20"/>
          <w:szCs w:val="20"/>
          <w:lang w:val="pl-PL"/>
        </w:rPr>
        <w:t xml:space="preserve"> social mediowych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format</w:t>
      </w:r>
      <w:r w:rsidR="009A2106">
        <w:rPr>
          <w:rFonts w:ascii="Century Gothic" w:hAnsi="Century Gothic"/>
          <w:sz w:val="20"/>
          <w:szCs w:val="20"/>
          <w:lang w:val="pl-PL"/>
        </w:rPr>
        <w:t>ów</w:t>
      </w:r>
      <w:r w:rsidR="00AF12DA">
        <w:rPr>
          <w:rFonts w:ascii="Century Gothic" w:hAnsi="Century Gothic"/>
          <w:sz w:val="20"/>
          <w:szCs w:val="20"/>
          <w:lang w:val="pl-PL"/>
        </w:rPr>
        <w:t>: unboxing</w:t>
      </w:r>
      <w:r w:rsidR="00035465">
        <w:rPr>
          <w:rFonts w:ascii="Century Gothic" w:hAnsi="Century Gothic"/>
          <w:sz w:val="20"/>
          <w:szCs w:val="20"/>
          <w:lang w:val="pl-PL"/>
        </w:rPr>
        <w:t>ów</w:t>
      </w:r>
      <w:r w:rsidR="00AF12DA">
        <w:rPr>
          <w:rFonts w:ascii="Century Gothic" w:hAnsi="Century Gothic"/>
          <w:sz w:val="20"/>
          <w:szCs w:val="20"/>
          <w:lang w:val="pl-PL"/>
        </w:rPr>
        <w:t xml:space="preserve">, </w:t>
      </w:r>
      <w:r w:rsidR="00CE0E96">
        <w:rPr>
          <w:rFonts w:ascii="Century Gothic" w:hAnsi="Century Gothic"/>
          <w:sz w:val="20"/>
          <w:szCs w:val="20"/>
          <w:lang w:val="pl-PL"/>
        </w:rPr>
        <w:t>Q&amp;A</w:t>
      </w:r>
      <w:r w:rsidR="00A476EB">
        <w:rPr>
          <w:rFonts w:ascii="Century Gothic" w:hAnsi="Century Gothic"/>
          <w:sz w:val="20"/>
          <w:szCs w:val="20"/>
          <w:lang w:val="pl-PL"/>
        </w:rPr>
        <w:t xml:space="preserve"> czy </w:t>
      </w:r>
      <w:r w:rsidR="007637C4">
        <w:rPr>
          <w:rFonts w:ascii="Century Gothic" w:hAnsi="Century Gothic"/>
          <w:sz w:val="20"/>
          <w:szCs w:val="20"/>
          <w:lang w:val="pl-PL"/>
        </w:rPr>
        <w:t>inn</w:t>
      </w:r>
      <w:r w:rsidR="00035465">
        <w:rPr>
          <w:rFonts w:ascii="Century Gothic" w:hAnsi="Century Gothic"/>
          <w:sz w:val="20"/>
          <w:szCs w:val="20"/>
          <w:lang w:val="pl-PL"/>
        </w:rPr>
        <w:t>ych</w:t>
      </w:r>
      <w:r w:rsidR="007637C4">
        <w:rPr>
          <w:rFonts w:ascii="Century Gothic" w:hAnsi="Century Gothic"/>
          <w:sz w:val="20"/>
          <w:szCs w:val="20"/>
          <w:lang w:val="pl-PL"/>
        </w:rPr>
        <w:t xml:space="preserve"> </w:t>
      </w:r>
      <w:r w:rsidR="00713D71">
        <w:rPr>
          <w:rFonts w:ascii="Century Gothic" w:hAnsi="Century Gothic"/>
          <w:sz w:val="20"/>
          <w:szCs w:val="20"/>
          <w:lang w:val="pl-PL"/>
        </w:rPr>
        <w:t>video</w:t>
      </w:r>
      <w:r w:rsidR="00AA4217">
        <w:rPr>
          <w:rFonts w:ascii="Century Gothic" w:hAnsi="Century Gothic"/>
          <w:sz w:val="20"/>
          <w:szCs w:val="20"/>
          <w:lang w:val="pl-PL"/>
        </w:rPr>
        <w:t>-</w:t>
      </w:r>
      <w:r w:rsidRPr="00CF2968">
        <w:rPr>
          <w:rFonts w:ascii="Century Gothic" w:hAnsi="Century Gothic"/>
          <w:sz w:val="20"/>
          <w:szCs w:val="20"/>
          <w:lang w:val="pl-PL"/>
        </w:rPr>
        <w:t>zestawie</w:t>
      </w:r>
      <w:r w:rsidR="00035465">
        <w:rPr>
          <w:rFonts w:ascii="Century Gothic" w:hAnsi="Century Gothic"/>
          <w:sz w:val="20"/>
          <w:szCs w:val="20"/>
          <w:lang w:val="pl-PL"/>
        </w:rPr>
        <w:t>ń</w:t>
      </w:r>
      <w:r w:rsidRPr="00CF2968">
        <w:rPr>
          <w:rFonts w:ascii="Century Gothic" w:hAnsi="Century Gothic"/>
          <w:sz w:val="20"/>
          <w:szCs w:val="20"/>
          <w:lang w:val="pl-PL"/>
        </w:rPr>
        <w:t>.</w:t>
      </w:r>
    </w:p>
    <w:p w14:paraId="3ED2A320" w14:textId="77777777" w:rsidR="00F52B09" w:rsidRPr="00CF2968" w:rsidRDefault="00AA2B52" w:rsidP="00A476EB">
      <w:pPr>
        <w:spacing w:before="240"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>Połącz się ze swoimi fanami – gdziekolwiek jesteś</w:t>
      </w:r>
    </w:p>
    <w:p w14:paraId="31C8C59D" w14:textId="0A00CB00" w:rsidR="00F52B09" w:rsidRPr="00CF2968" w:rsidRDefault="00170557">
      <w:pPr>
        <w:spacing w:line="360" w:lineRule="auto"/>
        <w:jc w:val="both"/>
        <w:rPr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t xml:space="preserve">Kamera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>PowerShot V10 jest w pełni kompatybilna z aplikacją Canon Camera Connect, dzięki czemu pozwala z łatwością przesyłać filmy na smartfon lub tablet przez Wi-Fi. Zarządzanie pracą nad materiałem wideo nigdy nie było łatwiejsze</w:t>
      </w:r>
      <w:r w:rsidR="00F56334">
        <w:rPr>
          <w:rFonts w:ascii="Century Gothic" w:hAnsi="Century Gothic"/>
          <w:sz w:val="20"/>
          <w:szCs w:val="20"/>
          <w:lang w:val="pl-PL"/>
        </w:rPr>
        <w:t>,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dzięki wbudowanej integracji </w:t>
      </w:r>
      <w:hyperlink r:id="rId11">
        <w:r w:rsidR="00AA2B52" w:rsidRPr="00CF2968">
          <w:rPr>
            <w:rStyle w:val="czeinternetowe"/>
            <w:rFonts w:ascii="Century Gothic" w:hAnsi="Century Gothic"/>
            <w:color w:val="00000A"/>
            <w:sz w:val="20"/>
            <w:szCs w:val="20"/>
            <w:lang w:val="pl-PL"/>
          </w:rPr>
          <w:t>image.canon</w:t>
        </w:r>
      </w:hyperlink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do tymczasowego przechowywania w chmurze, skąd można bezpośrednio przesyłać materiały do wybranej platformy. Inteligentna, intuicyjna konstrukcja kamery obejmuje również porty HDMI i USB, które umożliwiają łatwe przesyłanie danych do laptopa lub komputera PC albo wykorzystanie</w:t>
      </w:r>
      <w:r w:rsidR="00BB605D">
        <w:rPr>
          <w:rFonts w:ascii="Century Gothic" w:hAnsi="Century Gothic"/>
          <w:sz w:val="20"/>
          <w:szCs w:val="20"/>
          <w:lang w:val="pl-PL"/>
        </w:rPr>
        <w:t xml:space="preserve"> jej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w charakterze kamery internetowej.</w:t>
      </w:r>
      <w:r w:rsidR="00CF2968">
        <w:rPr>
          <w:rFonts w:ascii="Century Gothic" w:hAnsi="Century Gothic"/>
          <w:sz w:val="20"/>
          <w:szCs w:val="20"/>
          <w:lang w:val="pl-PL"/>
        </w:rPr>
        <w:t xml:space="preserve">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Zapaleni podróżnicy docenią </w:t>
      </w:r>
      <w:r w:rsidR="00BB605D">
        <w:rPr>
          <w:rFonts w:ascii="Century Gothic" w:hAnsi="Century Gothic"/>
          <w:sz w:val="20"/>
          <w:szCs w:val="20"/>
          <w:lang w:val="pl-PL"/>
        </w:rPr>
        <w:t>na</w:t>
      </w:r>
      <w:r w:rsidR="000359E0">
        <w:rPr>
          <w:rFonts w:ascii="Century Gothic" w:hAnsi="Century Gothic"/>
          <w:sz w:val="20"/>
          <w:szCs w:val="20"/>
          <w:lang w:val="pl-PL"/>
        </w:rPr>
        <w:t xml:space="preserve">tomiast 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>możliwość ładowania przez złącze USB-C.</w:t>
      </w:r>
    </w:p>
    <w:p w14:paraId="4015554D" w14:textId="564C3424" w:rsidR="00847FA4" w:rsidRDefault="00E24BF3" w:rsidP="008C12F4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>
        <w:rPr>
          <w:rFonts w:ascii="Century Gothic" w:hAnsi="Century Gothic"/>
          <w:sz w:val="20"/>
          <w:szCs w:val="20"/>
          <w:lang w:val="pl-PL"/>
        </w:rPr>
        <w:lastRenderedPageBreak/>
        <w:t>Twórcy internetowi bę</w:t>
      </w:r>
      <w:r w:rsidR="0091762B">
        <w:rPr>
          <w:rFonts w:ascii="Century Gothic" w:hAnsi="Century Gothic"/>
          <w:sz w:val="20"/>
          <w:szCs w:val="20"/>
          <w:lang w:val="pl-PL"/>
        </w:rPr>
        <w:t>dą mogli dzielić się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w czasie rzeczywistym</w:t>
      </w:r>
      <w:r w:rsidR="00B209D9">
        <w:rPr>
          <w:rFonts w:ascii="Century Gothic" w:hAnsi="Century Gothic"/>
          <w:sz w:val="20"/>
          <w:szCs w:val="20"/>
          <w:lang w:val="pl-PL"/>
        </w:rPr>
        <w:t xml:space="preserve"> swoim c</w:t>
      </w:r>
      <w:r w:rsidR="00DE6D66">
        <w:rPr>
          <w:rFonts w:ascii="Century Gothic" w:hAnsi="Century Gothic"/>
          <w:sz w:val="20"/>
          <w:szCs w:val="20"/>
          <w:lang w:val="pl-PL"/>
        </w:rPr>
        <w:t>ontentem</w:t>
      </w:r>
      <w:r w:rsidR="000359E0">
        <w:rPr>
          <w:rFonts w:ascii="Century Gothic" w:hAnsi="Century Gothic"/>
          <w:sz w:val="20"/>
          <w:szCs w:val="20"/>
          <w:lang w:val="pl-PL"/>
        </w:rPr>
        <w:t>,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dzięki uproszczonym funkcjom transmisji na żywo</w:t>
      </w:r>
      <w:r w:rsidR="00AA2B52"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9"/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wbudowanym w kamerę PowerShot V10 – wyspecjalizowane funkcje menu umożliwi</w:t>
      </w:r>
      <w:r w:rsidR="00DF3DEA">
        <w:rPr>
          <w:rFonts w:ascii="Century Gothic" w:hAnsi="Century Gothic"/>
          <w:sz w:val="20"/>
          <w:szCs w:val="20"/>
          <w:lang w:val="pl-PL"/>
        </w:rPr>
        <w:t>ą też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</w:t>
      </w:r>
      <w:r w:rsidR="00DE6D66">
        <w:rPr>
          <w:rFonts w:ascii="Century Gothic" w:hAnsi="Century Gothic"/>
          <w:sz w:val="20"/>
          <w:szCs w:val="20"/>
          <w:lang w:val="pl-PL"/>
        </w:rPr>
        <w:t>streaming</w:t>
      </w:r>
      <w:r w:rsidR="00AA2B52" w:rsidRPr="00CF2968">
        <w:rPr>
          <w:rFonts w:ascii="Century Gothic" w:hAnsi="Century Gothic"/>
          <w:sz w:val="20"/>
          <w:szCs w:val="20"/>
          <w:lang w:val="pl-PL"/>
        </w:rPr>
        <w:t xml:space="preserve"> w serwisach YouTube i Facebook</w:t>
      </w:r>
      <w:r w:rsidR="00AA2B52" w:rsidRPr="00CF2968">
        <w:rPr>
          <w:rStyle w:val="Zakotwiczenieprzypisudolnego"/>
          <w:rFonts w:ascii="Century Gothic" w:hAnsi="Century Gothic"/>
          <w:sz w:val="20"/>
          <w:szCs w:val="20"/>
          <w:lang w:val="pl-PL"/>
        </w:rPr>
        <w:footnoteReference w:id="10"/>
      </w:r>
      <w:r w:rsidR="00AA2B52" w:rsidRPr="00CF2968">
        <w:rPr>
          <w:lang w:val="pl-PL"/>
        </w:rPr>
        <w:t>.</w:t>
      </w:r>
    </w:p>
    <w:p w14:paraId="253258A8" w14:textId="59C39AC5" w:rsidR="00F52B09" w:rsidRPr="00CF2968" w:rsidRDefault="00AA2B52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>Akcesoria odpowiednie na każdą podróż</w:t>
      </w:r>
    </w:p>
    <w:p w14:paraId="177FF415" w14:textId="727D2D8E" w:rsidR="00CF2968" w:rsidRDefault="00AA2B52">
      <w:pPr>
        <w:spacing w:line="360" w:lineRule="auto"/>
        <w:jc w:val="both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 xml:space="preserve">Kamerę Canon PowerShot V10 można kupić w dwóch różnych pakietach. </w:t>
      </w:r>
      <w:r w:rsidR="00847FA4">
        <w:rPr>
          <w:rFonts w:ascii="Century Gothic" w:hAnsi="Century Gothic"/>
          <w:sz w:val="20"/>
          <w:szCs w:val="20"/>
          <w:lang w:val="pl-PL"/>
        </w:rPr>
        <w:t>Cena s</w:t>
      </w:r>
      <w:r w:rsidRPr="00CF2968">
        <w:rPr>
          <w:rFonts w:ascii="Century Gothic" w:hAnsi="Century Gothic"/>
          <w:sz w:val="20"/>
          <w:szCs w:val="20"/>
          <w:lang w:val="pl-PL"/>
        </w:rPr>
        <w:t>tandardow</w:t>
      </w:r>
      <w:r w:rsidR="00847FA4">
        <w:rPr>
          <w:rFonts w:ascii="Century Gothic" w:hAnsi="Century Gothic"/>
          <w:sz w:val="20"/>
          <w:szCs w:val="20"/>
          <w:lang w:val="pl-PL"/>
        </w:rPr>
        <w:t>ego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zestaw</w:t>
      </w:r>
      <w:r w:rsidR="00847FA4">
        <w:rPr>
          <w:rFonts w:ascii="Century Gothic" w:hAnsi="Century Gothic"/>
          <w:sz w:val="20"/>
          <w:szCs w:val="20"/>
          <w:lang w:val="pl-PL"/>
        </w:rPr>
        <w:t>u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z przewodem zasilającym, miękkim futerałem, osłoną obiektywu, osłoną przednią i paskiem na nadgarstek </w:t>
      </w:r>
      <w:r w:rsidR="00847FA4">
        <w:rPr>
          <w:rFonts w:ascii="Century Gothic" w:hAnsi="Century Gothic"/>
          <w:sz w:val="20"/>
          <w:szCs w:val="20"/>
          <w:lang w:val="pl-PL"/>
        </w:rPr>
        <w:t>wynosi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</w:t>
      </w:r>
      <w:r w:rsidR="001A63C0" w:rsidRPr="001A63C0">
        <w:rPr>
          <w:rFonts w:ascii="Century Gothic" w:hAnsi="Century Gothic"/>
          <w:sz w:val="20"/>
          <w:szCs w:val="20"/>
          <w:lang w:val="pl-PL"/>
        </w:rPr>
        <w:t>2199,99</w:t>
      </w:r>
      <w:r w:rsidR="001A63C0">
        <w:rPr>
          <w:rFonts w:ascii="Century Gothic" w:hAnsi="Century Gothic"/>
          <w:sz w:val="20"/>
          <w:szCs w:val="20"/>
          <w:lang w:val="pl-PL"/>
        </w:rPr>
        <w:t xml:space="preserve"> </w:t>
      </w:r>
      <w:r w:rsidR="00725B56" w:rsidRPr="001A63C0">
        <w:rPr>
          <w:rFonts w:ascii="Century Gothic" w:hAnsi="Century Gothic"/>
          <w:sz w:val="20"/>
          <w:szCs w:val="20"/>
          <w:lang w:val="pl-PL"/>
        </w:rPr>
        <w:t>zł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. Dla tych, którzy domagają się więcej kreatywnych opcji, stworzono zestaw zaawansowany, zaprojektowany we współpracy ze SmallRig. Zawiera on </w:t>
      </w:r>
      <w:r w:rsidR="00526DAF">
        <w:rPr>
          <w:rFonts w:ascii="Century Gothic" w:hAnsi="Century Gothic"/>
          <w:sz w:val="20"/>
          <w:szCs w:val="20"/>
          <w:lang w:val="pl-PL"/>
        </w:rPr>
        <w:t xml:space="preserve">specjalny </w:t>
      </w:r>
      <w:r w:rsidR="002D6AF6">
        <w:rPr>
          <w:rFonts w:ascii="Century Gothic" w:hAnsi="Century Gothic"/>
          <w:sz w:val="20"/>
          <w:szCs w:val="20"/>
          <w:lang w:val="pl-PL"/>
        </w:rPr>
        <w:t>uchwyt</w:t>
      </w:r>
      <w:r w:rsidRPr="00CF2968">
        <w:rPr>
          <w:rFonts w:ascii="Century Gothic" w:hAnsi="Century Gothic"/>
          <w:sz w:val="20"/>
          <w:szCs w:val="20"/>
          <w:lang w:val="pl-PL"/>
        </w:rPr>
        <w:t>, która może być zastosowan</w:t>
      </w:r>
      <w:r w:rsidR="001D5AA2">
        <w:rPr>
          <w:rFonts w:ascii="Century Gothic" w:hAnsi="Century Gothic"/>
          <w:sz w:val="20"/>
          <w:szCs w:val="20"/>
          <w:lang w:val="pl-PL"/>
        </w:rPr>
        <w:t>y</w:t>
      </w:r>
      <w:r w:rsidRPr="00CF2968">
        <w:rPr>
          <w:rFonts w:ascii="Century Gothic" w:hAnsi="Century Gothic"/>
          <w:sz w:val="20"/>
          <w:szCs w:val="20"/>
          <w:lang w:val="pl-PL"/>
        </w:rPr>
        <w:t xml:space="preserve"> do przymocowania </w:t>
      </w:r>
      <w:r w:rsidR="00EF093C">
        <w:rPr>
          <w:rFonts w:ascii="Century Gothic" w:hAnsi="Century Gothic"/>
          <w:sz w:val="20"/>
          <w:szCs w:val="20"/>
          <w:lang w:val="pl-PL"/>
        </w:rPr>
        <w:t xml:space="preserve">lampy pierścieniowej </w:t>
      </w:r>
      <w:r w:rsidRPr="00CF2968">
        <w:rPr>
          <w:rFonts w:ascii="Century Gothic" w:hAnsi="Century Gothic"/>
          <w:sz w:val="20"/>
          <w:szCs w:val="20"/>
          <w:lang w:val="pl-PL"/>
        </w:rPr>
        <w:t>lub zewnętrznego mikrofonu (</w:t>
      </w:r>
      <w:r w:rsidR="001A63C0" w:rsidRPr="001A63C0">
        <w:rPr>
          <w:rFonts w:ascii="Century Gothic" w:hAnsi="Century Gothic"/>
          <w:sz w:val="20"/>
          <w:szCs w:val="20"/>
          <w:lang w:val="pl-PL"/>
        </w:rPr>
        <w:t>2349,99</w:t>
      </w:r>
      <w:r w:rsidR="001A63C0">
        <w:rPr>
          <w:rFonts w:ascii="Century Gothic" w:hAnsi="Century Gothic"/>
          <w:sz w:val="20"/>
          <w:szCs w:val="20"/>
          <w:lang w:val="pl-PL"/>
        </w:rPr>
        <w:t xml:space="preserve"> </w:t>
      </w:r>
      <w:r w:rsidR="008E2ABA" w:rsidRPr="001A63C0">
        <w:rPr>
          <w:rFonts w:ascii="Century Gothic" w:hAnsi="Century Gothic"/>
          <w:sz w:val="20"/>
          <w:szCs w:val="20"/>
          <w:lang w:val="pl-PL"/>
        </w:rPr>
        <w:t>zł</w:t>
      </w:r>
      <w:r w:rsidRPr="00CF2968">
        <w:rPr>
          <w:rFonts w:ascii="Century Gothic" w:hAnsi="Century Gothic"/>
          <w:sz w:val="20"/>
          <w:szCs w:val="20"/>
          <w:lang w:val="pl-PL"/>
        </w:rPr>
        <w:t>).</w:t>
      </w:r>
    </w:p>
    <w:p w14:paraId="22C3954F" w14:textId="77777777" w:rsidR="00F52B09" w:rsidRPr="00CF2968" w:rsidRDefault="00F52B09">
      <w:p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</w:p>
    <w:p w14:paraId="4443BCB5" w14:textId="37846520" w:rsidR="00F52B09" w:rsidRPr="00D57DDF" w:rsidRDefault="00AA2B52">
      <w:pPr>
        <w:spacing w:after="80" w:line="360" w:lineRule="auto"/>
        <w:jc w:val="center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 xml:space="preserve">Więcej </w:t>
      </w:r>
      <w:r w:rsidR="00AA55B4">
        <w:rPr>
          <w:rFonts w:ascii="Century Gothic" w:hAnsi="Century Gothic"/>
          <w:b/>
          <w:bCs/>
          <w:sz w:val="20"/>
          <w:szCs w:val="20"/>
          <w:lang w:val="pl-PL"/>
        </w:rPr>
        <w:t xml:space="preserve">informacji </w:t>
      </w: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 xml:space="preserve">na temat nowej kamery Canon PowerShot V10 </w:t>
      </w:r>
      <w:r w:rsidR="00BC26A3">
        <w:rPr>
          <w:rFonts w:ascii="Century Gothic" w:hAnsi="Century Gothic"/>
          <w:b/>
          <w:bCs/>
          <w:sz w:val="20"/>
          <w:szCs w:val="20"/>
          <w:lang w:val="pl-PL"/>
        </w:rPr>
        <w:t>można znaleźć</w:t>
      </w:r>
      <w:r w:rsidR="00AA55B4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 xml:space="preserve">na stronie: </w:t>
      </w:r>
      <w:hyperlink r:id="rId12" w:history="1">
        <w:r w:rsidR="00D57DDF" w:rsidRPr="00F718DF">
          <w:rPr>
            <w:rStyle w:val="Hipercze"/>
            <w:rFonts w:ascii="Century Gothic" w:hAnsi="Century Gothic"/>
            <w:b/>
            <w:bCs/>
            <w:sz w:val="20"/>
            <w:szCs w:val="20"/>
            <w:lang w:val="pl-PL"/>
          </w:rPr>
          <w:t>https://www.canon.pl/cameras/powershot-v10/</w:t>
        </w:r>
      </w:hyperlink>
      <w:r w:rsidR="00D57DDF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</w:p>
    <w:p w14:paraId="75AB50C1" w14:textId="77777777" w:rsidR="00F52B09" w:rsidRPr="00CF2968" w:rsidRDefault="00F52B09">
      <w:p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</w:p>
    <w:p w14:paraId="4845F69F" w14:textId="77777777" w:rsidR="00F52B09" w:rsidRPr="00CF2968" w:rsidRDefault="00AA2B52">
      <w:pPr>
        <w:spacing w:after="80" w:line="360" w:lineRule="auto"/>
        <w:jc w:val="center"/>
        <w:rPr>
          <w:rFonts w:ascii="Century Gothic" w:hAnsi="Century Gothic"/>
          <w:b/>
          <w:bCs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>KONIEC</w:t>
      </w:r>
    </w:p>
    <w:p w14:paraId="3F130B00" w14:textId="77777777" w:rsidR="00F52B09" w:rsidRPr="00CF2968" w:rsidRDefault="00F52B09">
      <w:pPr>
        <w:spacing w:after="80" w:line="360" w:lineRule="auto"/>
        <w:rPr>
          <w:rFonts w:ascii="Century Gothic" w:hAnsi="Century Gothic"/>
          <w:b/>
          <w:bCs/>
          <w:sz w:val="20"/>
          <w:szCs w:val="20"/>
          <w:lang w:val="pl-PL"/>
        </w:rPr>
      </w:pPr>
    </w:p>
    <w:p w14:paraId="5899E5A7" w14:textId="77777777" w:rsidR="00F52B09" w:rsidRPr="00CF2968" w:rsidRDefault="00AA2B52">
      <w:pPr>
        <w:spacing w:after="80" w:line="360" w:lineRule="auto"/>
        <w:rPr>
          <w:rFonts w:ascii="Century Gothic" w:hAnsi="Century Gothic"/>
          <w:b/>
          <w:bCs/>
          <w:sz w:val="20"/>
          <w:szCs w:val="20"/>
          <w:lang w:val="pl-PL"/>
        </w:rPr>
      </w:pPr>
      <w:r w:rsidRPr="00CF2968">
        <w:rPr>
          <w:rFonts w:ascii="Century Gothic" w:hAnsi="Century Gothic"/>
          <w:b/>
          <w:bCs/>
          <w:sz w:val="20"/>
          <w:szCs w:val="20"/>
          <w:lang w:val="pl-PL"/>
        </w:rPr>
        <w:t>PowerShot V10 – najważniejsze cechy:</w:t>
      </w:r>
    </w:p>
    <w:p w14:paraId="230C0BAA" w14:textId="00C278CA" w:rsid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Kompaktowy i lekki korpus o pionowej orientacji</w:t>
      </w:r>
    </w:p>
    <w:p w14:paraId="202843FD" w14:textId="39885341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 xml:space="preserve">Szerokokątny obiektyw o ogniskowej 6,6 mm (odpowiednik ogniskowej 35 mm to 18 mm </w:t>
      </w:r>
      <w:r w:rsidR="009D0666">
        <w:rPr>
          <w:rFonts w:ascii="Century Gothic" w:hAnsi="Century Gothic"/>
          <w:sz w:val="20"/>
          <w:szCs w:val="20"/>
          <w:lang w:val="pl-PL"/>
        </w:rPr>
        <w:br/>
      </w:r>
      <w:r w:rsidRPr="00CF2968">
        <w:rPr>
          <w:rFonts w:ascii="Century Gothic" w:hAnsi="Century Gothic"/>
          <w:sz w:val="20"/>
          <w:szCs w:val="20"/>
          <w:lang w:val="pl-PL"/>
        </w:rPr>
        <w:t>w przypadku zdjęć i 19 mm w trybie wideo), maksymalna przysłona f/2,8</w:t>
      </w:r>
    </w:p>
    <w:p w14:paraId="43C50279" w14:textId="77777777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Nagrywanie filmów w 4K UHD przy 29,97/25,00 klatek na sekundę i Full HD przy 59,94/50,00 klatek na sekundę</w:t>
      </w:r>
    </w:p>
    <w:p w14:paraId="77FCB352" w14:textId="77777777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AF ze śledzeniem twarzy</w:t>
      </w:r>
    </w:p>
    <w:p w14:paraId="3478490D" w14:textId="77777777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Tryb nagrywania filmów z wygładzaniem skóry Smooth Skin</w:t>
      </w:r>
    </w:p>
    <w:p w14:paraId="05973FBC" w14:textId="77777777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Duży mikrofon stereo</w:t>
      </w:r>
    </w:p>
    <w:p w14:paraId="1674B1C4" w14:textId="77777777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Ekran uchylny</w:t>
      </w:r>
    </w:p>
    <w:p w14:paraId="15D474F6" w14:textId="77777777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Wbudowany statyw (łatwa regulacja nachylenia do 30 stopni)</w:t>
      </w:r>
    </w:p>
    <w:p w14:paraId="1297C328" w14:textId="77777777" w:rsid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14 filtrów kolorystycznych</w:t>
      </w:r>
    </w:p>
    <w:p w14:paraId="63269B70" w14:textId="77777777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Fotografowanie obrazów nieruchomych w formacie JPG, odpowiednik inteligentnej automatyki obrazu Scene Intelligent Auto</w:t>
      </w:r>
    </w:p>
    <w:p w14:paraId="5B260395" w14:textId="32F7AF68" w:rsidR="00F52B09" w:rsidRPr="00CF2968" w:rsidRDefault="00AA2B52">
      <w:pPr>
        <w:pStyle w:val="Akapitzlist"/>
        <w:numPr>
          <w:ilvl w:val="0"/>
          <w:numId w:val="1"/>
        </w:numPr>
        <w:spacing w:after="80" w:line="276" w:lineRule="auto"/>
        <w:rPr>
          <w:rFonts w:ascii="Century Gothic" w:hAnsi="Century Gothic"/>
          <w:sz w:val="20"/>
          <w:szCs w:val="20"/>
          <w:lang w:val="pl-PL"/>
        </w:rPr>
      </w:pPr>
      <w:r w:rsidRPr="00CF2968">
        <w:rPr>
          <w:rFonts w:ascii="Century Gothic" w:hAnsi="Century Gothic"/>
          <w:sz w:val="20"/>
          <w:szCs w:val="20"/>
          <w:lang w:val="pl-PL"/>
        </w:rPr>
        <w:t>Łączność: Wi-Fi, Bluetooth, kamera internetowa [UVC/UAC]</w:t>
      </w:r>
      <w:r w:rsidRPr="00CF2968">
        <w:rPr>
          <w:lang w:val="pl-PL"/>
        </w:rPr>
        <w:br w:type="page"/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107"/>
      </w:tblGrid>
      <w:tr w:rsidR="0021048C" w:rsidRPr="00D57DDF" w14:paraId="5E194345" w14:textId="77777777" w:rsidTr="00DF3DEA">
        <w:trPr>
          <w:cantSplit/>
          <w:trHeight w:val="696"/>
        </w:trPr>
        <w:tc>
          <w:tcPr>
            <w:tcW w:w="5099" w:type="dxa"/>
            <w:shd w:val="clear" w:color="auto" w:fill="auto"/>
          </w:tcPr>
          <w:p w14:paraId="7161797A" w14:textId="77777777" w:rsidR="0021048C" w:rsidRPr="00DA0F97" w:rsidRDefault="0021048C" w:rsidP="00DF3DEA">
            <w:pPr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</w:p>
        </w:tc>
        <w:tc>
          <w:tcPr>
            <w:tcW w:w="5107" w:type="dxa"/>
            <w:shd w:val="clear" w:color="auto" w:fill="auto"/>
          </w:tcPr>
          <w:p w14:paraId="437E4491" w14:textId="77777777" w:rsidR="0021048C" w:rsidRPr="00DA0F97" w:rsidRDefault="0021048C" w:rsidP="00DF3DEA">
            <w:pPr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</w:p>
        </w:tc>
      </w:tr>
      <w:tr w:rsidR="0021048C" w:rsidRPr="00D57DDF" w14:paraId="1826E0DD" w14:textId="77777777" w:rsidTr="00DF3DEA">
        <w:trPr>
          <w:cantSplit/>
          <w:trHeight w:val="696"/>
        </w:trPr>
        <w:tc>
          <w:tcPr>
            <w:tcW w:w="5099" w:type="dxa"/>
            <w:shd w:val="clear" w:color="auto" w:fill="auto"/>
          </w:tcPr>
          <w:p w14:paraId="0A368AAE" w14:textId="77777777" w:rsidR="0021048C" w:rsidRPr="002F3B67" w:rsidRDefault="0021048C" w:rsidP="00DF3DEA">
            <w:pPr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en-US"/>
              </w:rPr>
            </w:pPr>
            <w:r w:rsidRPr="002F3B67"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en-US"/>
              </w:rPr>
              <w:t>Kontakt dla mediów </w:t>
            </w:r>
          </w:p>
          <w:p w14:paraId="6972FC2A" w14:textId="77777777" w:rsidR="0021048C" w:rsidRPr="00A3150F" w:rsidRDefault="0021048C" w:rsidP="00DF3DEA">
            <w:pPr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2F3B67">
              <w:rPr>
                <w:rFonts w:ascii="Century Gothic" w:eastAsia="MS Gothic" w:hAnsi="Century Gothic" w:cs="Times New Roman"/>
                <w:sz w:val="16"/>
                <w:szCs w:val="16"/>
                <w:lang w:val="en-US"/>
              </w:rPr>
              <w:t>Canon Polska</w:t>
            </w:r>
            <w:r w:rsidRPr="002F3B67">
              <w:rPr>
                <w:rFonts w:ascii="Century Gothic" w:eastAsia="MS Gothic" w:hAnsi="Century Gothic" w:cs="Times New Roman"/>
                <w:sz w:val="16"/>
                <w:szCs w:val="16"/>
                <w:lang w:val="en-US"/>
              </w:rPr>
              <w:tab/>
              <w:t xml:space="preserve">  </w:t>
            </w:r>
            <w:r w:rsidRPr="002F3B67">
              <w:rPr>
                <w:rFonts w:ascii="Century Gothic" w:eastAsia="MS Gothic" w:hAnsi="Century Gothic" w:cs="Times New Roman"/>
                <w:sz w:val="16"/>
                <w:szCs w:val="16"/>
                <w:lang w:val="en-US"/>
              </w:rPr>
              <w:br/>
              <w:t>Katarzyna Sobczak </w:t>
            </w:r>
            <w:r w:rsidRPr="002F3B67">
              <w:rPr>
                <w:rFonts w:ascii="Century Gothic" w:eastAsia="MS Gothic" w:hAnsi="Century Gothic" w:cs="Times New Roman"/>
                <w:sz w:val="16"/>
                <w:szCs w:val="16"/>
                <w:lang w:val="en-US"/>
              </w:rPr>
              <w:br/>
              <w:t>PR and Marketing Communication Professional </w:t>
            </w:r>
            <w:r w:rsidRPr="002F3B67">
              <w:rPr>
                <w:rFonts w:ascii="Century Gothic" w:eastAsia="MS Gothic" w:hAnsi="Century Gothic" w:cs="Times New Roman"/>
                <w:sz w:val="16"/>
                <w:szCs w:val="16"/>
                <w:lang w:val="en-US"/>
              </w:rPr>
              <w:br/>
              <w:t>Corporate Marketing Communication </w:t>
            </w:r>
            <w:r w:rsidRPr="002F3B67">
              <w:rPr>
                <w:rFonts w:ascii="Century Gothic" w:eastAsia="MS Gothic" w:hAnsi="Century Gothic" w:cs="Times New Roman"/>
                <w:sz w:val="16"/>
                <w:szCs w:val="16"/>
                <w:lang w:val="en-US"/>
              </w:rPr>
              <w:br/>
              <w:t>Canon 4CE – Poland  </w:t>
            </w:r>
            <w:r w:rsidRPr="002F3B67">
              <w:rPr>
                <w:rFonts w:ascii="Century Gothic" w:eastAsia="MS Gothic" w:hAnsi="Century Gothic" w:cs="Times New Roman"/>
                <w:sz w:val="16"/>
                <w:szCs w:val="16"/>
                <w:lang w:val="en-US"/>
              </w:rPr>
              <w:br/>
              <w:t xml:space="preserve">Kom. 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(+48) 691 490 835 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</w:r>
            <w:hyperlink r:id="rId13" w:tgtFrame="_blank" w:history="1">
              <w:r w:rsidRPr="00A3150F">
                <w:rPr>
                  <w:rFonts w:ascii="Century Gothic" w:eastAsia="MS Gothic" w:hAnsi="Century Gothic" w:cs="Times New Roman"/>
                  <w:color w:val="CC0000"/>
                  <w:sz w:val="16"/>
                  <w:szCs w:val="16"/>
                  <w:u w:val="single"/>
                  <w:lang w:val="pl-PL"/>
                </w:rPr>
                <w:t>katarzyna.sobczak@canon.pl</w:t>
              </w:r>
            </w:hyperlink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  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  <w:t>www.canon.pl </w:t>
            </w:r>
          </w:p>
          <w:p w14:paraId="7B40D7FB" w14:textId="77777777" w:rsidR="0021048C" w:rsidRPr="00A3150F" w:rsidRDefault="0021048C" w:rsidP="00DF3DEA">
            <w:pPr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</w:p>
          <w:p w14:paraId="01AABAA3" w14:textId="77777777" w:rsidR="0021048C" w:rsidRPr="00A3150F" w:rsidRDefault="0021048C" w:rsidP="00DF3DEA">
            <w:pPr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Komunikacja Plus PR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ab/>
              <w:t> 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  <w:t>Katarzyna Duda 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  <w:t>Kom. (+48)</w:t>
            </w:r>
            <w:r w:rsidRPr="00A3150F">
              <w:rPr>
                <w:rFonts w:ascii="Arial" w:eastAsia="MS Gothic" w:hAnsi="Arial" w:cs="Arial"/>
                <w:sz w:val="16"/>
                <w:szCs w:val="16"/>
                <w:lang w:val="pl-PL"/>
              </w:rPr>
              <w:t> 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603</w:t>
            </w:r>
            <w:r w:rsidRPr="00A3150F">
              <w:rPr>
                <w:rFonts w:ascii="Arial" w:eastAsia="MS Gothic" w:hAnsi="Arial" w:cs="Arial"/>
                <w:sz w:val="16"/>
                <w:szCs w:val="16"/>
                <w:lang w:val="pl-PL"/>
              </w:rPr>
              <w:t> 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944</w:t>
            </w:r>
            <w:r w:rsidRPr="00A3150F">
              <w:rPr>
                <w:rFonts w:ascii="Arial" w:eastAsia="MS Gothic" w:hAnsi="Arial" w:cs="Arial"/>
                <w:sz w:val="16"/>
                <w:szCs w:val="16"/>
                <w:lang w:val="pl-PL"/>
              </w:rPr>
              <w:t> 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508  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</w:r>
            <w:hyperlink r:id="rId14" w:tgtFrame="_blank" w:history="1">
              <w:r w:rsidRPr="00A3150F">
                <w:rPr>
                  <w:rFonts w:ascii="Century Gothic" w:eastAsia="MS Gothic" w:hAnsi="Century Gothic" w:cs="Times New Roman"/>
                  <w:color w:val="CC0000"/>
                  <w:sz w:val="16"/>
                  <w:szCs w:val="16"/>
                  <w:u w:val="single"/>
                  <w:lang w:val="pl-PL"/>
                </w:rPr>
                <w:t>kduda@komunikacjaplus.pl</w:t>
              </w:r>
            </w:hyperlink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 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br/>
            </w:r>
            <w:hyperlink r:id="rId15" w:tgtFrame="_blank" w:history="1">
              <w:r w:rsidRPr="00A3150F">
                <w:rPr>
                  <w:rFonts w:ascii="Century Gothic" w:eastAsia="MS Gothic" w:hAnsi="Century Gothic" w:cs="Times New Roman"/>
                  <w:color w:val="CC0000"/>
                  <w:sz w:val="16"/>
                  <w:szCs w:val="16"/>
                  <w:u w:val="single"/>
                  <w:lang w:val="pl-PL"/>
                </w:rPr>
                <w:t>www.kplus-pr.pl</w:t>
              </w:r>
            </w:hyperlink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 </w:t>
            </w:r>
          </w:p>
          <w:p w14:paraId="0DC6BBD6" w14:textId="77777777" w:rsidR="0021048C" w:rsidRPr="00A3150F" w:rsidRDefault="0021048C" w:rsidP="00DF3DEA">
            <w:pPr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</w:pPr>
            <w:r w:rsidRPr="00A3150F"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  <w:tc>
          <w:tcPr>
            <w:tcW w:w="5107" w:type="dxa"/>
            <w:shd w:val="clear" w:color="auto" w:fill="auto"/>
          </w:tcPr>
          <w:p w14:paraId="1C20B233" w14:textId="77777777" w:rsidR="0021048C" w:rsidRPr="00A3150F" w:rsidRDefault="0021048C" w:rsidP="00DF3DEA">
            <w:pPr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</w:pPr>
            <w:r w:rsidRPr="00A3150F"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  <w:t>O Canon Europe </w:t>
            </w:r>
          </w:p>
          <w:p w14:paraId="2D611483" w14:textId="77777777" w:rsidR="0021048C" w:rsidRPr="00A3150F" w:rsidRDefault="0021048C" w:rsidP="00DF3DEA">
            <w:pPr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00A3150F"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  <w:t> </w:t>
            </w:r>
            <w:r w:rsidRPr="00853698">
              <w:rPr>
                <w:lang w:val="pl-PL"/>
              </w:rPr>
              <w:br/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Canon Europe jest strategiczną centralą firmy Canon Inc., światowego dostawcy usług i technologii przetwarzania obrazu, </w:t>
            </w:r>
            <w:r w:rsidRPr="71BEF714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w</w:t>
            </w:r>
            <w:r w:rsidRPr="71BEF714">
              <w:rPr>
                <w:rFonts w:ascii="Arial" w:eastAsia="MS Gothic" w:hAnsi="Arial" w:cs="Arial"/>
                <w:sz w:val="16"/>
                <w:szCs w:val="16"/>
                <w:lang w:val="pl-PL"/>
              </w:rPr>
              <w:t> </w:t>
            </w:r>
            <w:r w:rsidRPr="71BEF714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regionie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 EMEA. Zatrudnia 12 850 osób na około 120 rynkach </w:t>
            </w:r>
            <w:r w:rsidRPr="71BEF714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i</w:t>
            </w:r>
            <w:r w:rsidRPr="71BEF714">
              <w:rPr>
                <w:rFonts w:ascii="Arial" w:eastAsia="MS Gothic" w:hAnsi="Arial" w:cs="Arial"/>
                <w:sz w:val="16"/>
                <w:szCs w:val="16"/>
                <w:lang w:val="pl-PL"/>
              </w:rPr>
              <w:t> </w:t>
            </w:r>
            <w:r w:rsidRPr="71BEF714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odpowiada</w:t>
            </w: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 za blisko jedną czwartą rocznej światowej sprzedaży Canon.  </w:t>
            </w:r>
          </w:p>
          <w:p w14:paraId="005CB219" w14:textId="77777777" w:rsidR="0021048C" w:rsidRPr="00A3150F" w:rsidRDefault="0021048C" w:rsidP="00DF3DEA">
            <w:pPr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2AAF6432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Założona w 1937 r. firma Canon, dzięki gotowości do ciągłego wprowadzania innowacji, od ponad 80 lat pozostaje liderem w dziedzinie doskonałości obrazowania. Inwestuje w dziedziny umożliwiające wykorzystanie możliwości rozwoju, od aparatów fotograficznych i</w:t>
            </w:r>
            <w:r w:rsidRPr="2AAF6432">
              <w:rPr>
                <w:rFonts w:ascii="Arial" w:eastAsia="MS Gothic" w:hAnsi="Arial" w:cs="Arial"/>
                <w:sz w:val="16"/>
                <w:szCs w:val="16"/>
                <w:lang w:val="pl-PL"/>
              </w:rPr>
              <w:t> </w:t>
            </w:r>
            <w:r w:rsidRPr="2AAF6432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komercyjnych drukarek po urządzenia przemysłowe i</w:t>
            </w:r>
            <w:r w:rsidRPr="2AAF6432">
              <w:rPr>
                <w:rFonts w:ascii="Arial" w:eastAsia="MS Gothic" w:hAnsi="Arial" w:cs="Arial"/>
                <w:sz w:val="16"/>
                <w:szCs w:val="16"/>
                <w:lang w:val="pl-PL"/>
              </w:rPr>
              <w:t> </w:t>
            </w:r>
            <w:r w:rsidRPr="2AAF6432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technologie opieki zdrowotnej. </w:t>
            </w:r>
          </w:p>
          <w:p w14:paraId="7F2907A6" w14:textId="77777777" w:rsidR="0021048C" w:rsidRPr="00A3150F" w:rsidRDefault="0021048C" w:rsidP="00DF3DEA">
            <w:pPr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2AAF6432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Canon kieruje się filozofią Kyosei – „żyć w harmonii i działać dla wspólnego dobra”. W regionie EMEA Canon Europe dąży do zrównoważonego rozwoju, koncentrując się na zmniejszeniu własnego wpływu na środowisko i wspierając klientów w jego ograniczaniu za pomocą produktów, rozwiązań i usług firmy Canon. </w:t>
            </w:r>
          </w:p>
          <w:p w14:paraId="64176FB4" w14:textId="77777777" w:rsidR="0021048C" w:rsidRPr="00A3150F" w:rsidRDefault="0021048C" w:rsidP="00DF3DEA">
            <w:pPr>
              <w:jc w:val="both"/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</w:pPr>
            <w:r w:rsidRPr="2AAF6432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Canon nieustannie na nowo kształtuje świat przetwarzania obrazu w imię większego dobra. Dzięki swojej technologii i</w:t>
            </w:r>
            <w:r w:rsidRPr="2AAF6432">
              <w:rPr>
                <w:rFonts w:ascii="Arial" w:eastAsia="MS Gothic" w:hAnsi="Arial" w:cs="Arial"/>
                <w:sz w:val="16"/>
                <w:szCs w:val="16"/>
                <w:lang w:val="pl-PL"/>
              </w:rPr>
              <w:t> </w:t>
            </w:r>
            <w:r w:rsidRPr="2AAF6432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>duchowi innowacji przesuwa granice możliwości – pomaga oglądać świat w sposób wcześniej niedostępny. </w:t>
            </w:r>
          </w:p>
          <w:p w14:paraId="7225331D" w14:textId="77777777" w:rsidR="0021048C" w:rsidRPr="00A3150F" w:rsidRDefault="0021048C" w:rsidP="00DF3DEA">
            <w:pPr>
              <w:jc w:val="both"/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</w:pPr>
            <w:r w:rsidRPr="00A3150F">
              <w:rPr>
                <w:rFonts w:ascii="Century Gothic" w:eastAsia="MS Gothic" w:hAnsi="Century Gothic" w:cs="Times New Roman"/>
                <w:sz w:val="16"/>
                <w:szCs w:val="16"/>
                <w:lang w:val="pl-PL"/>
              </w:rPr>
              <w:t xml:space="preserve">Więcej informacji na temat Canon Europe można znaleźć pod adresem: </w:t>
            </w:r>
            <w:hyperlink r:id="rId16" w:tgtFrame="_blank" w:history="1">
              <w:r w:rsidRPr="00A3150F">
                <w:rPr>
                  <w:rFonts w:ascii="Century Gothic" w:eastAsia="MS Gothic" w:hAnsi="Century Gothic" w:cs="Times New Roman"/>
                  <w:color w:val="CC0000"/>
                  <w:sz w:val="16"/>
                  <w:szCs w:val="16"/>
                  <w:u w:val="single"/>
                  <w:lang w:val="pl-PL"/>
                </w:rPr>
                <w:t>www.canon-europe.com</w:t>
              </w:r>
            </w:hyperlink>
            <w:r w:rsidRPr="00A3150F">
              <w:rPr>
                <w:rFonts w:ascii="Century Gothic" w:eastAsia="MS Gothic" w:hAnsi="Century Gothic" w:cs="Times New Roman"/>
                <w:b/>
                <w:bCs/>
                <w:sz w:val="16"/>
                <w:szCs w:val="16"/>
                <w:lang w:val="pl-PL"/>
              </w:rPr>
              <w:t> </w:t>
            </w:r>
          </w:p>
        </w:tc>
      </w:tr>
    </w:tbl>
    <w:p w14:paraId="77B2F3ED" w14:textId="77777777" w:rsidR="00F52B09" w:rsidRPr="00CF2968" w:rsidRDefault="00F52B09">
      <w:pPr>
        <w:rPr>
          <w:lang w:val="pl-PL"/>
        </w:rPr>
      </w:pPr>
    </w:p>
    <w:sectPr w:rsidR="00F52B09" w:rsidRPr="00CF2968" w:rsidSect="00D86069">
      <w:pgSz w:w="11906" w:h="16838"/>
      <w:pgMar w:top="765" w:right="845" w:bottom="1276" w:left="851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5396" w14:textId="77777777" w:rsidR="00623B9A" w:rsidRDefault="00623B9A">
      <w:pPr>
        <w:spacing w:after="0" w:line="240" w:lineRule="auto"/>
      </w:pPr>
      <w:r>
        <w:separator/>
      </w:r>
    </w:p>
  </w:endnote>
  <w:endnote w:type="continuationSeparator" w:id="0">
    <w:p w14:paraId="7C6024C6" w14:textId="77777777" w:rsidR="00623B9A" w:rsidRDefault="00623B9A">
      <w:pPr>
        <w:spacing w:after="0" w:line="240" w:lineRule="auto"/>
      </w:pPr>
      <w:r>
        <w:continuationSeparator/>
      </w:r>
    </w:p>
  </w:endnote>
  <w:endnote w:type="continuationNotice" w:id="1">
    <w:p w14:paraId="4C309546" w14:textId="77777777" w:rsidR="00623B9A" w:rsidRDefault="00623B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ABA9" w14:textId="77777777" w:rsidR="00623B9A" w:rsidRDefault="00623B9A">
      <w:r>
        <w:separator/>
      </w:r>
    </w:p>
  </w:footnote>
  <w:footnote w:type="continuationSeparator" w:id="0">
    <w:p w14:paraId="6D2EDC77" w14:textId="77777777" w:rsidR="00623B9A" w:rsidRDefault="00623B9A">
      <w:r>
        <w:continuationSeparator/>
      </w:r>
    </w:p>
  </w:footnote>
  <w:footnote w:type="continuationNotice" w:id="1">
    <w:p w14:paraId="7C6DF05D" w14:textId="77777777" w:rsidR="00623B9A" w:rsidRDefault="00623B9A">
      <w:pPr>
        <w:spacing w:after="0" w:line="240" w:lineRule="auto"/>
      </w:pPr>
    </w:p>
  </w:footnote>
  <w:footnote w:id="2">
    <w:p w14:paraId="2D70F5AF" w14:textId="5ADB65F0" w:rsidR="00847FA4" w:rsidRPr="00CF2968" w:rsidRDefault="00AA2B52" w:rsidP="00617A7E">
      <w:pPr>
        <w:pStyle w:val="Tekstprzypisukocowego"/>
        <w:jc w:val="both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 xml:space="preserve">15,2 Mpix </w:t>
      </w:r>
      <w:r w:rsidR="00CF2968">
        <w:rPr>
          <w:rFonts w:ascii="Century Gothic" w:hAnsi="Century Gothic"/>
          <w:sz w:val="16"/>
          <w:szCs w:val="16"/>
          <w:lang w:val="pl-PL"/>
        </w:rPr>
        <w:t>w trybie</w:t>
      </w:r>
      <w:r w:rsidR="00CF2968" w:rsidRPr="00CF2968">
        <w:rPr>
          <w:rFonts w:ascii="Century Gothic" w:hAnsi="Century Gothic"/>
          <w:sz w:val="16"/>
          <w:szCs w:val="16"/>
          <w:lang w:val="pl-PL"/>
        </w:rPr>
        <w:t xml:space="preserve"> </w:t>
      </w:r>
      <w:r w:rsidRPr="00CF2968">
        <w:rPr>
          <w:rFonts w:ascii="Century Gothic" w:hAnsi="Century Gothic"/>
          <w:sz w:val="16"/>
          <w:szCs w:val="16"/>
          <w:lang w:val="pl-PL"/>
        </w:rPr>
        <w:t>robienia zdjęć</w:t>
      </w:r>
      <w:r w:rsidR="00CF2968" w:rsidRPr="00CF2968">
        <w:rPr>
          <w:rFonts w:ascii="Century Gothic" w:hAnsi="Century Gothic"/>
          <w:sz w:val="16"/>
          <w:szCs w:val="16"/>
          <w:lang w:val="pl-PL"/>
        </w:rPr>
        <w:t>.</w:t>
      </w:r>
    </w:p>
  </w:footnote>
  <w:footnote w:id="3">
    <w:p w14:paraId="5EB65AEF" w14:textId="77777777" w:rsidR="00F52B09" w:rsidRPr="00CF2968" w:rsidRDefault="00AA2B52" w:rsidP="00617A7E">
      <w:pPr>
        <w:pStyle w:val="Tekstprzypisudolnego"/>
        <w:spacing w:line="240" w:lineRule="auto"/>
        <w:jc w:val="both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>Korzystanie z funkcji Movie Digital IS powoduje przycięcie obrazu. Funkcji tej nie można łączyć z funkcją automatycznego poziomowania, zoomem cyfrowym lub trybem Smooth Skin.</w:t>
      </w:r>
    </w:p>
  </w:footnote>
  <w:footnote w:id="4">
    <w:p w14:paraId="14CB6788" w14:textId="2DE295CF" w:rsidR="00F52B09" w:rsidRPr="00CF2968" w:rsidRDefault="00AA2B52" w:rsidP="00617A7E">
      <w:pPr>
        <w:pStyle w:val="Tekstprzypisudolnego"/>
        <w:spacing w:line="240" w:lineRule="auto"/>
        <w:jc w:val="both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="000B0520">
        <w:rPr>
          <w:rFonts w:ascii="Century Gothic" w:hAnsi="Century Gothic"/>
          <w:sz w:val="16"/>
          <w:szCs w:val="16"/>
          <w:lang w:val="pl-PL"/>
        </w:rPr>
        <w:t>Istnieje m</w:t>
      </w:r>
      <w:r w:rsidRPr="00CF2968">
        <w:rPr>
          <w:rFonts w:ascii="Century Gothic" w:hAnsi="Century Gothic"/>
          <w:sz w:val="16"/>
          <w:szCs w:val="16"/>
          <w:lang w:val="pl-PL"/>
        </w:rPr>
        <w:t>ożliwość fotografowania w pionie poprzez obrócenie kamery na bok. Użytkownicy mogą ustawić pionowe odtwarzanie poprzez menu aparatu. Po przeniesieniu do dowolnego oprogramowania lub mediów społecznościowych nastąpi automatyczna zmiana orientacji nagrania na pionową.</w:t>
      </w:r>
    </w:p>
  </w:footnote>
  <w:footnote w:id="5">
    <w:p w14:paraId="5A4F84AD" w14:textId="77777777" w:rsidR="00F52B09" w:rsidRPr="00CF2968" w:rsidRDefault="00AA2B52" w:rsidP="00617A7E">
      <w:pPr>
        <w:pStyle w:val="Tekstprzypisudolnego"/>
        <w:spacing w:line="240" w:lineRule="auto"/>
        <w:jc w:val="both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>Maksymalny czas nagrywania jednego filmu to 1 godz. Czas nagrywania może ulec skróceniu, jeśli temperatura wewnętrzna urządzenia nadmiernie wzrośnie. Nagrywanie w rozdzielczości 4K UHD 29,97p przez około 20 minut bez temperatury granicznej jest możliwe w przypadku rozpoczęcia pracy w temperaturze co najmniej 23°C. W innych trybach nie występuje ograniczenie ze względu na ciepło (poza nagrywaniem filmów w trybie Smooth Skin w rozdzielczości 4K, które jest ograniczone do 5 minut).</w:t>
      </w:r>
    </w:p>
  </w:footnote>
  <w:footnote w:id="6">
    <w:p w14:paraId="37A1CA7F" w14:textId="77777777" w:rsidR="00F52B09" w:rsidRPr="00CF2968" w:rsidRDefault="00AA2B52" w:rsidP="00617A7E">
      <w:pPr>
        <w:pStyle w:val="Tekstprzypisudolnego"/>
        <w:spacing w:line="240" w:lineRule="auto"/>
        <w:jc w:val="both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>Obraz jest lekko przycięty, funkcji Auto Level nie można łączyć z funkcją Movie Digital IS ani z trybami filmowymi Smooth Skin.</w:t>
      </w:r>
    </w:p>
  </w:footnote>
  <w:footnote w:id="7">
    <w:p w14:paraId="54E24852" w14:textId="77777777" w:rsidR="00F52B09" w:rsidRPr="00CF2968" w:rsidRDefault="00AA2B52" w:rsidP="00617A7E">
      <w:pPr>
        <w:pStyle w:val="Tekstprzypisudolnego"/>
        <w:spacing w:line="240" w:lineRule="auto"/>
        <w:jc w:val="both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>Zestawy mogą się różnić, osłony przeciwwiatrowe będą sprzedawane oddzielnie w sklepie Canon Store.</w:t>
      </w:r>
    </w:p>
  </w:footnote>
  <w:footnote w:id="8">
    <w:p w14:paraId="07FD57FF" w14:textId="77777777" w:rsidR="00F52B09" w:rsidRPr="00CF2968" w:rsidRDefault="00AA2B52" w:rsidP="00617A7E">
      <w:pPr>
        <w:pStyle w:val="Tekstprzypisudolnego"/>
        <w:spacing w:line="240" w:lineRule="auto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>Wbudowany statyw umożliwia ustawienie pod kątem od -30° do -10° w przypadku ujęć z góry oraz od 10° do 30° w przypadku ujęć z dołu.</w:t>
      </w:r>
    </w:p>
  </w:footnote>
  <w:footnote w:id="9">
    <w:p w14:paraId="1D257BD3" w14:textId="6B4B8395" w:rsidR="00F52B09" w:rsidRDefault="00AA2B52" w:rsidP="00617A7E">
      <w:pPr>
        <w:pStyle w:val="Tekstkomentarza"/>
        <w:spacing w:after="0"/>
        <w:jc w:val="both"/>
        <w:rPr>
          <w:rFonts w:ascii="Century Gothic" w:hAnsi="Century Gothic"/>
          <w:sz w:val="16"/>
          <w:szCs w:val="16"/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 xml:space="preserve">W celu uzyskania najlepszych wyników zaleca się stabilne połączenie Wi-Fi w mało obciążonej sieci bezprzewodowej 2,4 GHz </w:t>
      </w:r>
      <w:r w:rsidR="00847FA4">
        <w:rPr>
          <w:rFonts w:ascii="Century Gothic" w:hAnsi="Century Gothic"/>
          <w:sz w:val="16"/>
          <w:szCs w:val="16"/>
          <w:lang w:val="pl-PL"/>
        </w:rPr>
        <w:br/>
      </w:r>
      <w:r w:rsidRPr="00CF2968">
        <w:rPr>
          <w:rFonts w:ascii="Century Gothic" w:hAnsi="Century Gothic"/>
          <w:sz w:val="16"/>
          <w:szCs w:val="16"/>
          <w:lang w:val="pl-PL"/>
        </w:rPr>
        <w:t xml:space="preserve">z dużą prędkością </w:t>
      </w:r>
      <w:r w:rsidR="00847FA4">
        <w:rPr>
          <w:rFonts w:ascii="Century Gothic" w:hAnsi="Century Gothic"/>
          <w:sz w:val="16"/>
          <w:szCs w:val="16"/>
          <w:lang w:val="pl-PL"/>
        </w:rPr>
        <w:t>transferu</w:t>
      </w:r>
      <w:r w:rsidRPr="00CF2968">
        <w:rPr>
          <w:rFonts w:ascii="Century Gothic" w:hAnsi="Century Gothic"/>
          <w:sz w:val="16"/>
          <w:szCs w:val="16"/>
          <w:lang w:val="pl-PL"/>
        </w:rPr>
        <w:t>.</w:t>
      </w:r>
    </w:p>
    <w:p w14:paraId="0E90C1D9" w14:textId="77777777" w:rsidR="00847FA4" w:rsidRPr="00CF2968" w:rsidRDefault="00847FA4" w:rsidP="00617A7E">
      <w:pPr>
        <w:pStyle w:val="Tekstkomentarza"/>
        <w:spacing w:after="0"/>
        <w:jc w:val="both"/>
        <w:rPr>
          <w:lang w:val="pl-PL"/>
        </w:rPr>
      </w:pPr>
    </w:p>
  </w:footnote>
  <w:footnote w:id="10">
    <w:p w14:paraId="420C0B3E" w14:textId="65380BAC" w:rsidR="00F52B09" w:rsidRPr="00CF2968" w:rsidRDefault="00AA2B52" w:rsidP="00617A7E">
      <w:pPr>
        <w:pStyle w:val="Tekstprzypisudolnego"/>
        <w:spacing w:line="240" w:lineRule="auto"/>
        <w:jc w:val="both"/>
        <w:rPr>
          <w:lang w:val="pl-PL"/>
        </w:rPr>
      </w:pPr>
      <w:r w:rsidRPr="00CF2968">
        <w:rPr>
          <w:rStyle w:val="Odwoanieprzypisudolnego"/>
          <w:lang w:val="pl-PL"/>
        </w:rPr>
        <w:footnoteRef/>
      </w:r>
      <w:r w:rsidR="00CF2968">
        <w:rPr>
          <w:rStyle w:val="Odwoanieprzypisudolnego"/>
          <w:lang w:val="pl-PL"/>
        </w:rPr>
        <w:t> </w:t>
      </w:r>
      <w:r w:rsidRPr="00CF2968">
        <w:rPr>
          <w:rFonts w:ascii="Century Gothic" w:hAnsi="Century Gothic"/>
          <w:sz w:val="16"/>
          <w:szCs w:val="16"/>
          <w:lang w:val="pl-PL"/>
        </w:rPr>
        <w:t xml:space="preserve">Należy pamiętać, że każda platforma może zmienić, wstrzymać lub zakończyć świadczenie usług w dowolnym momencie bez powiadomienia. Zalecamy sprawdzenie aktualnych wymagań dla danej platformy. Canon nie udziela żadnych oświadczeń ani gwarancji w odniesieniu do jakichkolwiek produktów lub usług innych </w:t>
      </w:r>
      <w:r w:rsidR="00847FA4">
        <w:rPr>
          <w:rFonts w:ascii="Century Gothic" w:hAnsi="Century Gothic"/>
          <w:sz w:val="16"/>
          <w:szCs w:val="16"/>
          <w:lang w:val="pl-PL"/>
        </w:rPr>
        <w:t>podmiotów (</w:t>
      </w:r>
      <w:r w:rsidRPr="00CF2968">
        <w:rPr>
          <w:rFonts w:ascii="Century Gothic" w:hAnsi="Century Gothic"/>
          <w:sz w:val="16"/>
          <w:szCs w:val="16"/>
          <w:lang w:val="pl-PL"/>
        </w:rPr>
        <w:t>w tym transmisji na żywo</w:t>
      </w:r>
      <w:r w:rsidR="00847FA4">
        <w:rPr>
          <w:rFonts w:ascii="Century Gothic" w:hAnsi="Century Gothic"/>
          <w:sz w:val="16"/>
          <w:szCs w:val="16"/>
          <w:lang w:val="pl-PL"/>
        </w:rPr>
        <w:t>)</w:t>
      </w:r>
      <w:r w:rsidRPr="00CF2968">
        <w:rPr>
          <w:rFonts w:ascii="Century Gothic" w:hAnsi="Century Gothic"/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72B3F"/>
    <w:multiLevelType w:val="multilevel"/>
    <w:tmpl w:val="A9BE5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C22DEE"/>
    <w:multiLevelType w:val="multilevel"/>
    <w:tmpl w:val="800E2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4453550">
    <w:abstractNumId w:val="0"/>
  </w:num>
  <w:num w:numId="2" w16cid:durableId="1980181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09"/>
    <w:rsid w:val="00025771"/>
    <w:rsid w:val="00026FAF"/>
    <w:rsid w:val="00027C42"/>
    <w:rsid w:val="00035465"/>
    <w:rsid w:val="000359E0"/>
    <w:rsid w:val="00046D31"/>
    <w:rsid w:val="00051133"/>
    <w:rsid w:val="00051143"/>
    <w:rsid w:val="0005659F"/>
    <w:rsid w:val="000704C1"/>
    <w:rsid w:val="000B0520"/>
    <w:rsid w:val="000E6A5E"/>
    <w:rsid w:val="001502FD"/>
    <w:rsid w:val="00170557"/>
    <w:rsid w:val="00186B84"/>
    <w:rsid w:val="001A63C0"/>
    <w:rsid w:val="001B6B44"/>
    <w:rsid w:val="001B7918"/>
    <w:rsid w:val="001D5AA2"/>
    <w:rsid w:val="001F5342"/>
    <w:rsid w:val="0021048C"/>
    <w:rsid w:val="00227BFA"/>
    <w:rsid w:val="002D6AF6"/>
    <w:rsid w:val="00334A1F"/>
    <w:rsid w:val="003428F7"/>
    <w:rsid w:val="00354ACE"/>
    <w:rsid w:val="003C2320"/>
    <w:rsid w:val="003C46F1"/>
    <w:rsid w:val="003F78B4"/>
    <w:rsid w:val="00434798"/>
    <w:rsid w:val="00451DBC"/>
    <w:rsid w:val="004959A3"/>
    <w:rsid w:val="004C458F"/>
    <w:rsid w:val="004D2F43"/>
    <w:rsid w:val="00521D8A"/>
    <w:rsid w:val="00523F37"/>
    <w:rsid w:val="00526DAF"/>
    <w:rsid w:val="00540F63"/>
    <w:rsid w:val="0054178C"/>
    <w:rsid w:val="00556DC1"/>
    <w:rsid w:val="00575C66"/>
    <w:rsid w:val="00617A7E"/>
    <w:rsid w:val="00623B9A"/>
    <w:rsid w:val="006804C7"/>
    <w:rsid w:val="006828A0"/>
    <w:rsid w:val="006A14D6"/>
    <w:rsid w:val="006E3BDC"/>
    <w:rsid w:val="00702CC6"/>
    <w:rsid w:val="00713D71"/>
    <w:rsid w:val="00725B56"/>
    <w:rsid w:val="0073053D"/>
    <w:rsid w:val="00745A27"/>
    <w:rsid w:val="00763006"/>
    <w:rsid w:val="007637C4"/>
    <w:rsid w:val="00765E4E"/>
    <w:rsid w:val="007C12C1"/>
    <w:rsid w:val="007C7D9F"/>
    <w:rsid w:val="007E222E"/>
    <w:rsid w:val="00801F71"/>
    <w:rsid w:val="00835A68"/>
    <w:rsid w:val="00847FA4"/>
    <w:rsid w:val="00853BAB"/>
    <w:rsid w:val="008742B5"/>
    <w:rsid w:val="008A1A3B"/>
    <w:rsid w:val="008C12F4"/>
    <w:rsid w:val="008D2EB1"/>
    <w:rsid w:val="008E2ABA"/>
    <w:rsid w:val="00915456"/>
    <w:rsid w:val="0091762B"/>
    <w:rsid w:val="00925706"/>
    <w:rsid w:val="00945EF3"/>
    <w:rsid w:val="009A091E"/>
    <w:rsid w:val="009A2106"/>
    <w:rsid w:val="009A6E99"/>
    <w:rsid w:val="009D0666"/>
    <w:rsid w:val="009D1448"/>
    <w:rsid w:val="00A104D7"/>
    <w:rsid w:val="00A476EB"/>
    <w:rsid w:val="00A514F5"/>
    <w:rsid w:val="00A661E2"/>
    <w:rsid w:val="00A67AE1"/>
    <w:rsid w:val="00AA2B52"/>
    <w:rsid w:val="00AA4217"/>
    <w:rsid w:val="00AA55B4"/>
    <w:rsid w:val="00AF12DA"/>
    <w:rsid w:val="00AF2157"/>
    <w:rsid w:val="00B209D9"/>
    <w:rsid w:val="00B63B35"/>
    <w:rsid w:val="00B73078"/>
    <w:rsid w:val="00B81236"/>
    <w:rsid w:val="00BB1EAC"/>
    <w:rsid w:val="00BB605D"/>
    <w:rsid w:val="00BC26A3"/>
    <w:rsid w:val="00BD2455"/>
    <w:rsid w:val="00BE1608"/>
    <w:rsid w:val="00BF64CF"/>
    <w:rsid w:val="00C14B04"/>
    <w:rsid w:val="00C22D4F"/>
    <w:rsid w:val="00C40E8E"/>
    <w:rsid w:val="00CE0E96"/>
    <w:rsid w:val="00CE7BBE"/>
    <w:rsid w:val="00CE7C86"/>
    <w:rsid w:val="00CF2968"/>
    <w:rsid w:val="00D13163"/>
    <w:rsid w:val="00D26690"/>
    <w:rsid w:val="00D32390"/>
    <w:rsid w:val="00D552FE"/>
    <w:rsid w:val="00D57DDF"/>
    <w:rsid w:val="00D636B0"/>
    <w:rsid w:val="00D6394C"/>
    <w:rsid w:val="00D86069"/>
    <w:rsid w:val="00DB3B9D"/>
    <w:rsid w:val="00DE6D66"/>
    <w:rsid w:val="00DF3DEA"/>
    <w:rsid w:val="00E013C7"/>
    <w:rsid w:val="00E0205C"/>
    <w:rsid w:val="00E1727F"/>
    <w:rsid w:val="00E24BF3"/>
    <w:rsid w:val="00E91996"/>
    <w:rsid w:val="00EF093C"/>
    <w:rsid w:val="00F22578"/>
    <w:rsid w:val="00F52B09"/>
    <w:rsid w:val="00F56334"/>
    <w:rsid w:val="00F64204"/>
    <w:rsid w:val="00F8360A"/>
    <w:rsid w:val="00FA747E"/>
    <w:rsid w:val="00FC1127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86ED0"/>
  <w15:docId w15:val="{44F3F968-1EE1-4A00-821C-C72558F3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0EC"/>
    <w:pPr>
      <w:spacing w:after="160" w:line="259" w:lineRule="auto"/>
    </w:pPr>
    <w:rPr>
      <w:rFonts w:ascii="Calibri" w:eastAsiaTheme="minorEastAsia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8210EC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92"/>
      <w:szCs w:val="92"/>
      <w:lang w:val="en-US"/>
    </w:rPr>
  </w:style>
  <w:style w:type="character" w:customStyle="1" w:styleId="CanonChar">
    <w:name w:val="Canon Char"/>
    <w:basedOn w:val="Domylnaczcionkaakapitu"/>
    <w:link w:val="Canon"/>
    <w:qFormat/>
    <w:locked/>
    <w:rsid w:val="008210E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F5EC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5EC9"/>
    <w:rPr>
      <w:rFonts w:eastAsiaTheme="minorEastAsia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F5EC9"/>
    <w:rPr>
      <w:rFonts w:eastAsiaTheme="minorEastAsia"/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85441C"/>
    <w:rPr>
      <w:rFonts w:eastAsiaTheme="minorEastAsia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85441C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85441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E490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A3EFE"/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A3EFE"/>
    <w:rPr>
      <w:rFonts w:eastAsiaTheme="minorEastAsi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9717C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9717C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Yu Mincho" w:cs="Calibri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Yu Mincho" w:cs="Calibri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A3EFE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link w:val="TytuZnak"/>
    <w:uiPriority w:val="10"/>
    <w:qFormat/>
    <w:rsid w:val="008210EC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92"/>
      <w:szCs w:val="92"/>
      <w:lang w:val="en-US"/>
    </w:rPr>
  </w:style>
  <w:style w:type="paragraph" w:customStyle="1" w:styleId="Canon">
    <w:name w:val="Canon"/>
    <w:basedOn w:val="Normalny"/>
    <w:link w:val="CanonChar"/>
    <w:qFormat/>
    <w:rsid w:val="008210EC"/>
    <w:pPr>
      <w:spacing w:after="0" w:line="240" w:lineRule="auto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5EC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F5EC9"/>
    <w:rPr>
      <w:b/>
      <w:bCs/>
    </w:rPr>
  </w:style>
  <w:style w:type="paragraph" w:styleId="Akapitzlist">
    <w:name w:val="List Paragraph"/>
    <w:basedOn w:val="Normalny"/>
    <w:uiPriority w:val="34"/>
    <w:qFormat/>
    <w:rsid w:val="0085441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</w:style>
  <w:style w:type="paragraph" w:customStyle="1" w:styleId="NotforTranslationbody">
    <w:name w:val="NotforTranslation body"/>
    <w:basedOn w:val="Normalny"/>
    <w:qFormat/>
    <w:rsid w:val="0085441C"/>
    <w:pPr>
      <w:spacing w:after="0" w:line="240" w:lineRule="auto"/>
    </w:pPr>
    <w:rPr>
      <w:rFonts w:ascii="Century Gothic" w:hAnsi="Century Gothic"/>
      <w:lang w:eastAsia="ja-JP"/>
    </w:rPr>
  </w:style>
  <w:style w:type="paragraph" w:styleId="Poprawka">
    <w:name w:val="Revision"/>
    <w:uiPriority w:val="99"/>
    <w:semiHidden/>
    <w:qFormat/>
    <w:rsid w:val="00EF0D9A"/>
    <w:rPr>
      <w:rFonts w:ascii="Calibri" w:eastAsiaTheme="minorEastAsia" w:hAnsi="Calibri"/>
    </w:rPr>
  </w:style>
  <w:style w:type="paragraph" w:styleId="Stopka">
    <w:name w:val="footer"/>
    <w:basedOn w:val="Normalny"/>
    <w:link w:val="StopkaZnak"/>
    <w:uiPriority w:val="99"/>
    <w:unhideWhenUsed/>
    <w:rsid w:val="000A3EFE"/>
    <w:pPr>
      <w:tabs>
        <w:tab w:val="center" w:pos="4513"/>
        <w:tab w:val="right" w:pos="9026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9717C1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4B48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968"/>
    <w:rPr>
      <w:rFonts w:ascii="Segoe UI" w:eastAsiaTheme="minorEastAsia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arzyna.sobczak@canon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on.pl/cameras/powershot-v1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non-europ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mage.can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kplus-pr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duda@komunikacjapl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7a928-35c0-4f12-a1ad-60258583d727">
      <Terms xmlns="http://schemas.microsoft.com/office/infopath/2007/PartnerControls"/>
    </lcf76f155ced4ddcb4097134ff3c332f>
    <TaxCatchAll xmlns="c22b2422-3a71-490a-97e7-680ad00d0e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5D600A991564C8FB3AD1E4B08A6DB" ma:contentTypeVersion="16" ma:contentTypeDescription="Utwórz nowy dokument." ma:contentTypeScope="" ma:versionID="9a2ded3dea2f1ec89697e3263ea79123">
  <xsd:schema xmlns:xsd="http://www.w3.org/2001/XMLSchema" xmlns:xs="http://www.w3.org/2001/XMLSchema" xmlns:p="http://schemas.microsoft.com/office/2006/metadata/properties" xmlns:ns2="d447a928-35c0-4f12-a1ad-60258583d727" xmlns:ns3="11cf4186-9ffe-439f-b98c-b14c8ed3214e" xmlns:ns4="c22b2422-3a71-490a-97e7-680ad00d0e31" targetNamespace="http://schemas.microsoft.com/office/2006/metadata/properties" ma:root="true" ma:fieldsID="2ae894058d5684b7d0744ef2c63a5036" ns2:_="" ns3:_="" ns4:_="">
    <xsd:import namespace="d447a928-35c0-4f12-a1ad-60258583d727"/>
    <xsd:import namespace="11cf4186-9ffe-439f-b98c-b14c8ed3214e"/>
    <xsd:import namespace="c22b2422-3a71-490a-97e7-680ad00d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a928-35c0-4f12-a1ad-60258583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6d73137-91e5-4dde-81fa-2d859a3cd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f4186-9ffe-439f-b98c-b14c8ed32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b2422-3a71-490a-97e7-680ad00d0e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5a04ff-3ab1-4462-b92b-cd530b9a741e}" ma:internalName="TaxCatchAll" ma:showField="CatchAllData" ma:web="c22b2422-3a71-490a-97e7-680ad00d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5916-A086-4B35-AB54-F03DB295929B}">
  <ds:schemaRefs>
    <ds:schemaRef ds:uri="http://purl.org/dc/terms/"/>
    <ds:schemaRef ds:uri="d447a928-35c0-4f12-a1ad-60258583d727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22b2422-3a71-490a-97e7-680ad00d0e31"/>
    <ds:schemaRef ds:uri="11cf4186-9ffe-439f-b98c-b14c8ed321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C23BD5-8C39-4159-AC75-7B6ECE710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7a928-35c0-4f12-a1ad-60258583d727"/>
    <ds:schemaRef ds:uri="11cf4186-9ffe-439f-b98c-b14c8ed3214e"/>
    <ds:schemaRef ds:uri="c22b2422-3a71-490a-97e7-680ad00d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4AEC8-84B7-4665-B2CE-24A765B70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64E095-6C7A-4146-85B2-E4CAAFCB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Links>
    <vt:vector size="30" baseType="variant">
      <vt:variant>
        <vt:i4>4259842</vt:i4>
      </vt:variant>
      <vt:variant>
        <vt:i4>12</vt:i4>
      </vt:variant>
      <vt:variant>
        <vt:i4>0</vt:i4>
      </vt:variant>
      <vt:variant>
        <vt:i4>5</vt:i4>
      </vt:variant>
      <vt:variant>
        <vt:lpwstr>http://www.canon-europe.com/</vt:lpwstr>
      </vt:variant>
      <vt:variant>
        <vt:lpwstr/>
      </vt:variant>
      <vt:variant>
        <vt:i4>7143546</vt:i4>
      </vt:variant>
      <vt:variant>
        <vt:i4>9</vt:i4>
      </vt:variant>
      <vt:variant>
        <vt:i4>0</vt:i4>
      </vt:variant>
      <vt:variant>
        <vt:i4>5</vt:i4>
      </vt:variant>
      <vt:variant>
        <vt:lpwstr>http://www.kplus-pr.pl/</vt:lpwstr>
      </vt:variant>
      <vt:variant>
        <vt:lpwstr/>
      </vt:variant>
      <vt:variant>
        <vt:i4>7536729</vt:i4>
      </vt:variant>
      <vt:variant>
        <vt:i4>6</vt:i4>
      </vt:variant>
      <vt:variant>
        <vt:i4>0</vt:i4>
      </vt:variant>
      <vt:variant>
        <vt:i4>5</vt:i4>
      </vt:variant>
      <vt:variant>
        <vt:lpwstr>mailto:kduda@komunikacjaplus.pl</vt:lpwstr>
      </vt:variant>
      <vt:variant>
        <vt:lpwstr/>
      </vt:variant>
      <vt:variant>
        <vt:i4>262269</vt:i4>
      </vt:variant>
      <vt:variant>
        <vt:i4>3</vt:i4>
      </vt:variant>
      <vt:variant>
        <vt:i4>0</vt:i4>
      </vt:variant>
      <vt:variant>
        <vt:i4>5</vt:i4>
      </vt:variant>
      <vt:variant>
        <vt:lpwstr>mailto:katarzyna.sobczak@canon.pl</vt:lpwstr>
      </vt:variant>
      <vt:variant>
        <vt:lpwstr/>
      </vt:variant>
      <vt:variant>
        <vt:i4>1310798</vt:i4>
      </vt:variant>
      <vt:variant>
        <vt:i4>0</vt:i4>
      </vt:variant>
      <vt:variant>
        <vt:i4>0</vt:i4>
      </vt:variant>
      <vt:variant>
        <vt:i4>5</vt:i4>
      </vt:variant>
      <vt:variant>
        <vt:lpwstr>https://image.canon/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Duda</dc:creator>
  <cp:keywords/>
  <cp:lastModifiedBy>Anna Chorążak</cp:lastModifiedBy>
  <cp:revision>6</cp:revision>
  <dcterms:created xsi:type="dcterms:W3CDTF">2023-05-10T14:41:00Z</dcterms:created>
  <dcterms:modified xsi:type="dcterms:W3CDTF">2023-05-10T15:07:00Z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0x010100B705D600A991564C8FB3AD1E4B08A6DB</vt:lpwstr>
  </property>
  <property fmtid="{D5CDD505-2E9C-101B-9397-08002B2CF9AE}" pid="3" name="MediaServiceImageTags">
    <vt:lpwstr/>
  </property>
  <property fmtid="{D5CDD505-2E9C-101B-9397-08002B2CF9AE}" pid="4" name="MSIP_Label_f5dc6714-9f23-4030-b547-8c94b19e0b7a_Enabled">
    <vt:lpwstr>true</vt:lpwstr>
  </property>
  <property fmtid="{D5CDD505-2E9C-101B-9397-08002B2CF9AE}" pid="5" name="MSIP_Label_f5dc6714-9f23-4030-b547-8c94b19e0b7a_SetDate">
    <vt:lpwstr>2023-05-09T14:35:03Z</vt:lpwstr>
  </property>
  <property fmtid="{D5CDD505-2E9C-101B-9397-08002B2CF9AE}" pid="6" name="MSIP_Label_f5dc6714-9f23-4030-b547-8c94b19e0b7a_Method">
    <vt:lpwstr>Standard</vt:lpwstr>
  </property>
  <property fmtid="{D5CDD505-2E9C-101B-9397-08002B2CF9AE}" pid="7" name="MSIP_Label_f5dc6714-9f23-4030-b547-8c94b19e0b7a_Name">
    <vt:lpwstr>Internal Information (R3)</vt:lpwstr>
  </property>
  <property fmtid="{D5CDD505-2E9C-101B-9397-08002B2CF9AE}" pid="8" name="MSIP_Label_f5dc6714-9f23-4030-b547-8c94b19e0b7a_SiteId">
    <vt:lpwstr>acbd4e6b-e845-4677-853c-a8d24faf3655</vt:lpwstr>
  </property>
  <property fmtid="{D5CDD505-2E9C-101B-9397-08002B2CF9AE}" pid="9" name="MSIP_Label_f5dc6714-9f23-4030-b547-8c94b19e0b7a_ActionId">
    <vt:lpwstr>6c3bf62e-2b14-48c4-adb7-d6ccc3d4c0ea</vt:lpwstr>
  </property>
  <property fmtid="{D5CDD505-2E9C-101B-9397-08002B2CF9AE}" pid="10" name="MSIP_Label_f5dc6714-9f23-4030-b547-8c94b19e0b7a_ContentBits">
    <vt:lpwstr>0</vt:lpwstr>
  </property>
</Properties>
</file>