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2E533" w14:textId="77777777" w:rsidR="008963B4" w:rsidRPr="00145D36" w:rsidRDefault="008963B4" w:rsidP="00423817">
      <w:pPr>
        <w:spacing w:line="276" w:lineRule="auto"/>
        <w:jc w:val="both"/>
        <w:rPr>
          <w:rFonts w:ascii="Cambria" w:hAnsi="Cambria" w:cstheme="minorHAnsi"/>
          <w:b/>
          <w:bCs/>
          <w:sz w:val="28"/>
          <w:szCs w:val="28"/>
        </w:rPr>
      </w:pPr>
    </w:p>
    <w:p w14:paraId="15F38025" w14:textId="114CC35F" w:rsidR="00562D43" w:rsidRPr="000E7FE3" w:rsidRDefault="00562D43" w:rsidP="00145D36">
      <w:pPr>
        <w:tabs>
          <w:tab w:val="center" w:pos="4536"/>
        </w:tabs>
        <w:spacing w:line="276" w:lineRule="auto"/>
        <w:rPr>
          <w:rFonts w:ascii="Cambria" w:hAnsi="Cambria" w:cstheme="minorHAnsi"/>
          <w:color w:val="595959" w:themeColor="text1" w:themeTint="A6"/>
          <w:sz w:val="20"/>
          <w:szCs w:val="20"/>
        </w:rPr>
      </w:pPr>
      <w:r w:rsidRPr="008B27CD">
        <w:rPr>
          <w:rFonts w:ascii="Cambria" w:hAnsi="Cambria" w:cstheme="minorHAnsi"/>
          <w:color w:val="595959" w:themeColor="text1" w:themeTint="A6"/>
        </w:rPr>
        <w:t>Informacja prasowa</w:t>
      </w:r>
      <w:r w:rsidR="00145D36" w:rsidRPr="000E7FE3">
        <w:rPr>
          <w:rFonts w:ascii="Cambria" w:hAnsi="Cambria" w:cstheme="minorHAnsi"/>
          <w:color w:val="595959" w:themeColor="text1" w:themeTint="A6"/>
          <w:sz w:val="20"/>
          <w:szCs w:val="20"/>
        </w:rPr>
        <w:tab/>
      </w:r>
      <w:r w:rsidR="00145D36" w:rsidRPr="000E7FE3">
        <w:rPr>
          <w:rFonts w:ascii="Cambria" w:hAnsi="Cambria" w:cstheme="minorHAnsi"/>
          <w:color w:val="595959" w:themeColor="text1" w:themeTint="A6"/>
          <w:sz w:val="20"/>
          <w:szCs w:val="20"/>
        </w:rPr>
        <w:tab/>
      </w:r>
      <w:r w:rsidR="00145D36" w:rsidRPr="000E7FE3">
        <w:rPr>
          <w:rFonts w:ascii="Cambria" w:hAnsi="Cambria" w:cstheme="minorHAnsi"/>
          <w:color w:val="595959" w:themeColor="text1" w:themeTint="A6"/>
          <w:sz w:val="20"/>
          <w:szCs w:val="20"/>
        </w:rPr>
        <w:tab/>
      </w:r>
      <w:r w:rsidR="00145D36" w:rsidRPr="000E7FE3">
        <w:rPr>
          <w:rFonts w:ascii="Cambria" w:hAnsi="Cambria" w:cstheme="minorHAnsi"/>
          <w:color w:val="595959" w:themeColor="text1" w:themeTint="A6"/>
          <w:sz w:val="20"/>
          <w:szCs w:val="20"/>
        </w:rPr>
        <w:tab/>
      </w:r>
      <w:r w:rsidR="00145D36" w:rsidRPr="000E7FE3">
        <w:rPr>
          <w:rFonts w:ascii="Cambria" w:hAnsi="Cambria" w:cstheme="minorHAnsi"/>
          <w:color w:val="595959" w:themeColor="text1" w:themeTint="A6"/>
          <w:sz w:val="20"/>
          <w:szCs w:val="20"/>
        </w:rPr>
        <w:tab/>
      </w:r>
      <w:r w:rsidR="00145D36" w:rsidRPr="000E7FE3">
        <w:rPr>
          <w:rFonts w:ascii="Cambria" w:hAnsi="Cambria" w:cstheme="minorHAnsi"/>
          <w:color w:val="595959" w:themeColor="text1" w:themeTint="A6"/>
          <w:sz w:val="20"/>
          <w:szCs w:val="20"/>
        </w:rPr>
        <w:tab/>
      </w:r>
      <w:r w:rsidR="00D8140E" w:rsidRPr="008B27CD">
        <w:rPr>
          <w:rFonts w:ascii="Cambria" w:hAnsi="Cambria" w:cstheme="minorHAnsi"/>
          <w:color w:val="595959" w:themeColor="text1" w:themeTint="A6"/>
        </w:rPr>
        <w:t xml:space="preserve">    </w:t>
      </w:r>
      <w:r w:rsidR="005D39A3">
        <w:rPr>
          <w:rFonts w:ascii="Cambria" w:hAnsi="Cambria" w:cstheme="minorHAnsi"/>
          <w:color w:val="595959" w:themeColor="text1" w:themeTint="A6"/>
        </w:rPr>
        <w:t>31</w:t>
      </w:r>
      <w:r w:rsidR="00145D36" w:rsidRPr="008B27CD">
        <w:rPr>
          <w:rFonts w:ascii="Cambria" w:hAnsi="Cambria" w:cstheme="minorHAnsi"/>
          <w:color w:val="595959" w:themeColor="text1" w:themeTint="A6"/>
        </w:rPr>
        <w:t>.</w:t>
      </w:r>
      <w:r w:rsidR="008152BB">
        <w:rPr>
          <w:rFonts w:ascii="Cambria" w:hAnsi="Cambria" w:cstheme="minorHAnsi"/>
          <w:color w:val="595959" w:themeColor="text1" w:themeTint="A6"/>
        </w:rPr>
        <w:t>0</w:t>
      </w:r>
      <w:r w:rsidR="005D39A3">
        <w:rPr>
          <w:rFonts w:ascii="Cambria" w:hAnsi="Cambria" w:cstheme="minorHAnsi"/>
          <w:color w:val="595959" w:themeColor="text1" w:themeTint="A6"/>
        </w:rPr>
        <w:t>3</w:t>
      </w:r>
      <w:r w:rsidR="00145D36" w:rsidRPr="008B27CD">
        <w:rPr>
          <w:rFonts w:ascii="Cambria" w:hAnsi="Cambria" w:cstheme="minorHAnsi"/>
          <w:color w:val="595959" w:themeColor="text1" w:themeTint="A6"/>
        </w:rPr>
        <w:t>.202</w:t>
      </w:r>
      <w:r w:rsidR="005D39A3">
        <w:rPr>
          <w:rFonts w:ascii="Cambria" w:hAnsi="Cambria" w:cstheme="minorHAnsi"/>
          <w:color w:val="595959" w:themeColor="text1" w:themeTint="A6"/>
        </w:rPr>
        <w:t>3</w:t>
      </w:r>
    </w:p>
    <w:p w14:paraId="58D81DE2" w14:textId="77777777" w:rsidR="007A4DCD" w:rsidRPr="00ED16EE" w:rsidRDefault="007A4DCD" w:rsidP="00DB3F7A">
      <w:pPr>
        <w:spacing w:after="120" w:line="276" w:lineRule="auto"/>
        <w:jc w:val="both"/>
        <w:rPr>
          <w:rFonts w:ascii="Cambria" w:hAnsi="Cambria" w:cstheme="minorHAnsi"/>
          <w:b/>
          <w:bCs/>
          <w:sz w:val="28"/>
          <w:szCs w:val="28"/>
        </w:rPr>
      </w:pPr>
    </w:p>
    <w:p w14:paraId="60E61B9F" w14:textId="356653CE" w:rsidR="007A4DCD" w:rsidRDefault="005D39A3" w:rsidP="007A4DCD">
      <w:pPr>
        <w:spacing w:after="120" w:line="276" w:lineRule="auto"/>
        <w:jc w:val="center"/>
        <w:rPr>
          <w:rFonts w:ascii="Cambria" w:hAnsi="Cambria" w:cstheme="minorHAnsi"/>
          <w:b/>
          <w:bCs/>
          <w:sz w:val="32"/>
          <w:szCs w:val="32"/>
        </w:rPr>
      </w:pPr>
      <w:r>
        <w:rPr>
          <w:rFonts w:ascii="Cambria" w:hAnsi="Cambria" w:cstheme="minorHAnsi"/>
          <w:b/>
          <w:bCs/>
          <w:sz w:val="32"/>
          <w:szCs w:val="32"/>
        </w:rPr>
        <w:t>Przychody ERBUD-u mocno urosły</w:t>
      </w:r>
    </w:p>
    <w:p w14:paraId="75C10045" w14:textId="5D4766A7" w:rsidR="005D39A3" w:rsidRDefault="005D39A3" w:rsidP="00B6518F">
      <w:pPr>
        <w:spacing w:after="120" w:line="276" w:lineRule="auto"/>
        <w:jc w:val="both"/>
        <w:rPr>
          <w:rFonts w:ascii="Cambria" w:hAnsi="Cambria" w:cstheme="minorHAnsi"/>
          <w:b/>
          <w:bCs/>
          <w:sz w:val="24"/>
          <w:szCs w:val="24"/>
        </w:rPr>
      </w:pPr>
      <w:r>
        <w:rPr>
          <w:rFonts w:ascii="Cambria" w:hAnsi="Cambria" w:cstheme="minorHAnsi"/>
          <w:b/>
          <w:bCs/>
          <w:sz w:val="24"/>
          <w:szCs w:val="24"/>
        </w:rPr>
        <w:t xml:space="preserve">O prawie jedną czwartą zwiększyły się przychody ERBUD-u w 2022 r.  </w:t>
      </w:r>
      <w:r w:rsidR="006C11AB">
        <w:rPr>
          <w:rFonts w:ascii="Cambria" w:hAnsi="Cambria" w:cstheme="minorHAnsi"/>
          <w:b/>
          <w:bCs/>
          <w:sz w:val="24"/>
          <w:szCs w:val="24"/>
        </w:rPr>
        <w:t xml:space="preserve">W największym stopniu za tak duży wzrost odpowiada segment kubaturowy w Polsce, który podskoczył aż o </w:t>
      </w:r>
      <w:r w:rsidR="00F25478">
        <w:rPr>
          <w:rFonts w:ascii="Cambria" w:hAnsi="Cambria" w:cstheme="minorHAnsi"/>
          <w:b/>
          <w:bCs/>
          <w:sz w:val="24"/>
          <w:szCs w:val="24"/>
        </w:rPr>
        <w:t xml:space="preserve">ponad </w:t>
      </w:r>
      <w:r w:rsidR="006C11AB">
        <w:rPr>
          <w:rFonts w:ascii="Cambria" w:hAnsi="Cambria" w:cstheme="minorHAnsi"/>
          <w:b/>
          <w:bCs/>
          <w:sz w:val="24"/>
          <w:szCs w:val="24"/>
        </w:rPr>
        <w:t>60 proc. rok do roku. Był on też najbardziej zyskownym obszarem biznesu Grupy, wypracowując w 2022 r. ponad 17,2 mln</w:t>
      </w:r>
      <w:r w:rsidR="00F8318A">
        <w:rPr>
          <w:rFonts w:ascii="Cambria" w:hAnsi="Cambria" w:cstheme="minorHAnsi"/>
          <w:b/>
          <w:bCs/>
          <w:sz w:val="24"/>
          <w:szCs w:val="24"/>
        </w:rPr>
        <w:t xml:space="preserve"> zł</w:t>
      </w:r>
      <w:r w:rsidR="006C11AB">
        <w:rPr>
          <w:rFonts w:ascii="Cambria" w:hAnsi="Cambria" w:cstheme="minorHAnsi"/>
          <w:b/>
          <w:bCs/>
          <w:sz w:val="24"/>
          <w:szCs w:val="24"/>
        </w:rPr>
        <w:t xml:space="preserve"> wyniku operacyjnego. </w:t>
      </w:r>
    </w:p>
    <w:p w14:paraId="0EB8E87A" w14:textId="753DBE26" w:rsidR="006C11AB" w:rsidRDefault="00164622" w:rsidP="00D43EB2">
      <w:pPr>
        <w:spacing w:after="120" w:line="276" w:lineRule="auto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Grupa ERBUD</w:t>
      </w:r>
      <w:r w:rsidR="00DC25F0">
        <w:rPr>
          <w:rFonts w:ascii="Cambria" w:hAnsi="Cambria" w:cstheme="minorHAnsi"/>
          <w:sz w:val="24"/>
          <w:szCs w:val="24"/>
        </w:rPr>
        <w:t xml:space="preserve"> wypracowała</w:t>
      </w:r>
      <w:r>
        <w:rPr>
          <w:rFonts w:ascii="Cambria" w:hAnsi="Cambria" w:cstheme="minorHAnsi"/>
          <w:sz w:val="24"/>
          <w:szCs w:val="24"/>
        </w:rPr>
        <w:t xml:space="preserve"> </w:t>
      </w:r>
      <w:r w:rsidR="006C11AB">
        <w:rPr>
          <w:rFonts w:ascii="Cambria" w:hAnsi="Cambria" w:cstheme="minorHAnsi"/>
          <w:sz w:val="24"/>
          <w:szCs w:val="24"/>
        </w:rPr>
        <w:t>w 2022 r. 3 8</w:t>
      </w:r>
      <w:r w:rsidR="00F8318A">
        <w:rPr>
          <w:rFonts w:ascii="Cambria" w:hAnsi="Cambria" w:cstheme="minorHAnsi"/>
          <w:sz w:val="24"/>
          <w:szCs w:val="24"/>
        </w:rPr>
        <w:t>56</w:t>
      </w:r>
      <w:r w:rsidR="006C11AB">
        <w:rPr>
          <w:rFonts w:ascii="Cambria" w:hAnsi="Cambria" w:cstheme="minorHAnsi"/>
          <w:sz w:val="24"/>
          <w:szCs w:val="24"/>
        </w:rPr>
        <w:t xml:space="preserve"> mln zł sprzedaży, wobec 3 102 mln zł rok wcześniej</w:t>
      </w:r>
      <w:r w:rsidR="00032BE2">
        <w:rPr>
          <w:rFonts w:ascii="Cambria" w:hAnsi="Cambria" w:cstheme="minorHAnsi"/>
          <w:sz w:val="24"/>
          <w:szCs w:val="24"/>
        </w:rPr>
        <w:t xml:space="preserve"> </w:t>
      </w:r>
      <w:r w:rsidR="00032BE2" w:rsidRPr="00470DCB">
        <w:rPr>
          <w:rFonts w:ascii="Cambria" w:hAnsi="Cambria" w:cstheme="minorHAnsi"/>
          <w:sz w:val="24"/>
          <w:szCs w:val="24"/>
        </w:rPr>
        <w:t>(+2</w:t>
      </w:r>
      <w:r w:rsidR="00F8318A" w:rsidRPr="00470DCB">
        <w:rPr>
          <w:rFonts w:ascii="Cambria" w:hAnsi="Cambria" w:cstheme="minorHAnsi"/>
          <w:sz w:val="24"/>
          <w:szCs w:val="24"/>
        </w:rPr>
        <w:t>4,3</w:t>
      </w:r>
      <w:r w:rsidR="00032BE2" w:rsidRPr="00470DCB">
        <w:rPr>
          <w:rFonts w:ascii="Cambria" w:hAnsi="Cambria" w:cstheme="minorHAnsi"/>
          <w:sz w:val="24"/>
          <w:szCs w:val="24"/>
        </w:rPr>
        <w:t xml:space="preserve"> proc. r/r)</w:t>
      </w:r>
      <w:r w:rsidR="006C11AB" w:rsidRPr="00470DCB">
        <w:rPr>
          <w:rFonts w:ascii="Cambria" w:hAnsi="Cambria" w:cstheme="minorHAnsi"/>
          <w:sz w:val="24"/>
          <w:szCs w:val="24"/>
        </w:rPr>
        <w:t xml:space="preserve">. Jednocześnie spółka osiągnęła </w:t>
      </w:r>
      <w:r w:rsidR="00F8318A" w:rsidRPr="00470DCB">
        <w:rPr>
          <w:rFonts w:ascii="Cambria" w:hAnsi="Cambria" w:cstheme="minorHAnsi"/>
          <w:sz w:val="24"/>
          <w:szCs w:val="24"/>
        </w:rPr>
        <w:t>33,8</w:t>
      </w:r>
      <w:r w:rsidR="00032BE2" w:rsidRPr="00470DCB">
        <w:rPr>
          <w:rFonts w:ascii="Cambria" w:hAnsi="Cambria" w:cstheme="minorHAnsi"/>
          <w:sz w:val="24"/>
          <w:szCs w:val="24"/>
        </w:rPr>
        <w:t xml:space="preserve"> mln zł znormalizowanego zysku operacyjnego oraz </w:t>
      </w:r>
      <w:r w:rsidR="00E24E26" w:rsidRPr="00470DCB">
        <w:rPr>
          <w:rFonts w:ascii="Cambria" w:hAnsi="Cambria" w:cstheme="minorHAnsi"/>
          <w:sz w:val="24"/>
          <w:szCs w:val="24"/>
        </w:rPr>
        <w:t>11 mln</w:t>
      </w:r>
      <w:r w:rsidR="00032BE2" w:rsidRPr="00470DCB">
        <w:rPr>
          <w:rFonts w:ascii="Cambria" w:hAnsi="Cambria" w:cstheme="minorHAnsi"/>
          <w:sz w:val="24"/>
          <w:szCs w:val="24"/>
        </w:rPr>
        <w:t xml:space="preserve"> zysku netto, podczas gdy w 2021 r. było to – odpowiednio – 90,8 mln zł i 21,3 mln zł.</w:t>
      </w:r>
      <w:r w:rsidR="00032BE2">
        <w:rPr>
          <w:rFonts w:ascii="Cambria" w:hAnsi="Cambria" w:cstheme="minorHAnsi"/>
          <w:sz w:val="24"/>
          <w:szCs w:val="24"/>
        </w:rPr>
        <w:t xml:space="preserve"> </w:t>
      </w:r>
    </w:p>
    <w:p w14:paraId="5F906A9C" w14:textId="5A5462CB" w:rsidR="00032BE2" w:rsidRDefault="00032BE2" w:rsidP="00D43EB2">
      <w:pPr>
        <w:spacing w:after="120" w:line="276" w:lineRule="auto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Spadek</w:t>
      </w:r>
      <w:r w:rsidR="00B6518F">
        <w:rPr>
          <w:rFonts w:ascii="Cambria" w:hAnsi="Cambria" w:cstheme="minorHAnsi"/>
          <w:sz w:val="24"/>
          <w:szCs w:val="24"/>
        </w:rPr>
        <w:t xml:space="preserve"> rentowności Grupy</w:t>
      </w:r>
      <w:r>
        <w:rPr>
          <w:rFonts w:ascii="Cambria" w:hAnsi="Cambria" w:cstheme="minorHAnsi"/>
          <w:sz w:val="24"/>
          <w:szCs w:val="24"/>
        </w:rPr>
        <w:t xml:space="preserve"> to pokłosie </w:t>
      </w:r>
      <w:r w:rsidR="00830D30">
        <w:rPr>
          <w:rFonts w:ascii="Cambria" w:hAnsi="Cambria" w:cstheme="minorHAnsi"/>
          <w:sz w:val="24"/>
          <w:szCs w:val="24"/>
        </w:rPr>
        <w:t>trudnego</w:t>
      </w:r>
      <w:r>
        <w:rPr>
          <w:rFonts w:ascii="Cambria" w:hAnsi="Cambria" w:cstheme="minorHAnsi"/>
          <w:sz w:val="24"/>
          <w:szCs w:val="24"/>
        </w:rPr>
        <w:t xml:space="preserve"> otoczenia ekonomicznego i geopolitycznego. </w:t>
      </w:r>
      <w:r w:rsidR="00E24E26">
        <w:rPr>
          <w:rFonts w:ascii="Cambria" w:hAnsi="Cambria" w:cstheme="minorHAnsi"/>
          <w:sz w:val="24"/>
          <w:szCs w:val="24"/>
        </w:rPr>
        <w:t xml:space="preserve">Bezpośredni wpływ miał w największym stopniu olbrzymi skok cen materiałów budowalnych, który nie mógł być w pełni zrekompensowany waloryzacją i renegocjacją kontraktów. Bezprecedensowy wzrost </w:t>
      </w:r>
      <w:r w:rsidR="00DE5C2C">
        <w:rPr>
          <w:rFonts w:ascii="Cambria" w:hAnsi="Cambria" w:cstheme="minorHAnsi"/>
          <w:sz w:val="24"/>
          <w:szCs w:val="24"/>
        </w:rPr>
        <w:t>inflacji – a co za tym idzie stóp procentowych</w:t>
      </w:r>
      <w:r w:rsidR="00F01ACA">
        <w:rPr>
          <w:rFonts w:ascii="Cambria" w:hAnsi="Cambria" w:cstheme="minorHAnsi"/>
          <w:sz w:val="24"/>
          <w:szCs w:val="24"/>
        </w:rPr>
        <w:t xml:space="preserve"> –</w:t>
      </w:r>
      <w:r w:rsidR="00DE5C2C">
        <w:rPr>
          <w:rFonts w:ascii="Cambria" w:hAnsi="Cambria" w:cstheme="minorHAnsi"/>
          <w:sz w:val="24"/>
          <w:szCs w:val="24"/>
        </w:rPr>
        <w:t xml:space="preserve"> zwiększył ponad dwukrotnie (+21,6 mln zł) koszt obsługi długu, który obciążył zysk netto. </w:t>
      </w:r>
    </w:p>
    <w:p w14:paraId="5B10611C" w14:textId="755308ED" w:rsidR="00B6518F" w:rsidRDefault="00DE5C2C" w:rsidP="00D43EB2">
      <w:pPr>
        <w:spacing w:after="120" w:line="276" w:lineRule="auto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Grupa poniosła również spore </w:t>
      </w:r>
      <w:r w:rsidR="00986577">
        <w:rPr>
          <w:rFonts w:ascii="Cambria" w:hAnsi="Cambria" w:cstheme="minorHAnsi"/>
          <w:sz w:val="24"/>
          <w:szCs w:val="24"/>
        </w:rPr>
        <w:t>wydatki związane z rozwojem działalności w strategicznych obszarach: działalnoś</w:t>
      </w:r>
      <w:r>
        <w:rPr>
          <w:rFonts w:ascii="Cambria" w:hAnsi="Cambria" w:cstheme="minorHAnsi"/>
          <w:sz w:val="24"/>
          <w:szCs w:val="24"/>
        </w:rPr>
        <w:t>ci</w:t>
      </w:r>
      <w:r w:rsidR="00986577">
        <w:rPr>
          <w:rFonts w:ascii="Cambria" w:hAnsi="Cambria" w:cstheme="minorHAnsi"/>
          <w:sz w:val="24"/>
          <w:szCs w:val="24"/>
        </w:rPr>
        <w:t xml:space="preserve"> dewelopersk</w:t>
      </w:r>
      <w:r>
        <w:rPr>
          <w:rFonts w:ascii="Cambria" w:hAnsi="Cambria" w:cstheme="minorHAnsi"/>
          <w:sz w:val="24"/>
          <w:szCs w:val="24"/>
        </w:rPr>
        <w:t>iej</w:t>
      </w:r>
      <w:r w:rsidR="00986577">
        <w:rPr>
          <w:rFonts w:ascii="Cambria" w:hAnsi="Cambria" w:cstheme="minorHAnsi"/>
          <w:sz w:val="24"/>
          <w:szCs w:val="24"/>
        </w:rPr>
        <w:t xml:space="preserve"> OZE oraz </w:t>
      </w:r>
      <w:r w:rsidR="005619B4">
        <w:rPr>
          <w:rFonts w:ascii="Cambria" w:hAnsi="Cambria" w:cstheme="minorHAnsi"/>
          <w:sz w:val="24"/>
          <w:szCs w:val="24"/>
        </w:rPr>
        <w:t xml:space="preserve">ekologicznego </w:t>
      </w:r>
      <w:r w:rsidR="00986577">
        <w:rPr>
          <w:rFonts w:ascii="Cambria" w:hAnsi="Cambria" w:cstheme="minorHAnsi"/>
          <w:sz w:val="24"/>
          <w:szCs w:val="24"/>
        </w:rPr>
        <w:t>budownictw</w:t>
      </w:r>
      <w:r>
        <w:rPr>
          <w:rFonts w:ascii="Cambria" w:hAnsi="Cambria" w:cstheme="minorHAnsi"/>
          <w:sz w:val="24"/>
          <w:szCs w:val="24"/>
        </w:rPr>
        <w:t>a</w:t>
      </w:r>
      <w:r w:rsidR="00986577">
        <w:rPr>
          <w:rFonts w:ascii="Cambria" w:hAnsi="Cambria" w:cstheme="minorHAnsi"/>
          <w:sz w:val="24"/>
          <w:szCs w:val="24"/>
        </w:rPr>
        <w:t xml:space="preserve"> modułowe</w:t>
      </w:r>
      <w:r>
        <w:rPr>
          <w:rFonts w:ascii="Cambria" w:hAnsi="Cambria" w:cstheme="minorHAnsi"/>
          <w:sz w:val="24"/>
          <w:szCs w:val="24"/>
        </w:rPr>
        <w:t>go</w:t>
      </w:r>
      <w:r w:rsidR="00986577">
        <w:rPr>
          <w:rFonts w:ascii="Cambria" w:hAnsi="Cambria" w:cstheme="minorHAnsi"/>
          <w:sz w:val="24"/>
          <w:szCs w:val="24"/>
        </w:rPr>
        <w:t xml:space="preserve">. </w:t>
      </w:r>
    </w:p>
    <w:p w14:paraId="2EE1E042" w14:textId="4EDB4A68" w:rsidR="00CD1A99" w:rsidRDefault="00F25478" w:rsidP="00D43EB2">
      <w:pPr>
        <w:spacing w:after="120" w:line="276" w:lineRule="auto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Krajowe b</w:t>
      </w:r>
      <w:r w:rsidR="00986577">
        <w:rPr>
          <w:rFonts w:ascii="Cambria" w:hAnsi="Cambria" w:cstheme="minorHAnsi"/>
          <w:sz w:val="24"/>
          <w:szCs w:val="24"/>
        </w:rPr>
        <w:t xml:space="preserve">udownictwo kubaturowe, odpowiadające za ponad połowę przychodów Grupy, </w:t>
      </w:r>
      <w:r w:rsidR="00CD1A99">
        <w:rPr>
          <w:rFonts w:ascii="Cambria" w:hAnsi="Cambria" w:cstheme="minorHAnsi"/>
          <w:sz w:val="24"/>
          <w:szCs w:val="24"/>
        </w:rPr>
        <w:t xml:space="preserve">w 2022 r. osiągnęło </w:t>
      </w:r>
      <w:r>
        <w:rPr>
          <w:rFonts w:ascii="Cambria" w:hAnsi="Cambria" w:cstheme="minorHAnsi"/>
          <w:sz w:val="24"/>
          <w:szCs w:val="24"/>
        </w:rPr>
        <w:t xml:space="preserve">niemal 2 </w:t>
      </w:r>
      <w:r w:rsidR="00CD1A99">
        <w:rPr>
          <w:rFonts w:ascii="Cambria" w:hAnsi="Cambria" w:cstheme="minorHAnsi"/>
          <w:sz w:val="24"/>
          <w:szCs w:val="24"/>
        </w:rPr>
        <w:t xml:space="preserve">mld zł przychodów, o </w:t>
      </w:r>
      <w:r>
        <w:rPr>
          <w:rFonts w:ascii="Cambria" w:hAnsi="Cambria" w:cstheme="minorHAnsi"/>
          <w:sz w:val="24"/>
          <w:szCs w:val="24"/>
        </w:rPr>
        <w:t>61,5</w:t>
      </w:r>
      <w:r w:rsidR="00CD1A99">
        <w:rPr>
          <w:rFonts w:ascii="Cambria" w:hAnsi="Cambria" w:cstheme="minorHAnsi"/>
          <w:sz w:val="24"/>
          <w:szCs w:val="24"/>
        </w:rPr>
        <w:t xml:space="preserve">% więcej niż w analogicznym okresie 2021 r. Segment, pomimo </w:t>
      </w:r>
      <w:r w:rsidR="00DC25F0">
        <w:rPr>
          <w:rFonts w:ascii="Cambria" w:hAnsi="Cambria" w:cstheme="minorHAnsi"/>
          <w:sz w:val="24"/>
          <w:szCs w:val="24"/>
        </w:rPr>
        <w:t>trudnych</w:t>
      </w:r>
      <w:r w:rsidR="00CD1A99">
        <w:rPr>
          <w:rFonts w:ascii="Cambria" w:hAnsi="Cambria" w:cstheme="minorHAnsi"/>
          <w:sz w:val="24"/>
          <w:szCs w:val="24"/>
        </w:rPr>
        <w:t xml:space="preserve"> warunków rynkowych, </w:t>
      </w:r>
      <w:r w:rsidR="00DE5C2C">
        <w:rPr>
          <w:rFonts w:ascii="Cambria" w:hAnsi="Cambria" w:cstheme="minorHAnsi"/>
          <w:sz w:val="24"/>
          <w:szCs w:val="24"/>
        </w:rPr>
        <w:t>wypracował najwięcej, bo 17,2 mln zł zysku operacyjnego</w:t>
      </w:r>
      <w:r w:rsidR="00BF77A7">
        <w:rPr>
          <w:rFonts w:ascii="Cambria" w:hAnsi="Cambria" w:cstheme="minorHAnsi"/>
          <w:sz w:val="24"/>
          <w:szCs w:val="24"/>
        </w:rPr>
        <w:t>.</w:t>
      </w:r>
      <w:r w:rsidR="00DE5C2C">
        <w:rPr>
          <w:rFonts w:ascii="Cambria" w:hAnsi="Cambria" w:cstheme="minorHAnsi"/>
          <w:sz w:val="24"/>
          <w:szCs w:val="24"/>
        </w:rPr>
        <w:t xml:space="preserve"> Drugi najbardziej dochodowy obszar to wykonawstwo OZE</w:t>
      </w:r>
      <w:r w:rsidR="005619B4">
        <w:rPr>
          <w:rFonts w:ascii="Cambria" w:hAnsi="Cambria" w:cstheme="minorHAnsi"/>
          <w:sz w:val="24"/>
          <w:szCs w:val="24"/>
        </w:rPr>
        <w:t>,</w:t>
      </w:r>
      <w:r w:rsidR="00DE5C2C">
        <w:rPr>
          <w:rFonts w:ascii="Cambria" w:hAnsi="Cambria" w:cstheme="minorHAnsi"/>
          <w:sz w:val="24"/>
          <w:szCs w:val="24"/>
        </w:rPr>
        <w:t xml:space="preserve"> realizowane przez giełdową spółkę córkę</w:t>
      </w:r>
      <w:r w:rsidR="003074A2">
        <w:rPr>
          <w:rFonts w:ascii="Cambria" w:hAnsi="Cambria" w:cstheme="minorHAnsi"/>
          <w:sz w:val="24"/>
          <w:szCs w:val="24"/>
        </w:rPr>
        <w:t xml:space="preserve"> </w:t>
      </w:r>
      <w:r w:rsidR="00DE5C2C">
        <w:rPr>
          <w:rFonts w:ascii="Cambria" w:hAnsi="Cambria" w:cstheme="minorHAnsi"/>
          <w:sz w:val="24"/>
          <w:szCs w:val="24"/>
        </w:rPr>
        <w:t>ONDE</w:t>
      </w:r>
      <w:r w:rsidR="005619B4">
        <w:rPr>
          <w:rFonts w:ascii="Cambria" w:hAnsi="Cambria" w:cstheme="minorHAnsi"/>
          <w:sz w:val="24"/>
          <w:szCs w:val="24"/>
        </w:rPr>
        <w:t>,</w:t>
      </w:r>
      <w:r w:rsidR="003074A2">
        <w:rPr>
          <w:rFonts w:ascii="Cambria" w:hAnsi="Cambria" w:cstheme="minorHAnsi"/>
          <w:sz w:val="24"/>
          <w:szCs w:val="24"/>
        </w:rPr>
        <w:t xml:space="preserve"> który dołożył do EBIT w 2022 r. ponad 16 mln zł. </w:t>
      </w:r>
    </w:p>
    <w:p w14:paraId="673C7F7C" w14:textId="4260F388" w:rsidR="003074A2" w:rsidRDefault="003074A2" w:rsidP="00D43EB2">
      <w:pPr>
        <w:spacing w:after="120" w:line="276" w:lineRule="auto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Bardzo dobrze poradził sobie również </w:t>
      </w:r>
      <w:r w:rsidR="00CD1A99">
        <w:rPr>
          <w:rFonts w:ascii="Cambria" w:hAnsi="Cambria" w:cstheme="minorHAnsi"/>
          <w:sz w:val="24"/>
          <w:szCs w:val="24"/>
        </w:rPr>
        <w:t xml:space="preserve">segment usług dla przemysłu, rozwijany w kraju i zagranicą. </w:t>
      </w:r>
      <w:r>
        <w:rPr>
          <w:rFonts w:ascii="Cambria" w:hAnsi="Cambria" w:cstheme="minorHAnsi"/>
          <w:sz w:val="24"/>
          <w:szCs w:val="24"/>
        </w:rPr>
        <w:t>Łącznie przyn</w:t>
      </w:r>
      <w:r w:rsidR="005619B4">
        <w:rPr>
          <w:rFonts w:ascii="Cambria" w:hAnsi="Cambria" w:cstheme="minorHAnsi"/>
          <w:sz w:val="24"/>
          <w:szCs w:val="24"/>
        </w:rPr>
        <w:t>iósł</w:t>
      </w:r>
      <w:r>
        <w:rPr>
          <w:rFonts w:ascii="Cambria" w:hAnsi="Cambria" w:cstheme="minorHAnsi"/>
          <w:sz w:val="24"/>
          <w:szCs w:val="24"/>
        </w:rPr>
        <w:t xml:space="preserve"> </w:t>
      </w:r>
      <w:r w:rsidR="00ED2E44">
        <w:rPr>
          <w:rFonts w:ascii="Cambria" w:hAnsi="Cambria" w:cstheme="minorHAnsi"/>
          <w:sz w:val="24"/>
          <w:szCs w:val="24"/>
        </w:rPr>
        <w:t xml:space="preserve">on </w:t>
      </w:r>
      <w:r>
        <w:rPr>
          <w:rFonts w:ascii="Cambria" w:hAnsi="Cambria" w:cstheme="minorHAnsi"/>
          <w:sz w:val="24"/>
          <w:szCs w:val="24"/>
        </w:rPr>
        <w:t xml:space="preserve">w 2022 r. niemal 650 mln zł, wypracowując </w:t>
      </w:r>
      <w:r w:rsidR="00CD1A99">
        <w:rPr>
          <w:rFonts w:ascii="Cambria" w:hAnsi="Cambria" w:cstheme="minorHAnsi"/>
          <w:sz w:val="24"/>
          <w:szCs w:val="24"/>
        </w:rPr>
        <w:t xml:space="preserve">wynik operacyjny </w:t>
      </w:r>
      <w:r>
        <w:rPr>
          <w:rFonts w:ascii="Cambria" w:hAnsi="Cambria" w:cstheme="minorHAnsi"/>
          <w:sz w:val="24"/>
          <w:szCs w:val="24"/>
        </w:rPr>
        <w:t>na poziomie odpowiednio</w:t>
      </w:r>
      <w:r w:rsidR="00ED2E44">
        <w:rPr>
          <w:rFonts w:ascii="Cambria" w:hAnsi="Cambria" w:cstheme="minorHAnsi"/>
          <w:sz w:val="24"/>
          <w:szCs w:val="24"/>
        </w:rPr>
        <w:t xml:space="preserve">: </w:t>
      </w:r>
      <w:r w:rsidR="006D52CC">
        <w:rPr>
          <w:rFonts w:ascii="Cambria" w:hAnsi="Cambria" w:cstheme="minorHAnsi"/>
          <w:sz w:val="24"/>
          <w:szCs w:val="24"/>
        </w:rPr>
        <w:t>18,1</w:t>
      </w:r>
      <w:r w:rsidR="00ED2E44">
        <w:rPr>
          <w:rFonts w:ascii="Cambria" w:hAnsi="Cambria" w:cstheme="minorHAnsi"/>
          <w:sz w:val="24"/>
          <w:szCs w:val="24"/>
        </w:rPr>
        <w:t xml:space="preserve"> mln zł</w:t>
      </w:r>
      <w:r w:rsidR="00864C68">
        <w:rPr>
          <w:rFonts w:ascii="Cambria" w:hAnsi="Cambria" w:cstheme="minorHAnsi"/>
          <w:sz w:val="24"/>
          <w:szCs w:val="24"/>
        </w:rPr>
        <w:t xml:space="preserve"> w porównaniu do 49</w:t>
      </w:r>
      <w:r w:rsidR="008D31AC">
        <w:rPr>
          <w:rFonts w:ascii="Cambria" w:hAnsi="Cambria" w:cstheme="minorHAnsi"/>
          <w:sz w:val="24"/>
          <w:szCs w:val="24"/>
        </w:rPr>
        <w:t>2 mln zł przy wyniku 21,2 mln zł</w:t>
      </w:r>
      <w:r w:rsidR="000747E9">
        <w:rPr>
          <w:rFonts w:ascii="Cambria" w:hAnsi="Cambria" w:cstheme="minorHAnsi"/>
          <w:sz w:val="24"/>
          <w:szCs w:val="24"/>
        </w:rPr>
        <w:t xml:space="preserve"> uzyskanych w roku poprzednim. </w:t>
      </w:r>
    </w:p>
    <w:p w14:paraId="30A52E76" w14:textId="401517A8" w:rsidR="00443E61" w:rsidRDefault="0050050D" w:rsidP="00443E61">
      <w:pPr>
        <w:spacing w:after="120" w:line="276" w:lineRule="auto"/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50050D">
        <w:rPr>
          <w:rFonts w:ascii="Cambria" w:hAnsi="Cambria" w:cstheme="minorHAnsi"/>
          <w:i/>
          <w:iCs/>
          <w:sz w:val="24"/>
          <w:szCs w:val="24"/>
        </w:rPr>
        <w:t xml:space="preserve">– </w:t>
      </w:r>
      <w:r w:rsidR="00443E61">
        <w:rPr>
          <w:rFonts w:ascii="Cambria" w:hAnsi="Cambria" w:cstheme="minorHAnsi"/>
          <w:i/>
          <w:iCs/>
          <w:sz w:val="24"/>
          <w:szCs w:val="24"/>
        </w:rPr>
        <w:t xml:space="preserve">Ubiegły rok pokazał, że ERBUD jest silną fundamentalnie spółką, dzięki swej dywersyfikacji, potrafiącą dobrze sobie radzić nawet w najtrudniejszych warunkach </w:t>
      </w:r>
      <w:r w:rsidR="00443E61" w:rsidRPr="00443E61">
        <w:rPr>
          <w:rFonts w:ascii="Cambria" w:hAnsi="Cambria" w:cstheme="minorHAnsi"/>
          <w:sz w:val="24"/>
          <w:szCs w:val="24"/>
        </w:rPr>
        <w:t>– mówi</w:t>
      </w:r>
      <w:r w:rsidR="00443E61">
        <w:rPr>
          <w:rFonts w:ascii="Cambria" w:hAnsi="Cambria" w:cstheme="minorHAnsi"/>
          <w:i/>
          <w:iCs/>
          <w:sz w:val="24"/>
          <w:szCs w:val="24"/>
        </w:rPr>
        <w:t xml:space="preserve"> </w:t>
      </w:r>
      <w:r w:rsidR="00443E61" w:rsidRPr="00443E61">
        <w:rPr>
          <w:rFonts w:ascii="Cambria" w:hAnsi="Cambria" w:cstheme="minorHAnsi"/>
          <w:b/>
          <w:bCs/>
          <w:sz w:val="24"/>
          <w:szCs w:val="24"/>
        </w:rPr>
        <w:t>Dariusz Grzeszczak, prezes ERBUD-u.</w:t>
      </w:r>
      <w:r w:rsidR="00920307">
        <w:rPr>
          <w:rFonts w:ascii="Cambria" w:hAnsi="Cambria" w:cstheme="minorHAnsi"/>
          <w:b/>
          <w:bCs/>
          <w:sz w:val="24"/>
          <w:szCs w:val="24"/>
        </w:rPr>
        <w:t xml:space="preserve"> </w:t>
      </w:r>
      <w:r w:rsidR="00920307" w:rsidRPr="0050050D">
        <w:rPr>
          <w:rFonts w:ascii="Cambria" w:hAnsi="Cambria" w:cstheme="minorHAnsi"/>
          <w:i/>
          <w:iCs/>
          <w:sz w:val="24"/>
          <w:szCs w:val="24"/>
        </w:rPr>
        <w:t>–</w:t>
      </w:r>
      <w:r w:rsidR="00443E61">
        <w:rPr>
          <w:rFonts w:ascii="Cambria" w:hAnsi="Cambria" w:cstheme="minorHAnsi"/>
          <w:sz w:val="24"/>
          <w:szCs w:val="24"/>
        </w:rPr>
        <w:t xml:space="preserve"> </w:t>
      </w:r>
      <w:r w:rsidR="00443E61" w:rsidRPr="00AE1C44">
        <w:rPr>
          <w:rFonts w:ascii="Cambria" w:hAnsi="Cambria" w:cstheme="minorHAnsi"/>
          <w:i/>
          <w:iCs/>
          <w:sz w:val="24"/>
          <w:szCs w:val="24"/>
        </w:rPr>
        <w:t>Obecny rok, miejmy nadzieję, że spokojniejszy</w:t>
      </w:r>
      <w:r w:rsidR="00AE1C44" w:rsidRPr="00AE1C44">
        <w:rPr>
          <w:rFonts w:ascii="Cambria" w:hAnsi="Cambria" w:cstheme="minorHAnsi"/>
          <w:i/>
          <w:iCs/>
          <w:sz w:val="24"/>
          <w:szCs w:val="24"/>
        </w:rPr>
        <w:t>, będzie dla nas szczególnie istotny w dwóch obszarach, gdzie poczyniliśmy największe inwestycje. Nasza spółka córka – giełdowe ONDE</w:t>
      </w:r>
      <w:r w:rsidR="00AE1C44">
        <w:rPr>
          <w:rFonts w:ascii="Cambria" w:hAnsi="Cambria" w:cstheme="minorHAnsi"/>
          <w:i/>
          <w:iCs/>
          <w:sz w:val="24"/>
          <w:szCs w:val="24"/>
        </w:rPr>
        <w:t xml:space="preserve"> specjalizująca się w OZE</w:t>
      </w:r>
      <w:r w:rsidR="00AE1C44" w:rsidRPr="00AE1C44">
        <w:rPr>
          <w:rFonts w:ascii="Cambria" w:hAnsi="Cambria" w:cstheme="minorHAnsi"/>
          <w:i/>
          <w:iCs/>
          <w:sz w:val="24"/>
          <w:szCs w:val="24"/>
        </w:rPr>
        <w:t xml:space="preserve"> – powinna dostać wiatru w skrzydła. Po pierwsze w związku z liberalizacją ustawy odległościowej, która </w:t>
      </w:r>
      <w:r w:rsidR="00AE1C44" w:rsidRPr="00AE1C44">
        <w:rPr>
          <w:rFonts w:ascii="Cambria" w:hAnsi="Cambria" w:cstheme="minorHAnsi"/>
          <w:i/>
          <w:iCs/>
          <w:sz w:val="24"/>
          <w:szCs w:val="24"/>
        </w:rPr>
        <w:lastRenderedPageBreak/>
        <w:t>pozwoli inwestorom lokować farmy wiatrowe w nowych, dotychczas niedostępnych miejscach. Po drugie dzięki intensywnym działaniom rozwojowym zagranicą. I wreszcie dlatego, że ma plany zdynamizowania projektów deweloperskich, które realizuje na własny rachunek</w:t>
      </w:r>
      <w:r w:rsidR="00AE1C44">
        <w:rPr>
          <w:rFonts w:ascii="Cambria" w:hAnsi="Cambria" w:cstheme="minorHAnsi"/>
          <w:i/>
          <w:iCs/>
          <w:sz w:val="24"/>
          <w:szCs w:val="24"/>
        </w:rPr>
        <w:t xml:space="preserve"> – </w:t>
      </w:r>
      <w:r w:rsidR="00AE1C44" w:rsidRPr="00AE1C44">
        <w:rPr>
          <w:rFonts w:ascii="Cambria" w:hAnsi="Cambria" w:cstheme="minorHAnsi"/>
          <w:sz w:val="24"/>
          <w:szCs w:val="24"/>
        </w:rPr>
        <w:t xml:space="preserve">wyjaśnia </w:t>
      </w:r>
      <w:r w:rsidR="00AE1C44" w:rsidRPr="00443E61">
        <w:rPr>
          <w:rFonts w:ascii="Cambria" w:hAnsi="Cambria" w:cstheme="minorHAnsi"/>
          <w:b/>
          <w:bCs/>
          <w:sz w:val="24"/>
          <w:szCs w:val="24"/>
        </w:rPr>
        <w:t>Dariusz Grzeszczak, prezes ERBUD-u</w:t>
      </w:r>
      <w:r w:rsidR="00AE1C44">
        <w:rPr>
          <w:rFonts w:ascii="Cambria" w:hAnsi="Cambria" w:cstheme="minorHAnsi"/>
          <w:b/>
          <w:bCs/>
          <w:sz w:val="24"/>
          <w:szCs w:val="24"/>
        </w:rPr>
        <w:t xml:space="preserve">. </w:t>
      </w:r>
    </w:p>
    <w:p w14:paraId="505FE37E" w14:textId="246BA15E" w:rsidR="00315E45" w:rsidRPr="00315E45" w:rsidRDefault="00AE1C44" w:rsidP="00AE1C44">
      <w:pPr>
        <w:spacing w:after="120" w:line="276" w:lineRule="auto"/>
        <w:jc w:val="both"/>
        <w:rPr>
          <w:rFonts w:ascii="Cambria" w:hAnsi="Cambria" w:cstheme="minorHAnsi"/>
          <w:sz w:val="24"/>
          <w:szCs w:val="24"/>
        </w:rPr>
      </w:pPr>
      <w:r w:rsidRPr="00315E45">
        <w:rPr>
          <w:rFonts w:ascii="Cambria" w:hAnsi="Cambria" w:cstheme="minorHAnsi"/>
          <w:sz w:val="24"/>
          <w:szCs w:val="24"/>
        </w:rPr>
        <w:t>Drugim obszarem, z którym spółka wiąże szczególne nadzieje, jest budownictwo modułowe.</w:t>
      </w:r>
      <w:r>
        <w:rPr>
          <w:rFonts w:ascii="Cambria" w:hAnsi="Cambria" w:cstheme="minorHAnsi"/>
          <w:b/>
          <w:bCs/>
          <w:sz w:val="24"/>
          <w:szCs w:val="24"/>
        </w:rPr>
        <w:t xml:space="preserve"> </w:t>
      </w:r>
      <w:r w:rsidR="00315E45" w:rsidRPr="00315E45">
        <w:rPr>
          <w:rFonts w:ascii="Cambria" w:hAnsi="Cambria" w:cstheme="minorHAnsi"/>
          <w:sz w:val="24"/>
          <w:szCs w:val="24"/>
        </w:rPr>
        <w:t>Na ponad 21 tys. m</w:t>
      </w:r>
      <w:r w:rsidR="00315E45">
        <w:rPr>
          <w:rFonts w:ascii="Cambria" w:hAnsi="Cambria" w:cstheme="minorHAnsi"/>
          <w:sz w:val="24"/>
          <w:szCs w:val="24"/>
        </w:rPr>
        <w:t>kw</w:t>
      </w:r>
      <w:r w:rsidR="00F01ACA">
        <w:rPr>
          <w:rFonts w:ascii="Cambria" w:hAnsi="Cambria" w:cstheme="minorHAnsi"/>
          <w:sz w:val="24"/>
          <w:szCs w:val="24"/>
        </w:rPr>
        <w:t>.</w:t>
      </w:r>
      <w:r w:rsidR="00315E45" w:rsidRPr="00315E45">
        <w:rPr>
          <w:rFonts w:ascii="Cambria" w:hAnsi="Cambria" w:cstheme="minorHAnsi"/>
          <w:sz w:val="24"/>
          <w:szCs w:val="24"/>
        </w:rPr>
        <w:t xml:space="preserve"> hal w </w:t>
      </w:r>
      <w:proofErr w:type="spellStart"/>
      <w:r w:rsidR="00315E45" w:rsidRPr="00315E45">
        <w:rPr>
          <w:rFonts w:ascii="Cambria" w:hAnsi="Cambria" w:cstheme="minorHAnsi"/>
          <w:sz w:val="24"/>
          <w:szCs w:val="24"/>
        </w:rPr>
        <w:t>podtoruńskim</w:t>
      </w:r>
      <w:proofErr w:type="spellEnd"/>
      <w:r w:rsidR="00315E45" w:rsidRPr="00315E45">
        <w:rPr>
          <w:rFonts w:ascii="Cambria" w:hAnsi="Cambria" w:cstheme="minorHAnsi"/>
          <w:sz w:val="24"/>
          <w:szCs w:val="24"/>
        </w:rPr>
        <w:t xml:space="preserve"> Ostaszewie</w:t>
      </w:r>
      <w:r w:rsidR="00F25478">
        <w:rPr>
          <w:rFonts w:ascii="Cambria" w:hAnsi="Cambria" w:cstheme="minorHAnsi"/>
          <w:sz w:val="24"/>
          <w:szCs w:val="24"/>
        </w:rPr>
        <w:t xml:space="preserve"> </w:t>
      </w:r>
      <w:r w:rsidR="00315E45" w:rsidRPr="00315E45">
        <w:rPr>
          <w:rFonts w:ascii="Cambria" w:hAnsi="Cambria" w:cstheme="minorHAnsi"/>
          <w:sz w:val="24"/>
          <w:szCs w:val="24"/>
        </w:rPr>
        <w:t xml:space="preserve">produkowane </w:t>
      </w:r>
      <w:r w:rsidR="00F01ACA">
        <w:rPr>
          <w:rFonts w:ascii="Cambria" w:hAnsi="Cambria" w:cstheme="minorHAnsi"/>
          <w:sz w:val="24"/>
          <w:szCs w:val="24"/>
        </w:rPr>
        <w:t>są</w:t>
      </w:r>
      <w:r w:rsidR="00315E45" w:rsidRPr="00315E45">
        <w:rPr>
          <w:rFonts w:ascii="Cambria" w:hAnsi="Cambria" w:cstheme="minorHAnsi"/>
          <w:sz w:val="24"/>
          <w:szCs w:val="24"/>
        </w:rPr>
        <w:t xml:space="preserve"> obiekty modułowe z drewna, </w:t>
      </w:r>
      <w:r w:rsidR="00F01ACA">
        <w:rPr>
          <w:rFonts w:ascii="Cambria" w:hAnsi="Cambria" w:cstheme="minorHAnsi"/>
          <w:sz w:val="24"/>
          <w:szCs w:val="24"/>
        </w:rPr>
        <w:t>przeznaczone</w:t>
      </w:r>
      <w:r w:rsidR="00315E45" w:rsidRPr="00315E45">
        <w:rPr>
          <w:rFonts w:ascii="Cambria" w:hAnsi="Cambria" w:cstheme="minorHAnsi"/>
          <w:sz w:val="24"/>
          <w:szCs w:val="24"/>
        </w:rPr>
        <w:t xml:space="preserve"> w pierwszej kolejności na rynek niemiecki. </w:t>
      </w:r>
      <w:r w:rsidR="00920307">
        <w:rPr>
          <w:rFonts w:ascii="Cambria" w:hAnsi="Cambria" w:cstheme="minorHAnsi"/>
          <w:sz w:val="24"/>
          <w:szCs w:val="24"/>
        </w:rPr>
        <w:t xml:space="preserve">Spółka </w:t>
      </w:r>
      <w:r w:rsidR="00176057">
        <w:rPr>
          <w:rFonts w:ascii="Cambria" w:hAnsi="Cambria" w:cstheme="minorHAnsi"/>
          <w:sz w:val="24"/>
          <w:szCs w:val="24"/>
        </w:rPr>
        <w:t xml:space="preserve">tylko w pierwszym kwartale 2023 r. </w:t>
      </w:r>
      <w:r w:rsidR="00920307">
        <w:rPr>
          <w:rFonts w:ascii="Cambria" w:hAnsi="Cambria" w:cstheme="minorHAnsi"/>
          <w:sz w:val="24"/>
          <w:szCs w:val="24"/>
        </w:rPr>
        <w:t>podpisała już kont</w:t>
      </w:r>
      <w:r w:rsidR="00176057">
        <w:rPr>
          <w:rFonts w:ascii="Cambria" w:hAnsi="Cambria" w:cstheme="minorHAnsi"/>
          <w:sz w:val="24"/>
          <w:szCs w:val="24"/>
        </w:rPr>
        <w:t>ra</w:t>
      </w:r>
      <w:r w:rsidR="00920307">
        <w:rPr>
          <w:rFonts w:ascii="Cambria" w:hAnsi="Cambria" w:cstheme="minorHAnsi"/>
          <w:sz w:val="24"/>
          <w:szCs w:val="24"/>
        </w:rPr>
        <w:t>kty</w:t>
      </w:r>
      <w:r w:rsidR="00470DCB">
        <w:rPr>
          <w:rFonts w:ascii="Cambria" w:hAnsi="Cambria" w:cstheme="minorHAnsi"/>
          <w:sz w:val="24"/>
          <w:szCs w:val="24"/>
        </w:rPr>
        <w:t xml:space="preserve"> na kwotę </w:t>
      </w:r>
      <w:r w:rsidR="009B29EC">
        <w:rPr>
          <w:rFonts w:ascii="Cambria" w:hAnsi="Cambria" w:cstheme="minorHAnsi"/>
          <w:sz w:val="24"/>
          <w:szCs w:val="24"/>
        </w:rPr>
        <w:t>135,6 mln</w:t>
      </w:r>
      <w:r w:rsidR="00470DCB">
        <w:rPr>
          <w:rFonts w:ascii="Cambria" w:hAnsi="Cambria" w:cstheme="minorHAnsi"/>
          <w:sz w:val="24"/>
          <w:szCs w:val="24"/>
        </w:rPr>
        <w:t xml:space="preserve"> zł</w:t>
      </w:r>
      <w:r w:rsidR="009B29EC">
        <w:rPr>
          <w:rFonts w:ascii="Cambria" w:hAnsi="Cambria" w:cstheme="minorHAnsi"/>
          <w:sz w:val="24"/>
          <w:szCs w:val="24"/>
        </w:rPr>
        <w:t xml:space="preserve"> netto</w:t>
      </w:r>
      <w:r w:rsidR="00470DCB">
        <w:rPr>
          <w:rFonts w:ascii="Cambria" w:hAnsi="Cambria" w:cstheme="minorHAnsi"/>
          <w:sz w:val="24"/>
          <w:szCs w:val="24"/>
        </w:rPr>
        <w:t>,</w:t>
      </w:r>
      <w:r w:rsidR="00176057">
        <w:rPr>
          <w:rFonts w:ascii="Cambria" w:hAnsi="Cambria" w:cstheme="minorHAnsi"/>
          <w:sz w:val="24"/>
          <w:szCs w:val="24"/>
        </w:rPr>
        <w:t xml:space="preserve"> realizując tym samym </w:t>
      </w:r>
      <w:r w:rsidR="009B29EC">
        <w:rPr>
          <w:rFonts w:ascii="Cambria" w:hAnsi="Cambria" w:cstheme="minorHAnsi"/>
          <w:sz w:val="24"/>
          <w:szCs w:val="24"/>
        </w:rPr>
        <w:t xml:space="preserve">niemalże </w:t>
      </w:r>
      <w:r w:rsidR="00176057">
        <w:rPr>
          <w:rFonts w:ascii="Cambria" w:hAnsi="Cambria" w:cstheme="minorHAnsi"/>
          <w:sz w:val="24"/>
          <w:szCs w:val="24"/>
        </w:rPr>
        <w:t>połowę zaplanowanych przychodów na ten rok</w:t>
      </w:r>
      <w:r w:rsidR="00920307">
        <w:rPr>
          <w:rFonts w:ascii="Cambria" w:hAnsi="Cambria" w:cstheme="minorHAnsi"/>
          <w:sz w:val="24"/>
          <w:szCs w:val="24"/>
        </w:rPr>
        <w:t xml:space="preserve">. </w:t>
      </w:r>
    </w:p>
    <w:p w14:paraId="0792F5B5" w14:textId="25BA7B5A" w:rsidR="00AE1C44" w:rsidRPr="00AE1C44" w:rsidRDefault="00176057" w:rsidP="00AE1C44">
      <w:pPr>
        <w:spacing w:after="120" w:line="276" w:lineRule="auto"/>
        <w:jc w:val="both"/>
        <w:rPr>
          <w:rFonts w:ascii="Cambria" w:hAnsi="Cambria" w:cstheme="minorHAnsi"/>
          <w:i/>
          <w:iCs/>
          <w:sz w:val="24"/>
          <w:szCs w:val="24"/>
        </w:rPr>
      </w:pPr>
      <w:r w:rsidRPr="0050050D">
        <w:rPr>
          <w:rFonts w:ascii="Cambria" w:hAnsi="Cambria" w:cstheme="minorHAnsi"/>
          <w:i/>
          <w:iCs/>
          <w:sz w:val="24"/>
          <w:szCs w:val="24"/>
        </w:rPr>
        <w:t>–</w:t>
      </w:r>
      <w:r w:rsidR="00315E45">
        <w:rPr>
          <w:rFonts w:ascii="Cambria" w:hAnsi="Cambria" w:cstheme="minorHAnsi"/>
          <w:i/>
          <w:iCs/>
          <w:sz w:val="24"/>
          <w:szCs w:val="24"/>
        </w:rPr>
        <w:t xml:space="preserve"> </w:t>
      </w:r>
      <w:r w:rsidR="00F25478">
        <w:rPr>
          <w:rFonts w:ascii="Cambria" w:hAnsi="Cambria" w:cstheme="minorHAnsi"/>
          <w:i/>
          <w:iCs/>
          <w:sz w:val="24"/>
          <w:szCs w:val="24"/>
        </w:rPr>
        <w:t>Linię</w:t>
      </w:r>
      <w:r w:rsidR="00F25478" w:rsidRPr="00AE1C44">
        <w:rPr>
          <w:rFonts w:ascii="Cambria" w:hAnsi="Cambria" w:cstheme="minorHAnsi"/>
          <w:i/>
          <w:iCs/>
          <w:sz w:val="24"/>
          <w:szCs w:val="24"/>
        </w:rPr>
        <w:t xml:space="preserve"> produkcyjną MOD21</w:t>
      </w:r>
      <w:r w:rsidR="00F25478">
        <w:rPr>
          <w:rFonts w:ascii="Cambria" w:hAnsi="Cambria" w:cstheme="minorHAnsi"/>
          <w:i/>
          <w:iCs/>
          <w:sz w:val="24"/>
          <w:szCs w:val="24"/>
        </w:rPr>
        <w:t xml:space="preserve"> uruchomiliśmy</w:t>
      </w:r>
      <w:r w:rsidR="00F25478" w:rsidRPr="00AE1C44">
        <w:rPr>
          <w:rFonts w:ascii="Cambria" w:hAnsi="Cambria" w:cstheme="minorHAnsi"/>
          <w:i/>
          <w:iCs/>
          <w:sz w:val="24"/>
          <w:szCs w:val="24"/>
        </w:rPr>
        <w:t xml:space="preserve"> </w:t>
      </w:r>
      <w:r w:rsidR="00F25478">
        <w:rPr>
          <w:rFonts w:ascii="Cambria" w:hAnsi="Cambria" w:cstheme="minorHAnsi"/>
          <w:i/>
          <w:iCs/>
          <w:sz w:val="24"/>
          <w:szCs w:val="24"/>
        </w:rPr>
        <w:t>w</w:t>
      </w:r>
      <w:r w:rsidR="00AE1C44" w:rsidRPr="00AE1C44">
        <w:rPr>
          <w:rFonts w:ascii="Cambria" w:hAnsi="Cambria" w:cstheme="minorHAnsi"/>
          <w:i/>
          <w:iCs/>
          <w:sz w:val="24"/>
          <w:szCs w:val="24"/>
        </w:rPr>
        <w:t xml:space="preserve"> listopadzie</w:t>
      </w:r>
      <w:r>
        <w:rPr>
          <w:rFonts w:ascii="Cambria" w:hAnsi="Cambria" w:cstheme="minorHAnsi"/>
          <w:i/>
          <w:iCs/>
          <w:sz w:val="24"/>
          <w:szCs w:val="24"/>
        </w:rPr>
        <w:t>, a już m</w:t>
      </w:r>
      <w:r w:rsidR="00315E45">
        <w:rPr>
          <w:rFonts w:ascii="Cambria" w:hAnsi="Cambria" w:cstheme="minorHAnsi"/>
          <w:i/>
          <w:iCs/>
          <w:sz w:val="24"/>
          <w:szCs w:val="24"/>
        </w:rPr>
        <w:t xml:space="preserve">amy </w:t>
      </w:r>
      <w:r>
        <w:rPr>
          <w:rFonts w:ascii="Cambria" w:hAnsi="Cambria" w:cstheme="minorHAnsi"/>
          <w:i/>
          <w:iCs/>
          <w:sz w:val="24"/>
          <w:szCs w:val="24"/>
        </w:rPr>
        <w:t>pier</w:t>
      </w:r>
      <w:r w:rsidR="00315E45">
        <w:rPr>
          <w:rFonts w:ascii="Cambria" w:hAnsi="Cambria" w:cstheme="minorHAnsi"/>
          <w:i/>
          <w:iCs/>
          <w:sz w:val="24"/>
          <w:szCs w:val="24"/>
        </w:rPr>
        <w:t>wsze zlecenia</w:t>
      </w:r>
      <w:r>
        <w:rPr>
          <w:rFonts w:ascii="Cambria" w:hAnsi="Cambria" w:cstheme="minorHAnsi"/>
          <w:i/>
          <w:iCs/>
          <w:sz w:val="24"/>
          <w:szCs w:val="24"/>
        </w:rPr>
        <w:t>. I</w:t>
      </w:r>
      <w:r w:rsidR="00315E45">
        <w:rPr>
          <w:rFonts w:ascii="Cambria" w:hAnsi="Cambria" w:cstheme="minorHAnsi"/>
          <w:i/>
          <w:iCs/>
          <w:sz w:val="24"/>
          <w:szCs w:val="24"/>
        </w:rPr>
        <w:t xml:space="preserve">ntensywnie pracujemy nad pełnym rozruchem </w:t>
      </w:r>
      <w:r w:rsidR="00F25478">
        <w:rPr>
          <w:rFonts w:ascii="Cambria" w:hAnsi="Cambria" w:cstheme="minorHAnsi"/>
          <w:i/>
          <w:iCs/>
          <w:sz w:val="24"/>
          <w:szCs w:val="24"/>
        </w:rPr>
        <w:t xml:space="preserve">produkcyjnym </w:t>
      </w:r>
      <w:r w:rsidR="00315E45">
        <w:rPr>
          <w:rFonts w:ascii="Cambria" w:hAnsi="Cambria" w:cstheme="minorHAnsi"/>
          <w:i/>
          <w:iCs/>
          <w:sz w:val="24"/>
          <w:szCs w:val="24"/>
        </w:rPr>
        <w:t xml:space="preserve">oraz budową </w:t>
      </w:r>
      <w:proofErr w:type="spellStart"/>
      <w:r w:rsidR="00315E45">
        <w:rPr>
          <w:rFonts w:ascii="Cambria" w:hAnsi="Cambria" w:cstheme="minorHAnsi"/>
          <w:i/>
          <w:iCs/>
          <w:sz w:val="24"/>
          <w:szCs w:val="24"/>
        </w:rPr>
        <w:t>backlogu</w:t>
      </w:r>
      <w:proofErr w:type="spellEnd"/>
      <w:r w:rsidR="00315E45">
        <w:rPr>
          <w:rFonts w:ascii="Cambria" w:hAnsi="Cambria" w:cstheme="minorHAnsi"/>
          <w:i/>
          <w:iCs/>
          <w:sz w:val="24"/>
          <w:szCs w:val="24"/>
        </w:rPr>
        <w:t xml:space="preserve">. Planujemy w tym roku zrealizować co najmniej </w:t>
      </w:r>
      <w:r w:rsidR="003F76F0">
        <w:rPr>
          <w:rFonts w:ascii="Cambria" w:hAnsi="Cambria" w:cstheme="minorHAnsi"/>
          <w:i/>
          <w:iCs/>
          <w:sz w:val="24"/>
          <w:szCs w:val="24"/>
        </w:rPr>
        <w:t>30</w:t>
      </w:r>
      <w:r w:rsidR="00315E45">
        <w:rPr>
          <w:rFonts w:ascii="Cambria" w:hAnsi="Cambria" w:cstheme="minorHAnsi"/>
          <w:i/>
          <w:iCs/>
          <w:sz w:val="24"/>
          <w:szCs w:val="24"/>
        </w:rPr>
        <w:t>0 mln zł przychodów z tej działalności</w:t>
      </w:r>
      <w:r w:rsidR="00F01ACA">
        <w:rPr>
          <w:rFonts w:ascii="Cambria" w:hAnsi="Cambria" w:cstheme="minorHAnsi"/>
          <w:i/>
          <w:iCs/>
          <w:sz w:val="24"/>
          <w:szCs w:val="24"/>
        </w:rPr>
        <w:t xml:space="preserve"> – </w:t>
      </w:r>
      <w:r w:rsidR="00F01ACA" w:rsidRPr="00F01ACA">
        <w:rPr>
          <w:rFonts w:ascii="Cambria" w:hAnsi="Cambria" w:cstheme="minorHAnsi"/>
          <w:sz w:val="24"/>
          <w:szCs w:val="24"/>
        </w:rPr>
        <w:t xml:space="preserve">zapowiada </w:t>
      </w:r>
      <w:r w:rsidR="00F01ACA" w:rsidRPr="00443E61">
        <w:rPr>
          <w:rFonts w:ascii="Cambria" w:hAnsi="Cambria" w:cstheme="minorHAnsi"/>
          <w:b/>
          <w:bCs/>
          <w:sz w:val="24"/>
          <w:szCs w:val="24"/>
        </w:rPr>
        <w:t>Dariusz Grzeszczak, prezes ERBUD-u</w:t>
      </w:r>
      <w:r w:rsidR="00F01ACA">
        <w:rPr>
          <w:rFonts w:ascii="Cambria" w:hAnsi="Cambria" w:cstheme="minorHAnsi"/>
          <w:b/>
          <w:bCs/>
          <w:sz w:val="24"/>
          <w:szCs w:val="24"/>
        </w:rPr>
        <w:t xml:space="preserve">. </w:t>
      </w:r>
      <w:r w:rsidR="00315E45">
        <w:rPr>
          <w:rFonts w:ascii="Cambria" w:hAnsi="Cambria" w:cstheme="minorHAnsi"/>
          <w:i/>
          <w:iCs/>
          <w:sz w:val="24"/>
          <w:szCs w:val="24"/>
        </w:rPr>
        <w:t xml:space="preserve"> </w:t>
      </w:r>
      <w:r w:rsidR="00AE1C44" w:rsidRPr="00AE1C44">
        <w:rPr>
          <w:rFonts w:ascii="Cambria" w:hAnsi="Cambria" w:cstheme="minorHAnsi"/>
          <w:i/>
          <w:iCs/>
          <w:sz w:val="24"/>
          <w:szCs w:val="24"/>
        </w:rPr>
        <w:t xml:space="preserve"> </w:t>
      </w:r>
    </w:p>
    <w:p w14:paraId="387D1CD1" w14:textId="31D0DF27" w:rsidR="00AE1C44" w:rsidRPr="00F01ACA" w:rsidRDefault="00F01ACA" w:rsidP="00AE1C44">
      <w:pPr>
        <w:spacing w:after="120" w:line="276" w:lineRule="auto"/>
        <w:jc w:val="both"/>
        <w:rPr>
          <w:rFonts w:ascii="Cambria" w:hAnsi="Cambria" w:cstheme="minorHAnsi"/>
          <w:sz w:val="24"/>
          <w:szCs w:val="24"/>
        </w:rPr>
      </w:pPr>
      <w:r w:rsidRPr="00F01ACA">
        <w:rPr>
          <w:rFonts w:ascii="Cambria" w:hAnsi="Cambria" w:cstheme="minorHAnsi"/>
          <w:sz w:val="24"/>
          <w:szCs w:val="24"/>
        </w:rPr>
        <w:t>Wejście w obszar budownictwa modułowego jest elementem strategii transformacji ERBUD-u w stronę ekologicznego budownictwa.  Spółka chce</w:t>
      </w:r>
      <w:r w:rsidR="00AE1C44" w:rsidRPr="00F01ACA">
        <w:rPr>
          <w:rFonts w:ascii="Cambria" w:hAnsi="Cambria" w:cstheme="minorHAnsi"/>
          <w:sz w:val="24"/>
          <w:szCs w:val="24"/>
        </w:rPr>
        <w:t xml:space="preserve"> m.in. uzyska</w:t>
      </w:r>
      <w:r w:rsidRPr="00F01ACA">
        <w:rPr>
          <w:rFonts w:ascii="Cambria" w:hAnsi="Cambria" w:cstheme="minorHAnsi"/>
          <w:sz w:val="24"/>
          <w:szCs w:val="24"/>
        </w:rPr>
        <w:t>ć</w:t>
      </w:r>
      <w:r w:rsidR="00AE1C44" w:rsidRPr="00F01ACA">
        <w:rPr>
          <w:rFonts w:ascii="Cambria" w:hAnsi="Cambria" w:cstheme="minorHAnsi"/>
          <w:sz w:val="24"/>
          <w:szCs w:val="24"/>
        </w:rPr>
        <w:t xml:space="preserve"> do 2030 roku neutralnoś</w:t>
      </w:r>
      <w:r w:rsidRPr="00F01ACA">
        <w:rPr>
          <w:rFonts w:ascii="Cambria" w:hAnsi="Cambria" w:cstheme="minorHAnsi"/>
          <w:sz w:val="24"/>
          <w:szCs w:val="24"/>
        </w:rPr>
        <w:t>ć</w:t>
      </w:r>
      <w:r w:rsidR="00AE1C44" w:rsidRPr="00F01ACA">
        <w:rPr>
          <w:rFonts w:ascii="Cambria" w:hAnsi="Cambria" w:cstheme="minorHAnsi"/>
          <w:sz w:val="24"/>
          <w:szCs w:val="24"/>
        </w:rPr>
        <w:t xml:space="preserve"> klimatyczn</w:t>
      </w:r>
      <w:r w:rsidRPr="00F01ACA">
        <w:rPr>
          <w:rFonts w:ascii="Cambria" w:hAnsi="Cambria" w:cstheme="minorHAnsi"/>
          <w:sz w:val="24"/>
          <w:szCs w:val="24"/>
        </w:rPr>
        <w:t xml:space="preserve">ą </w:t>
      </w:r>
      <w:r w:rsidR="00AE1C44" w:rsidRPr="00F01ACA">
        <w:rPr>
          <w:rFonts w:ascii="Cambria" w:hAnsi="Cambria" w:cstheme="minorHAnsi"/>
          <w:sz w:val="24"/>
          <w:szCs w:val="24"/>
        </w:rPr>
        <w:t>w zakresie pośrednich emisji, oraz 20 proc. udział</w:t>
      </w:r>
      <w:r w:rsidRPr="00F01ACA">
        <w:rPr>
          <w:rFonts w:ascii="Cambria" w:hAnsi="Cambria" w:cstheme="minorHAnsi"/>
          <w:sz w:val="24"/>
          <w:szCs w:val="24"/>
        </w:rPr>
        <w:t>u</w:t>
      </w:r>
      <w:r w:rsidR="00AE1C44" w:rsidRPr="00F01ACA">
        <w:rPr>
          <w:rFonts w:ascii="Cambria" w:hAnsi="Cambria" w:cstheme="minorHAnsi"/>
          <w:sz w:val="24"/>
          <w:szCs w:val="24"/>
        </w:rPr>
        <w:t xml:space="preserve"> energii odnawialnej w </w:t>
      </w:r>
      <w:proofErr w:type="spellStart"/>
      <w:r w:rsidR="00AE1C44" w:rsidRPr="00F01ACA">
        <w:rPr>
          <w:rFonts w:ascii="Cambria" w:hAnsi="Cambria" w:cstheme="minorHAnsi"/>
          <w:sz w:val="24"/>
          <w:szCs w:val="24"/>
        </w:rPr>
        <w:t>miksie</w:t>
      </w:r>
      <w:proofErr w:type="spellEnd"/>
      <w:r w:rsidR="00AE1C44" w:rsidRPr="00F01ACA">
        <w:rPr>
          <w:rFonts w:ascii="Cambria" w:hAnsi="Cambria" w:cstheme="minorHAnsi"/>
          <w:sz w:val="24"/>
          <w:szCs w:val="24"/>
        </w:rPr>
        <w:t xml:space="preserve"> energetycznym </w:t>
      </w:r>
      <w:r w:rsidR="00176057">
        <w:rPr>
          <w:rFonts w:ascii="Cambria" w:hAnsi="Cambria" w:cstheme="minorHAnsi"/>
          <w:sz w:val="24"/>
          <w:szCs w:val="24"/>
        </w:rPr>
        <w:t xml:space="preserve">już </w:t>
      </w:r>
      <w:r w:rsidR="00AE1C44" w:rsidRPr="00F01ACA">
        <w:rPr>
          <w:rFonts w:ascii="Cambria" w:hAnsi="Cambria" w:cstheme="minorHAnsi"/>
          <w:sz w:val="24"/>
          <w:szCs w:val="24"/>
        </w:rPr>
        <w:t>do 2025 r.</w:t>
      </w:r>
    </w:p>
    <w:p w14:paraId="6E84177D" w14:textId="4BF43F9B" w:rsidR="00443E61" w:rsidRDefault="00443E61" w:rsidP="0050050D">
      <w:pPr>
        <w:spacing w:after="120" w:line="276" w:lineRule="auto"/>
        <w:jc w:val="both"/>
        <w:rPr>
          <w:rFonts w:ascii="Cambria" w:hAnsi="Cambria" w:cstheme="minorHAnsi"/>
          <w:i/>
          <w:iCs/>
          <w:sz w:val="24"/>
          <w:szCs w:val="24"/>
        </w:rPr>
      </w:pPr>
    </w:p>
    <w:p w14:paraId="733F3CFB" w14:textId="3A772C79" w:rsidR="00C448D9" w:rsidRPr="00145D36" w:rsidRDefault="00C448D9" w:rsidP="00F01ACA">
      <w:pPr>
        <w:spacing w:after="120" w:line="276" w:lineRule="auto"/>
        <w:jc w:val="center"/>
        <w:rPr>
          <w:rFonts w:ascii="Cambria" w:hAnsi="Cambria" w:cstheme="minorHAnsi"/>
          <w:sz w:val="28"/>
          <w:szCs w:val="28"/>
        </w:rPr>
      </w:pPr>
      <w:r w:rsidRPr="00145D36">
        <w:rPr>
          <w:rFonts w:ascii="Cambria" w:hAnsi="Cambria" w:cstheme="minorHAnsi"/>
          <w:noProof/>
          <w:sz w:val="28"/>
          <w:szCs w:val="28"/>
          <w:lang w:eastAsia="pl-PL"/>
        </w:rPr>
        <w:t>*</w:t>
      </w:r>
      <w:r w:rsidRPr="00145D36">
        <w:rPr>
          <w:rFonts w:ascii="Cambria" w:hAnsi="Cambria" w:cstheme="minorHAnsi"/>
          <w:sz w:val="28"/>
          <w:szCs w:val="28"/>
        </w:rPr>
        <w:t>**</w:t>
      </w:r>
    </w:p>
    <w:p w14:paraId="68650C40" w14:textId="657D6C19" w:rsidR="00C91E2E" w:rsidRDefault="00C91E2E" w:rsidP="00423817">
      <w:pPr>
        <w:spacing w:before="120" w:after="240" w:line="276" w:lineRule="auto"/>
        <w:jc w:val="both"/>
        <w:rPr>
          <w:rFonts w:ascii="Cambria" w:hAnsi="Cambria" w:cstheme="minorHAnsi"/>
          <w:sz w:val="24"/>
          <w:szCs w:val="24"/>
        </w:rPr>
      </w:pPr>
      <w:r w:rsidRPr="00145D36">
        <w:rPr>
          <w:rFonts w:ascii="Cambria" w:hAnsi="Cambria" w:cstheme="minorHAnsi"/>
          <w:i/>
          <w:sz w:val="24"/>
          <w:szCs w:val="24"/>
        </w:rPr>
        <w:t>Grupa kapitałowa ERBUD jest największą grupą budowlaną w Polsce niebędącą częścią międzynarodowych holdingów. ERBUD ma ponad 3</w:t>
      </w:r>
      <w:r w:rsidR="0014090A">
        <w:rPr>
          <w:rFonts w:ascii="Cambria" w:hAnsi="Cambria" w:cstheme="minorHAnsi"/>
          <w:i/>
          <w:sz w:val="24"/>
          <w:szCs w:val="24"/>
        </w:rPr>
        <w:t>2</w:t>
      </w:r>
      <w:r w:rsidRPr="00145D36">
        <w:rPr>
          <w:rFonts w:ascii="Cambria" w:hAnsi="Cambria" w:cstheme="minorHAnsi"/>
          <w:i/>
          <w:sz w:val="24"/>
          <w:szCs w:val="24"/>
        </w:rPr>
        <w:t xml:space="preserve">-letnie doświadczenie na rynku polskim oraz w krajach Europy Zachodniej. Specjalizuje się w budownictwie kubaturowym, </w:t>
      </w:r>
      <w:r>
        <w:rPr>
          <w:rFonts w:ascii="Cambria" w:hAnsi="Cambria" w:cstheme="minorHAnsi"/>
          <w:i/>
          <w:sz w:val="24"/>
          <w:szCs w:val="24"/>
        </w:rPr>
        <w:t>zielonej energii, serwisie dla przemysłu i inżynierii.</w:t>
      </w:r>
      <w:r w:rsidRPr="00145D36">
        <w:rPr>
          <w:rFonts w:ascii="Cambria" w:hAnsi="Cambria" w:cstheme="minorHAnsi"/>
          <w:i/>
          <w:sz w:val="24"/>
          <w:szCs w:val="24"/>
        </w:rPr>
        <w:t xml:space="preserve"> Rocznie realizuje projekty o wartości ponad </w:t>
      </w:r>
      <w:r>
        <w:rPr>
          <w:rFonts w:ascii="Cambria" w:hAnsi="Cambria" w:cstheme="minorHAnsi"/>
          <w:i/>
          <w:sz w:val="24"/>
          <w:szCs w:val="24"/>
        </w:rPr>
        <w:t>4,5</w:t>
      </w:r>
      <w:r w:rsidRPr="00145D36">
        <w:rPr>
          <w:rFonts w:ascii="Cambria" w:hAnsi="Cambria" w:cstheme="minorHAnsi"/>
          <w:i/>
          <w:sz w:val="24"/>
          <w:szCs w:val="24"/>
        </w:rPr>
        <w:t xml:space="preserve"> mld zł. Od 2007 roku spółka ERBUD S.A. jest notowana na GPW w Warszawie. Do najbardziej prestiżowych inwestycji realizowanych spółki Grupy ERBUD należą: Galeria Młociny, Hala Koszyki, budynki biurowe Eurocentrum Office Complex i Royal Wilanów w Warszawie, Centrum Medycyny Inwazyjnej oraz Nieinwazyjnej Gdańskiego Uniwersytetu Medycznego, Szpital Południowy w Warszawie, Centrum Dystrybucyjne Lidl w Stargardzie, Spalarnia Odpadów Komunalnych w Koninie</w:t>
      </w:r>
      <w:r>
        <w:rPr>
          <w:rFonts w:ascii="Cambria" w:hAnsi="Cambria" w:cstheme="minorHAnsi"/>
          <w:i/>
          <w:sz w:val="24"/>
          <w:szCs w:val="24"/>
        </w:rPr>
        <w:t xml:space="preserve"> czy </w:t>
      </w:r>
      <w:r w:rsidRPr="00145D36">
        <w:rPr>
          <w:rFonts w:ascii="Cambria" w:hAnsi="Cambria" w:cstheme="minorHAnsi"/>
          <w:i/>
          <w:sz w:val="24"/>
          <w:szCs w:val="24"/>
        </w:rPr>
        <w:t>Zespół Elektrowni Fotowoltaicznych Dobrcz/Mierki.</w:t>
      </w:r>
      <w:r>
        <w:rPr>
          <w:rFonts w:ascii="Cambria" w:hAnsi="Cambria" w:cstheme="minorHAnsi"/>
          <w:i/>
          <w:sz w:val="24"/>
          <w:szCs w:val="24"/>
        </w:rPr>
        <w:t xml:space="preserve"> W 2021 r. ERBUD otrzymał prestiżowy certyfikat EMAS, najwyższe unijne wyróżnienie w obszarze ekologii</w:t>
      </w:r>
      <w:r w:rsidR="0014090A">
        <w:rPr>
          <w:rFonts w:ascii="Cambria" w:hAnsi="Cambria" w:cstheme="minorHAnsi"/>
          <w:i/>
          <w:sz w:val="24"/>
          <w:szCs w:val="24"/>
        </w:rPr>
        <w:t xml:space="preserve">, a w 2022 r. znalazł się na prestiżowej liście „World’s Best Employers” amerykańskiego magazynu „ Forbes”. </w:t>
      </w:r>
    </w:p>
    <w:p w14:paraId="6DFE60E2" w14:textId="3E80A5CA" w:rsidR="00C448D9" w:rsidRPr="00145D36" w:rsidRDefault="00C448D9" w:rsidP="00423817">
      <w:pPr>
        <w:spacing w:before="120" w:after="240" w:line="276" w:lineRule="auto"/>
        <w:jc w:val="both"/>
        <w:rPr>
          <w:rFonts w:ascii="Cambria" w:hAnsi="Cambria" w:cstheme="minorHAnsi"/>
          <w:sz w:val="24"/>
          <w:szCs w:val="24"/>
        </w:rPr>
      </w:pPr>
      <w:r w:rsidRPr="00145D36">
        <w:rPr>
          <w:rFonts w:ascii="Cambria" w:hAnsi="Cambria" w:cstheme="minorHAnsi"/>
          <w:sz w:val="24"/>
          <w:szCs w:val="24"/>
        </w:rPr>
        <w:t xml:space="preserve">Więcej informacji na </w:t>
      </w:r>
      <w:hyperlink r:id="rId8" w:history="1">
        <w:r w:rsidRPr="00145D36">
          <w:rPr>
            <w:rStyle w:val="Hipercze"/>
            <w:rFonts w:ascii="Cambria" w:hAnsi="Cambria" w:cstheme="minorHAnsi"/>
            <w:sz w:val="24"/>
            <w:szCs w:val="24"/>
          </w:rPr>
          <w:t>www.erbud.pl</w:t>
        </w:r>
      </w:hyperlink>
      <w:r w:rsidRPr="00145D36">
        <w:rPr>
          <w:rFonts w:ascii="Cambria" w:hAnsi="Cambria" w:cstheme="minorHAnsi"/>
          <w:sz w:val="24"/>
          <w:szCs w:val="24"/>
        </w:rPr>
        <w:t>.</w:t>
      </w:r>
    </w:p>
    <w:p w14:paraId="52D7BB88" w14:textId="77777777" w:rsidR="00C448D9" w:rsidRPr="00145D36" w:rsidRDefault="00C448D9" w:rsidP="00AA6E7A">
      <w:pPr>
        <w:spacing w:before="120" w:after="120" w:line="276" w:lineRule="auto"/>
        <w:jc w:val="both"/>
        <w:rPr>
          <w:rFonts w:ascii="Cambria" w:hAnsi="Cambria" w:cstheme="minorHAnsi"/>
          <w:b/>
          <w:sz w:val="24"/>
          <w:szCs w:val="24"/>
          <w:u w:val="single"/>
        </w:rPr>
      </w:pPr>
      <w:r w:rsidRPr="00145D36">
        <w:rPr>
          <w:rFonts w:ascii="Cambria" w:hAnsi="Cambria" w:cstheme="minorHAnsi"/>
          <w:b/>
          <w:sz w:val="24"/>
          <w:szCs w:val="24"/>
          <w:u w:val="single"/>
        </w:rPr>
        <w:t xml:space="preserve">Kontakt dla mediów: </w:t>
      </w:r>
    </w:p>
    <w:p w14:paraId="41A5D5BA" w14:textId="77777777" w:rsidR="00E22AE7" w:rsidRPr="00145D36" w:rsidRDefault="00E22AE7" w:rsidP="00AA6E7A">
      <w:pPr>
        <w:spacing w:after="0" w:line="266" w:lineRule="auto"/>
        <w:rPr>
          <w:rFonts w:ascii="Cambria" w:hAnsi="Cambria" w:cstheme="minorHAnsi"/>
          <w:sz w:val="24"/>
          <w:szCs w:val="24"/>
        </w:rPr>
      </w:pPr>
      <w:r w:rsidRPr="00145D36">
        <w:rPr>
          <w:rFonts w:ascii="Cambria" w:hAnsi="Cambria" w:cstheme="minorHAnsi"/>
          <w:b/>
          <w:sz w:val="24"/>
          <w:szCs w:val="24"/>
        </w:rPr>
        <w:t>Marcin Kasprzak</w:t>
      </w:r>
      <w:r w:rsidRPr="00145D36">
        <w:rPr>
          <w:rFonts w:ascii="Cambria" w:hAnsi="Cambria" w:cstheme="minorHAnsi"/>
          <w:b/>
          <w:sz w:val="24"/>
          <w:szCs w:val="24"/>
          <w:u w:val="single"/>
        </w:rPr>
        <w:br/>
      </w:r>
      <w:r w:rsidRPr="00145D36">
        <w:rPr>
          <w:rFonts w:ascii="Cambria" w:hAnsi="Cambria" w:cstheme="minorHAnsi"/>
          <w:sz w:val="24"/>
          <w:szCs w:val="24"/>
        </w:rPr>
        <w:t>Dyrektor ds. Komunikacji i PR</w:t>
      </w:r>
      <w:r w:rsidRPr="00145D36">
        <w:rPr>
          <w:rFonts w:ascii="Cambria" w:hAnsi="Cambria" w:cstheme="minorHAnsi"/>
          <w:b/>
          <w:sz w:val="24"/>
          <w:szCs w:val="24"/>
        </w:rPr>
        <w:br/>
      </w:r>
      <w:r w:rsidRPr="00145D36">
        <w:rPr>
          <w:rFonts w:ascii="Cambria" w:hAnsi="Cambria" w:cstheme="minorHAnsi"/>
          <w:sz w:val="24"/>
          <w:szCs w:val="24"/>
        </w:rPr>
        <w:t xml:space="preserve">+48 792 280 805 </w:t>
      </w:r>
    </w:p>
    <w:p w14:paraId="12050C07" w14:textId="77777777" w:rsidR="00E22AE7" w:rsidRPr="00145D36" w:rsidRDefault="00000000" w:rsidP="00AA6E7A">
      <w:pPr>
        <w:spacing w:after="0" w:line="266" w:lineRule="auto"/>
        <w:rPr>
          <w:rFonts w:ascii="Cambria" w:hAnsi="Cambria" w:cstheme="minorHAnsi"/>
          <w:sz w:val="24"/>
          <w:szCs w:val="24"/>
        </w:rPr>
      </w:pPr>
      <w:hyperlink r:id="rId9" w:history="1">
        <w:r w:rsidR="00E22AE7" w:rsidRPr="00145D36">
          <w:rPr>
            <w:rStyle w:val="Hipercze"/>
            <w:rFonts w:ascii="Cambria" w:hAnsi="Cambria" w:cstheme="minorHAnsi"/>
            <w:sz w:val="24"/>
            <w:szCs w:val="24"/>
          </w:rPr>
          <w:t>marcin.kasprzak@erbud.pl</w:t>
        </w:r>
      </w:hyperlink>
      <w:r w:rsidR="00E22AE7" w:rsidRPr="00145D36">
        <w:rPr>
          <w:rFonts w:ascii="Cambria" w:hAnsi="Cambria" w:cstheme="minorHAnsi"/>
          <w:sz w:val="24"/>
          <w:szCs w:val="24"/>
        </w:rPr>
        <w:t xml:space="preserve"> </w:t>
      </w:r>
    </w:p>
    <w:p w14:paraId="4CDD634F" w14:textId="77777777" w:rsidR="00E22AE7" w:rsidRPr="00145D36" w:rsidRDefault="00E22AE7" w:rsidP="00AA6E7A">
      <w:pPr>
        <w:spacing w:after="0" w:line="266" w:lineRule="auto"/>
        <w:rPr>
          <w:rFonts w:ascii="Cambria" w:hAnsi="Cambria" w:cstheme="minorHAnsi"/>
          <w:b/>
          <w:sz w:val="24"/>
          <w:szCs w:val="24"/>
        </w:rPr>
      </w:pPr>
    </w:p>
    <w:p w14:paraId="046380C4" w14:textId="19DB2DA3" w:rsidR="00F01ACA" w:rsidRPr="00F01ACA" w:rsidRDefault="00F01ACA" w:rsidP="00F01ACA">
      <w:pPr>
        <w:spacing w:line="276" w:lineRule="auto"/>
        <w:rPr>
          <w:rFonts w:ascii="Cambria" w:hAnsi="Cambria" w:cstheme="minorHAnsi"/>
          <w:b/>
          <w:bCs/>
          <w:sz w:val="24"/>
          <w:szCs w:val="24"/>
        </w:rPr>
      </w:pPr>
      <w:r w:rsidRPr="00F01ACA">
        <w:rPr>
          <w:rFonts w:ascii="Cambria" w:hAnsi="Cambria" w:cstheme="minorHAnsi"/>
          <w:b/>
          <w:sz w:val="24"/>
          <w:szCs w:val="24"/>
        </w:rPr>
        <w:lastRenderedPageBreak/>
        <w:t>Sebastian</w:t>
      </w:r>
      <w:r>
        <w:rPr>
          <w:rFonts w:ascii="Cambria" w:hAnsi="Cambria" w:cstheme="minorHAnsi"/>
          <w:b/>
          <w:sz w:val="24"/>
          <w:szCs w:val="24"/>
        </w:rPr>
        <w:t xml:space="preserve"> </w:t>
      </w:r>
      <w:r w:rsidRPr="00F01ACA">
        <w:rPr>
          <w:rFonts w:ascii="Cambria" w:hAnsi="Cambria" w:cstheme="minorHAnsi"/>
          <w:b/>
          <w:sz w:val="24"/>
          <w:szCs w:val="24"/>
        </w:rPr>
        <w:t>Krawczyk</w:t>
      </w:r>
      <w:r w:rsidRPr="00F01ACA">
        <w:rPr>
          <w:rFonts w:ascii="Cambria" w:hAnsi="Cambria" w:cstheme="minorHAnsi"/>
          <w:b/>
          <w:bCs/>
          <w:sz w:val="24"/>
          <w:szCs w:val="24"/>
        </w:rPr>
        <w:br/>
        <w:t>MakMedia Group</w:t>
      </w:r>
    </w:p>
    <w:p w14:paraId="784F97D9" w14:textId="77777777" w:rsidR="00F01ACA" w:rsidRPr="00F01ACA" w:rsidRDefault="00F01ACA" w:rsidP="00F01ACA">
      <w:pPr>
        <w:spacing w:line="276" w:lineRule="auto"/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F01ACA">
        <w:rPr>
          <w:rFonts w:ascii="Cambria" w:hAnsi="Cambria" w:cstheme="minorHAnsi"/>
          <w:b/>
          <w:bCs/>
          <w:sz w:val="24"/>
          <w:szCs w:val="24"/>
        </w:rPr>
        <w:t>+48 608 590 417</w:t>
      </w:r>
    </w:p>
    <w:p w14:paraId="7C3140C0" w14:textId="208145F6" w:rsidR="00C448D9" w:rsidRPr="00145D36" w:rsidRDefault="00000000" w:rsidP="00F01ACA">
      <w:pPr>
        <w:spacing w:line="276" w:lineRule="auto"/>
        <w:jc w:val="both"/>
        <w:rPr>
          <w:rFonts w:ascii="Cambria" w:hAnsi="Cambria" w:cstheme="minorHAnsi"/>
          <w:sz w:val="28"/>
          <w:szCs w:val="28"/>
        </w:rPr>
      </w:pPr>
      <w:hyperlink r:id="rId10" w:history="1">
        <w:r w:rsidR="00F01ACA" w:rsidRPr="00F01ACA">
          <w:rPr>
            <w:rStyle w:val="Hipercze"/>
            <w:rFonts w:ascii="Cambria" w:hAnsi="Cambria" w:cstheme="minorHAnsi"/>
            <w:b/>
            <w:sz w:val="24"/>
            <w:szCs w:val="24"/>
          </w:rPr>
          <w:t>s.krawczyk@makmedia.pl</w:t>
        </w:r>
      </w:hyperlink>
    </w:p>
    <w:sectPr w:rsidR="00C448D9" w:rsidRPr="00145D36">
      <w:headerReference w:type="even" r:id="rId11"/>
      <w:head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65514" w14:textId="77777777" w:rsidR="00703778" w:rsidRDefault="00703778" w:rsidP="006E4764">
      <w:pPr>
        <w:spacing w:after="0" w:line="240" w:lineRule="auto"/>
      </w:pPr>
      <w:r>
        <w:separator/>
      </w:r>
    </w:p>
  </w:endnote>
  <w:endnote w:type="continuationSeparator" w:id="0">
    <w:p w14:paraId="2BD9EBD0" w14:textId="77777777" w:rsidR="00703778" w:rsidRDefault="00703778" w:rsidP="006E4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D65C0" w14:textId="77777777" w:rsidR="00703778" w:rsidRDefault="00703778" w:rsidP="006E4764">
      <w:pPr>
        <w:spacing w:after="0" w:line="240" w:lineRule="auto"/>
      </w:pPr>
      <w:r>
        <w:separator/>
      </w:r>
    </w:p>
  </w:footnote>
  <w:footnote w:type="continuationSeparator" w:id="0">
    <w:p w14:paraId="00B42216" w14:textId="77777777" w:rsidR="00703778" w:rsidRDefault="00703778" w:rsidP="006E4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9D6E7" w14:textId="78DFE9C9" w:rsidR="006E4764" w:rsidRDefault="00000000">
    <w:pPr>
      <w:pStyle w:val="Nagwek"/>
    </w:pPr>
    <w:r>
      <w:rPr>
        <w:noProof/>
      </w:rPr>
      <w:pict w14:anchorId="4118B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944094" o:spid="_x0000_s102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APETER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B16BD" w14:textId="14FD5330" w:rsidR="006E4764" w:rsidRDefault="00D929C8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56D0FCF" wp14:editId="062C356C">
          <wp:simplePos x="0" y="0"/>
          <wp:positionH relativeFrom="margin">
            <wp:posOffset>4381594</wp:posOffset>
          </wp:positionH>
          <wp:positionV relativeFrom="paragraph">
            <wp:posOffset>-23495</wp:posOffset>
          </wp:positionV>
          <wp:extent cx="1496548" cy="329058"/>
          <wp:effectExtent l="0" t="0" r="8890" b="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96548" cy="3290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9DBDE" w14:textId="2E83B795" w:rsidR="006E4764" w:rsidRDefault="00000000">
    <w:pPr>
      <w:pStyle w:val="Nagwek"/>
    </w:pPr>
    <w:r>
      <w:rPr>
        <w:noProof/>
      </w:rPr>
      <w:pict w14:anchorId="0E2692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944093" o:spid="_x0000_s1028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APETER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127AB8"/>
    <w:multiLevelType w:val="multilevel"/>
    <w:tmpl w:val="49FA8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6910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764"/>
    <w:rsid w:val="00001530"/>
    <w:rsid w:val="000232A2"/>
    <w:rsid w:val="00027324"/>
    <w:rsid w:val="00032BE2"/>
    <w:rsid w:val="00041524"/>
    <w:rsid w:val="00043F1F"/>
    <w:rsid w:val="000641C8"/>
    <w:rsid w:val="00066177"/>
    <w:rsid w:val="00072E94"/>
    <w:rsid w:val="000747E9"/>
    <w:rsid w:val="000861D6"/>
    <w:rsid w:val="000A38D1"/>
    <w:rsid w:val="000A4921"/>
    <w:rsid w:val="000C26E6"/>
    <w:rsid w:val="000E0673"/>
    <w:rsid w:val="000E3269"/>
    <w:rsid w:val="000E33A6"/>
    <w:rsid w:val="000E7FE3"/>
    <w:rsid w:val="0010465C"/>
    <w:rsid w:val="00125392"/>
    <w:rsid w:val="00127DD9"/>
    <w:rsid w:val="00134329"/>
    <w:rsid w:val="0014090A"/>
    <w:rsid w:val="00145D36"/>
    <w:rsid w:val="001465D5"/>
    <w:rsid w:val="00164622"/>
    <w:rsid w:val="00176057"/>
    <w:rsid w:val="00182018"/>
    <w:rsid w:val="00187FCC"/>
    <w:rsid w:val="00190CC4"/>
    <w:rsid w:val="0019312A"/>
    <w:rsid w:val="001A1993"/>
    <w:rsid w:val="001A705D"/>
    <w:rsid w:val="00224E9A"/>
    <w:rsid w:val="00236EDB"/>
    <w:rsid w:val="00240C3D"/>
    <w:rsid w:val="00250415"/>
    <w:rsid w:val="002519DC"/>
    <w:rsid w:val="00251DC8"/>
    <w:rsid w:val="0026656C"/>
    <w:rsid w:val="00270F54"/>
    <w:rsid w:val="00275544"/>
    <w:rsid w:val="00282221"/>
    <w:rsid w:val="0029137B"/>
    <w:rsid w:val="002C403E"/>
    <w:rsid w:val="002D0BCF"/>
    <w:rsid w:val="002E286F"/>
    <w:rsid w:val="002E2BCE"/>
    <w:rsid w:val="002F540D"/>
    <w:rsid w:val="002F55DF"/>
    <w:rsid w:val="00302546"/>
    <w:rsid w:val="0030413D"/>
    <w:rsid w:val="003074A2"/>
    <w:rsid w:val="0031072C"/>
    <w:rsid w:val="00315E45"/>
    <w:rsid w:val="00322F12"/>
    <w:rsid w:val="00326934"/>
    <w:rsid w:val="00327624"/>
    <w:rsid w:val="00333113"/>
    <w:rsid w:val="00335D5F"/>
    <w:rsid w:val="00336D41"/>
    <w:rsid w:val="00342221"/>
    <w:rsid w:val="00344E84"/>
    <w:rsid w:val="00345531"/>
    <w:rsid w:val="003502B8"/>
    <w:rsid w:val="00356996"/>
    <w:rsid w:val="00366613"/>
    <w:rsid w:val="003C1104"/>
    <w:rsid w:val="003C5BAF"/>
    <w:rsid w:val="003E3E7C"/>
    <w:rsid w:val="003E7F1E"/>
    <w:rsid w:val="003F76F0"/>
    <w:rsid w:val="00400169"/>
    <w:rsid w:val="00417C9D"/>
    <w:rsid w:val="004200DD"/>
    <w:rsid w:val="00423817"/>
    <w:rsid w:val="00426B1E"/>
    <w:rsid w:val="00431AD4"/>
    <w:rsid w:val="0043704D"/>
    <w:rsid w:val="00440B56"/>
    <w:rsid w:val="00443E61"/>
    <w:rsid w:val="00453F98"/>
    <w:rsid w:val="00462628"/>
    <w:rsid w:val="00466342"/>
    <w:rsid w:val="00470DCB"/>
    <w:rsid w:val="00474169"/>
    <w:rsid w:val="0047509A"/>
    <w:rsid w:val="00487383"/>
    <w:rsid w:val="00494A5C"/>
    <w:rsid w:val="004A1BE4"/>
    <w:rsid w:val="004C057A"/>
    <w:rsid w:val="004D4F7C"/>
    <w:rsid w:val="004F60EF"/>
    <w:rsid w:val="0050050D"/>
    <w:rsid w:val="00510A4E"/>
    <w:rsid w:val="00523F0A"/>
    <w:rsid w:val="00532978"/>
    <w:rsid w:val="005462E8"/>
    <w:rsid w:val="00546593"/>
    <w:rsid w:val="00557E56"/>
    <w:rsid w:val="005619B4"/>
    <w:rsid w:val="00562D43"/>
    <w:rsid w:val="005749E5"/>
    <w:rsid w:val="00582F67"/>
    <w:rsid w:val="005A0A5A"/>
    <w:rsid w:val="005A0E60"/>
    <w:rsid w:val="005A544D"/>
    <w:rsid w:val="005B0387"/>
    <w:rsid w:val="005B33CC"/>
    <w:rsid w:val="005B55D6"/>
    <w:rsid w:val="005D39A3"/>
    <w:rsid w:val="005D50DE"/>
    <w:rsid w:val="005E38AB"/>
    <w:rsid w:val="005F2BFF"/>
    <w:rsid w:val="005F70A3"/>
    <w:rsid w:val="00612F6E"/>
    <w:rsid w:val="0061700E"/>
    <w:rsid w:val="0062174D"/>
    <w:rsid w:val="00623A6B"/>
    <w:rsid w:val="00623B29"/>
    <w:rsid w:val="00640ADF"/>
    <w:rsid w:val="00644590"/>
    <w:rsid w:val="0065078B"/>
    <w:rsid w:val="006516BA"/>
    <w:rsid w:val="00652686"/>
    <w:rsid w:val="006A38C9"/>
    <w:rsid w:val="006B7CFD"/>
    <w:rsid w:val="006C11AB"/>
    <w:rsid w:val="006D0A57"/>
    <w:rsid w:val="006D52CC"/>
    <w:rsid w:val="006E4764"/>
    <w:rsid w:val="006F79BA"/>
    <w:rsid w:val="006F7B70"/>
    <w:rsid w:val="00703778"/>
    <w:rsid w:val="00704065"/>
    <w:rsid w:val="007050B2"/>
    <w:rsid w:val="00711859"/>
    <w:rsid w:val="0071405B"/>
    <w:rsid w:val="00721361"/>
    <w:rsid w:val="00735BC5"/>
    <w:rsid w:val="00743950"/>
    <w:rsid w:val="00756FEB"/>
    <w:rsid w:val="00771C0F"/>
    <w:rsid w:val="00776E72"/>
    <w:rsid w:val="0078538A"/>
    <w:rsid w:val="0078753A"/>
    <w:rsid w:val="007901FF"/>
    <w:rsid w:val="0079502F"/>
    <w:rsid w:val="00797AAF"/>
    <w:rsid w:val="007A4DCD"/>
    <w:rsid w:val="007E7E54"/>
    <w:rsid w:val="008152BB"/>
    <w:rsid w:val="00822633"/>
    <w:rsid w:val="00830D30"/>
    <w:rsid w:val="00833E80"/>
    <w:rsid w:val="00864C68"/>
    <w:rsid w:val="008728FA"/>
    <w:rsid w:val="008963B4"/>
    <w:rsid w:val="008B27CD"/>
    <w:rsid w:val="008B6334"/>
    <w:rsid w:val="008D31AC"/>
    <w:rsid w:val="008E4075"/>
    <w:rsid w:val="008F582C"/>
    <w:rsid w:val="008F6456"/>
    <w:rsid w:val="00900863"/>
    <w:rsid w:val="00920307"/>
    <w:rsid w:val="00921DE3"/>
    <w:rsid w:val="0092602A"/>
    <w:rsid w:val="00935522"/>
    <w:rsid w:val="0093644C"/>
    <w:rsid w:val="00967907"/>
    <w:rsid w:val="00983E9B"/>
    <w:rsid w:val="00986577"/>
    <w:rsid w:val="009B29EC"/>
    <w:rsid w:val="009C2BE0"/>
    <w:rsid w:val="009D3E95"/>
    <w:rsid w:val="009D5D44"/>
    <w:rsid w:val="009E08A9"/>
    <w:rsid w:val="009E4A2E"/>
    <w:rsid w:val="009E52A8"/>
    <w:rsid w:val="009F42EA"/>
    <w:rsid w:val="009F63E5"/>
    <w:rsid w:val="00A01C7B"/>
    <w:rsid w:val="00A0374D"/>
    <w:rsid w:val="00A04C1F"/>
    <w:rsid w:val="00A14563"/>
    <w:rsid w:val="00A41E98"/>
    <w:rsid w:val="00A576B5"/>
    <w:rsid w:val="00A57920"/>
    <w:rsid w:val="00A61452"/>
    <w:rsid w:val="00A871DF"/>
    <w:rsid w:val="00A87B92"/>
    <w:rsid w:val="00A92777"/>
    <w:rsid w:val="00AA6E7A"/>
    <w:rsid w:val="00AC6B84"/>
    <w:rsid w:val="00AE1C44"/>
    <w:rsid w:val="00AE31AE"/>
    <w:rsid w:val="00B04DC5"/>
    <w:rsid w:val="00B20171"/>
    <w:rsid w:val="00B25544"/>
    <w:rsid w:val="00B4679E"/>
    <w:rsid w:val="00B601C5"/>
    <w:rsid w:val="00B62190"/>
    <w:rsid w:val="00B6518F"/>
    <w:rsid w:val="00B70AE5"/>
    <w:rsid w:val="00B74961"/>
    <w:rsid w:val="00B93C61"/>
    <w:rsid w:val="00BA7AAB"/>
    <w:rsid w:val="00BC5918"/>
    <w:rsid w:val="00BD5C68"/>
    <w:rsid w:val="00BD63EF"/>
    <w:rsid w:val="00BE5B9C"/>
    <w:rsid w:val="00BF1F1D"/>
    <w:rsid w:val="00BF618D"/>
    <w:rsid w:val="00BF77A7"/>
    <w:rsid w:val="00C05E17"/>
    <w:rsid w:val="00C07BCF"/>
    <w:rsid w:val="00C1146A"/>
    <w:rsid w:val="00C1195B"/>
    <w:rsid w:val="00C15B67"/>
    <w:rsid w:val="00C25F5E"/>
    <w:rsid w:val="00C26EF7"/>
    <w:rsid w:val="00C377AE"/>
    <w:rsid w:val="00C448D9"/>
    <w:rsid w:val="00C7499F"/>
    <w:rsid w:val="00C91E2E"/>
    <w:rsid w:val="00C951CD"/>
    <w:rsid w:val="00CC4147"/>
    <w:rsid w:val="00CC6B8D"/>
    <w:rsid w:val="00CD0850"/>
    <w:rsid w:val="00CD1A99"/>
    <w:rsid w:val="00CF758A"/>
    <w:rsid w:val="00CF7A99"/>
    <w:rsid w:val="00D02BBE"/>
    <w:rsid w:val="00D02CA2"/>
    <w:rsid w:val="00D42E93"/>
    <w:rsid w:val="00D43EB2"/>
    <w:rsid w:val="00D45B48"/>
    <w:rsid w:val="00D5597F"/>
    <w:rsid w:val="00D76739"/>
    <w:rsid w:val="00D8140E"/>
    <w:rsid w:val="00D85319"/>
    <w:rsid w:val="00D929C8"/>
    <w:rsid w:val="00DA09C9"/>
    <w:rsid w:val="00DB3F7A"/>
    <w:rsid w:val="00DB703A"/>
    <w:rsid w:val="00DC25F0"/>
    <w:rsid w:val="00DC6B4F"/>
    <w:rsid w:val="00DD22D5"/>
    <w:rsid w:val="00DD3681"/>
    <w:rsid w:val="00DD4F13"/>
    <w:rsid w:val="00DD56B2"/>
    <w:rsid w:val="00DD7844"/>
    <w:rsid w:val="00DE2F70"/>
    <w:rsid w:val="00DE4A3A"/>
    <w:rsid w:val="00DE53B5"/>
    <w:rsid w:val="00DE5C2C"/>
    <w:rsid w:val="00DE637A"/>
    <w:rsid w:val="00E22AE7"/>
    <w:rsid w:val="00E24E26"/>
    <w:rsid w:val="00E36A93"/>
    <w:rsid w:val="00E429EE"/>
    <w:rsid w:val="00E44BA8"/>
    <w:rsid w:val="00E677B5"/>
    <w:rsid w:val="00E95FE6"/>
    <w:rsid w:val="00E97932"/>
    <w:rsid w:val="00E97F5F"/>
    <w:rsid w:val="00EA24C6"/>
    <w:rsid w:val="00EA5682"/>
    <w:rsid w:val="00EC4289"/>
    <w:rsid w:val="00EC6C43"/>
    <w:rsid w:val="00ED16EE"/>
    <w:rsid w:val="00ED2E44"/>
    <w:rsid w:val="00F01ACA"/>
    <w:rsid w:val="00F25478"/>
    <w:rsid w:val="00F341B6"/>
    <w:rsid w:val="00F714CF"/>
    <w:rsid w:val="00F7229B"/>
    <w:rsid w:val="00F8318A"/>
    <w:rsid w:val="00F839E8"/>
    <w:rsid w:val="00FB0F40"/>
    <w:rsid w:val="00FB376B"/>
    <w:rsid w:val="00FC09A5"/>
    <w:rsid w:val="00FF14A5"/>
    <w:rsid w:val="00FF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0A6472"/>
  <w15:chartTrackingRefBased/>
  <w15:docId w15:val="{32BDCE14-9ABE-489F-942F-668358F68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4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4764"/>
  </w:style>
  <w:style w:type="paragraph" w:styleId="Stopka">
    <w:name w:val="footer"/>
    <w:basedOn w:val="Normalny"/>
    <w:link w:val="StopkaZnak"/>
    <w:uiPriority w:val="99"/>
    <w:unhideWhenUsed/>
    <w:rsid w:val="006E4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4764"/>
  </w:style>
  <w:style w:type="character" w:styleId="Hipercze">
    <w:name w:val="Hyperlink"/>
    <w:basedOn w:val="Domylnaczcionkaakapitu"/>
    <w:unhideWhenUsed/>
    <w:rsid w:val="00C448D9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D5D4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1F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1F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1F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1F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1F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3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836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455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7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bud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.krawczyk@makmedi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cin.kasprzak@erbud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C9AC2-6E47-48E8-AF19-EFBE3ADD9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747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Kasprzak</dc:creator>
  <cp:keywords/>
  <dc:description/>
  <cp:lastModifiedBy>Marcin Kasprzak</cp:lastModifiedBy>
  <cp:revision>4</cp:revision>
  <cp:lastPrinted>2021-09-01T10:20:00Z</cp:lastPrinted>
  <dcterms:created xsi:type="dcterms:W3CDTF">2023-03-29T14:37:00Z</dcterms:created>
  <dcterms:modified xsi:type="dcterms:W3CDTF">2023-03-29T18:06:00Z</dcterms:modified>
</cp:coreProperties>
</file>