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C67424" w14:textId="77777777" w:rsidR="00A10C4C" w:rsidRPr="00125805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25805">
        <w:rPr>
          <w:rFonts w:asciiTheme="minorHAnsi" w:hAnsiTheme="minorHAnsi" w:cstheme="minorHAnsi"/>
          <w:color w:val="auto"/>
          <w:sz w:val="22"/>
          <w:szCs w:val="22"/>
        </w:rPr>
        <w:t>Dealerzy aut używanych współpracują z carVertical i stają się dzięki temu bardziej transparentni</w:t>
      </w:r>
    </w:p>
    <w:p w14:paraId="27624F96" w14:textId="77777777" w:rsidR="00A10C4C" w:rsidRPr="00125805" w:rsidRDefault="00000000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25805">
        <w:rPr>
          <w:rFonts w:asciiTheme="minorHAnsi" w:hAnsiTheme="minorHAnsi" w:cstheme="minorHAnsi"/>
          <w:b/>
          <w:color w:val="auto"/>
          <w:sz w:val="24"/>
          <w:szCs w:val="24"/>
        </w:rPr>
        <w:t>Jak przekonać do siebie klienta?</w:t>
      </w:r>
    </w:p>
    <w:p w14:paraId="0194046A" w14:textId="77777777" w:rsidR="00A10C4C" w:rsidRPr="00125805" w:rsidRDefault="00A10C4C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2679FE99" w14:textId="77777777" w:rsidR="00A10C4C" w:rsidRPr="00125805" w:rsidRDefault="00000000">
      <w:pPr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125805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Kupujący używane samochody w Polsce nie ufają dealerom używanych aut. Ma to swoje uzasadnienie, ponieważ według najnowszych badań carVertical aż 66% używanych samochodów w Polsce jest uszkodzonych, a prawie 10% ma "kręcony" licznik. Na dodatek, średni wiek używanych aut należy u nas do najwyższych w Europie, więc można zakładać, że są one mocno zużyte.</w:t>
      </w:r>
    </w:p>
    <w:p w14:paraId="3128EDE1" w14:textId="77777777" w:rsidR="00A10C4C" w:rsidRPr="00125805" w:rsidRDefault="00A10C4C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0A3A9BDC" w14:textId="77777777" w:rsidR="00A10C4C" w:rsidRPr="00125805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25805">
        <w:rPr>
          <w:rFonts w:asciiTheme="minorHAnsi" w:hAnsiTheme="minorHAnsi" w:cstheme="minorHAnsi"/>
          <w:color w:val="auto"/>
          <w:sz w:val="22"/>
          <w:szCs w:val="22"/>
        </w:rPr>
        <w:t>Aby przekonać do siebie klientów, niektóre punkty sprzedaży stają się bardziej transparentne i nawiązują współpracę z takimi instytucjami jak carVertical. Okazuje się jednak, że nie wszyscy są zadowoleni z tego nowego trendu.</w:t>
      </w:r>
    </w:p>
    <w:p w14:paraId="0579EADB" w14:textId="77777777" w:rsidR="00A10C4C" w:rsidRPr="00125805" w:rsidRDefault="00A10C4C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1337790" w14:textId="77777777" w:rsidR="00A10C4C" w:rsidRPr="00125805" w:rsidRDefault="00000000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25805">
        <w:rPr>
          <w:rFonts w:asciiTheme="minorHAnsi" w:hAnsiTheme="minorHAnsi" w:cstheme="minorHAnsi"/>
          <w:b/>
          <w:color w:val="auto"/>
          <w:sz w:val="22"/>
          <w:szCs w:val="22"/>
        </w:rPr>
        <w:t xml:space="preserve">Co dealerzy zyskują na sprawdzaniu historii pojazdów? </w:t>
      </w:r>
    </w:p>
    <w:p w14:paraId="6B9C7262" w14:textId="77777777" w:rsidR="00A10C4C" w:rsidRPr="00125805" w:rsidRDefault="00A10C4C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15E371A4" w14:textId="77777777" w:rsidR="00125805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25805">
        <w:rPr>
          <w:rFonts w:asciiTheme="minorHAnsi" w:hAnsiTheme="minorHAnsi" w:cstheme="minorHAnsi"/>
          <w:color w:val="auto"/>
          <w:sz w:val="22"/>
          <w:szCs w:val="22"/>
        </w:rPr>
        <w:t>Mateusz Jessusek jest prezesem Kupauto24.de, platformy oferującej używane samochody dostępne na rynkach niemieckim i polskim. Jego firma w ciągu ostatnich trzech lat sprzedała łącznie blisko 1000 aut, a ostatnio dołączyła do grona przedsiębiorstw wykorzystujących sprawdzanie historii pojazdów do poprawy swojej reputacji i efektywności.</w:t>
      </w:r>
    </w:p>
    <w:p w14:paraId="69A00932" w14:textId="77777777" w:rsidR="00125805" w:rsidRDefault="00125805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7A9BCFF" w14:textId="77777777" w:rsidR="00125805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25805">
        <w:rPr>
          <w:rFonts w:asciiTheme="minorHAnsi" w:hAnsiTheme="minorHAnsi" w:cstheme="minorHAnsi"/>
          <w:color w:val="auto"/>
          <w:sz w:val="22"/>
          <w:szCs w:val="22"/>
        </w:rPr>
        <w:t>Mateusz Jessusek potwierdza, że współpraca z carVertical diametralnie zmieniła zasady obrotu samochodami w jego firmie:</w:t>
      </w:r>
      <w:r w:rsidR="001258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25805">
        <w:rPr>
          <w:rFonts w:asciiTheme="minorHAnsi" w:hAnsiTheme="minorHAnsi" w:cstheme="minorHAnsi"/>
          <w:i/>
          <w:iCs/>
          <w:color w:val="auto"/>
          <w:sz w:val="22"/>
          <w:szCs w:val="22"/>
        </w:rPr>
        <w:t>„Mogę porównać ten rok z czterema poprzednimi latami, w których sprzedawaliśmy pojazdy bez korzystania z raportów historii pojazdów. Dawniej, kiedy znajdowaliśmy interesujący samochód w ogłoszeniach, wysyłaliśmy naszego pracownika na oględziny. Teraz, kiedy współpracujemy z carVertical, zaczynamy od zdalnego sprawdzenia numeru VIN. Jeśli raport wykazuje znaczne uszkodzenia lub cofanie licznika to rezygnujemy z oględzin i nie tracimy cennego czasu na dany egzemplarz”.</w:t>
      </w:r>
    </w:p>
    <w:p w14:paraId="567BE441" w14:textId="77777777" w:rsidR="00125805" w:rsidRDefault="00125805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6BDD0C17" w14:textId="041407F5" w:rsidR="00A10C4C" w:rsidRPr="00125805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25805">
        <w:rPr>
          <w:rFonts w:asciiTheme="minorHAnsi" w:hAnsiTheme="minorHAnsi" w:cstheme="minorHAnsi"/>
          <w:color w:val="auto"/>
          <w:sz w:val="22"/>
          <w:szCs w:val="22"/>
        </w:rPr>
        <w:t>Współpraca z carVertical pozwala zatem nie tylko oferować klientom sprawdzone samochody, ale także oszczędzać czas i pieniądze na etapie ich pozyskiwania.</w:t>
      </w:r>
      <w:r w:rsidR="001258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25805">
        <w:rPr>
          <w:rFonts w:asciiTheme="minorHAnsi" w:hAnsiTheme="minorHAnsi" w:cstheme="minorHAnsi"/>
          <w:i/>
          <w:iCs/>
          <w:color w:val="auto"/>
          <w:sz w:val="22"/>
          <w:szCs w:val="22"/>
        </w:rPr>
        <w:t>„Na każdy sprzedawany przez nas pojazd udzielamy rocznej gwarancji, ponieważ mamy pewność, że to naprawdę dobry egzemplarz. To przekonanie jest kolejną zaletą wynikającą ze współpracy z carVertical. Oczywiście – jeśli mimo wszystko coś się wydarzy z używanym autem - klient może nam to zgłosić, a my rozwiązujemy problem”</w:t>
      </w:r>
      <w:r w:rsidRPr="00125805">
        <w:rPr>
          <w:rFonts w:asciiTheme="minorHAnsi" w:hAnsiTheme="minorHAnsi" w:cstheme="minorHAnsi"/>
          <w:color w:val="auto"/>
          <w:sz w:val="22"/>
          <w:szCs w:val="22"/>
        </w:rPr>
        <w:t xml:space="preserve"> - wyjaśnia Mateusz Jessusek.</w:t>
      </w:r>
    </w:p>
    <w:p w14:paraId="1A25BD2D" w14:textId="77777777" w:rsidR="00A10C4C" w:rsidRPr="00125805" w:rsidRDefault="00A10C4C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4D733B3" w14:textId="77777777" w:rsidR="00A10C4C" w:rsidRPr="00125805" w:rsidRDefault="00000000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25805">
        <w:rPr>
          <w:rFonts w:asciiTheme="minorHAnsi" w:hAnsiTheme="minorHAnsi" w:cstheme="minorHAnsi"/>
          <w:b/>
          <w:color w:val="auto"/>
          <w:sz w:val="22"/>
          <w:szCs w:val="22"/>
        </w:rPr>
        <w:t xml:space="preserve">Międzynarodowy obrót samochodami utrudnia śledzenie ich historii </w:t>
      </w:r>
    </w:p>
    <w:p w14:paraId="3EE73763" w14:textId="77777777" w:rsidR="00A10C4C" w:rsidRPr="00125805" w:rsidRDefault="00A10C4C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4744B73E" w14:textId="0F8201D9" w:rsidR="00A10C4C" w:rsidRPr="00125805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25805">
        <w:rPr>
          <w:rFonts w:asciiTheme="minorHAnsi" w:hAnsiTheme="minorHAnsi" w:cstheme="minorHAnsi"/>
          <w:color w:val="auto"/>
          <w:sz w:val="22"/>
          <w:szCs w:val="22"/>
        </w:rPr>
        <w:t xml:space="preserve">Wiele samochodów rozpoczyna swoją historię w jednym kraju, a później kontynuuje ją w innym. W Europie „migrują” z zachodu do Europy Centralnej, a później na wschód. Kiedy auta używane są sprzedawane między poszczególnymi krajami, trudno jest prześledzić ich historię. Większość krajów nie wymienia między sobą danych o pojazdach. Oznacza to, że jakiś pojazd może ulec poważnym uszkodzeniom w Niemczech lub we Włoszech, a do Polski trafi już jako bezwypadkowy. Trudno się zatem dziwić, że kupujący auta używane w Polsce znajdują się w trudnym położeniu. Na szczęście mogą skorzystać z pomocy takich firm jak carVertical i sprawdzić historię pojazdu zawierającą międzynarodowe </w:t>
      </w:r>
      <w:r w:rsidRPr="00125805">
        <w:rPr>
          <w:rFonts w:asciiTheme="minorHAnsi" w:hAnsiTheme="minorHAnsi" w:cstheme="minorHAnsi"/>
          <w:color w:val="auto"/>
          <w:sz w:val="22"/>
          <w:szCs w:val="22"/>
        </w:rPr>
        <w:lastRenderedPageBreak/>
        <w:t>dane.</w:t>
      </w:r>
      <w:r w:rsidR="001258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25805">
        <w:rPr>
          <w:rFonts w:asciiTheme="minorHAnsi" w:hAnsiTheme="minorHAnsi" w:cstheme="minorHAnsi"/>
          <w:i/>
          <w:iCs/>
          <w:color w:val="auto"/>
          <w:sz w:val="22"/>
          <w:szCs w:val="22"/>
        </w:rPr>
        <w:t>„Kiedyś nie było możliwości sprawdzenia historii pojazdu za pomocą zaledwie kilku kliknięć. Obecnie mamy taką możliwość i dzięki niej rynek staje się bardziej przejrzysty"</w:t>
      </w:r>
      <w:r w:rsidRPr="00125805">
        <w:rPr>
          <w:rFonts w:asciiTheme="minorHAnsi" w:hAnsiTheme="minorHAnsi" w:cstheme="minorHAnsi"/>
          <w:color w:val="auto"/>
          <w:sz w:val="22"/>
          <w:szCs w:val="22"/>
        </w:rPr>
        <w:t xml:space="preserve"> - mówi Mateusz Jessusek.</w:t>
      </w:r>
    </w:p>
    <w:p w14:paraId="32369D0A" w14:textId="77777777" w:rsidR="00A10C4C" w:rsidRPr="00125805" w:rsidRDefault="00A10C4C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74336877" w14:textId="77777777" w:rsidR="00A10C4C" w:rsidRPr="00125805" w:rsidRDefault="00000000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25805">
        <w:rPr>
          <w:rFonts w:asciiTheme="minorHAnsi" w:hAnsiTheme="minorHAnsi" w:cstheme="minorHAnsi"/>
          <w:b/>
          <w:color w:val="auto"/>
          <w:sz w:val="22"/>
          <w:szCs w:val="22"/>
        </w:rPr>
        <w:t xml:space="preserve">Transparentność nie będzie ani łatwa, ani tania… </w:t>
      </w:r>
    </w:p>
    <w:p w14:paraId="733B8348" w14:textId="77777777" w:rsidR="00A10C4C" w:rsidRPr="00125805" w:rsidRDefault="00A10C4C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4DBD0500" w14:textId="77777777" w:rsidR="00125805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25805">
        <w:rPr>
          <w:rFonts w:asciiTheme="minorHAnsi" w:hAnsiTheme="minorHAnsi" w:cstheme="minorHAnsi"/>
          <w:color w:val="auto"/>
          <w:sz w:val="22"/>
          <w:szCs w:val="22"/>
        </w:rPr>
        <w:t>Niektórzy dealerzy aut używanych nadal „nie interesują się” przeszłością oferowanych egzemplarzy i robią to celowo. Chodzi oczywiście o pozyskiwanie z rynku najtańszych ofert i - pomimo dodania odpowiedniej marży - oferowania klientom samochodów we wciąż</w:t>
      </w:r>
      <w:r w:rsidR="001258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25805">
        <w:rPr>
          <w:rFonts w:asciiTheme="minorHAnsi" w:hAnsiTheme="minorHAnsi" w:cstheme="minorHAnsi"/>
          <w:color w:val="auto"/>
          <w:sz w:val="22"/>
          <w:szCs w:val="22"/>
        </w:rPr>
        <w:t>okazyjnych cenach.</w:t>
      </w:r>
    </w:p>
    <w:p w14:paraId="283ECABF" w14:textId="77777777" w:rsidR="00125805" w:rsidRDefault="00125805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46890B6C" w14:textId="77777777" w:rsidR="00125805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25805">
        <w:rPr>
          <w:rFonts w:asciiTheme="minorHAnsi" w:hAnsiTheme="minorHAnsi" w:cstheme="minorHAnsi"/>
          <w:i/>
          <w:iCs/>
          <w:color w:val="auto"/>
          <w:sz w:val="22"/>
          <w:szCs w:val="22"/>
        </w:rPr>
        <w:t>„Powiedzmy, że do sprzedaży wystawiono dwa pojazdy, które na pierwszy rzut oka wyglądają identycznie i mają taki sam przebieg. Jeden kosztuje10 000 EUR, a drugi - 13 000 EUR. Kupujący często wybierze tańszy samochód, nie wiedząc, że ma on cofnięty licznik, był kilkukrotnie uszkodzony i miał znacznie więcej użytkowników”</w:t>
      </w:r>
      <w:r w:rsidRPr="00125805">
        <w:rPr>
          <w:rFonts w:asciiTheme="minorHAnsi" w:hAnsiTheme="minorHAnsi" w:cstheme="minorHAnsi"/>
          <w:color w:val="auto"/>
          <w:sz w:val="22"/>
          <w:szCs w:val="22"/>
        </w:rPr>
        <w:t xml:space="preserve"> – zauważa Jessusek.</w:t>
      </w:r>
    </w:p>
    <w:p w14:paraId="0715194E" w14:textId="77777777" w:rsidR="00125805" w:rsidRDefault="00125805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4D284A48" w14:textId="594CF16D" w:rsidR="00A10C4C" w:rsidRPr="00125805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25805">
        <w:rPr>
          <w:rFonts w:asciiTheme="minorHAnsi" w:hAnsiTheme="minorHAnsi" w:cstheme="minorHAnsi"/>
          <w:color w:val="auto"/>
          <w:sz w:val="22"/>
          <w:szCs w:val="22"/>
        </w:rPr>
        <w:t>Kupujący bardzo często nie zdają sobie sprawy, że w końcowym rozrachunku</w:t>
      </w:r>
      <w:r w:rsidR="001258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25805">
        <w:rPr>
          <w:rFonts w:asciiTheme="minorHAnsi" w:hAnsiTheme="minorHAnsi" w:cstheme="minorHAnsi"/>
          <w:color w:val="auto"/>
          <w:sz w:val="22"/>
          <w:szCs w:val="22"/>
        </w:rPr>
        <w:t>koszty serwisowania tańszego egzemplarza w gorszym stanie przewyższą „oszczędności” poczynione w chwili zakupu. Tak naprawdę wybór droższego pojazdu z pełną historią serwisową na ogół ostatecznie wychodzi taniej.</w:t>
      </w:r>
      <w:r w:rsidR="001258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25805">
        <w:rPr>
          <w:rFonts w:asciiTheme="minorHAnsi" w:hAnsiTheme="minorHAnsi" w:cstheme="minorHAnsi"/>
          <w:i/>
          <w:iCs/>
          <w:color w:val="auto"/>
          <w:sz w:val="22"/>
          <w:szCs w:val="22"/>
        </w:rPr>
        <w:t>„Aby uzdrowić polski rynek aut używanych potrzebujemy zmian w mentalności nie tylko osób handlujących autami, ale także samych kupujących. Wzrost popytu na pewne, sprawdzone samochody i spadek zainteresowania autami bez transparentnej przeszłości to klucz do ogólnej poprawy jakości aut używanych eksploatowanych na polskich drogach"</w:t>
      </w:r>
      <w:r w:rsidRPr="00125805">
        <w:rPr>
          <w:rFonts w:asciiTheme="minorHAnsi" w:hAnsiTheme="minorHAnsi" w:cstheme="minorHAnsi"/>
          <w:color w:val="auto"/>
          <w:sz w:val="22"/>
          <w:szCs w:val="22"/>
        </w:rPr>
        <w:t xml:space="preserve"> - dodaje Mateusz Jessusek.</w:t>
      </w:r>
    </w:p>
    <w:p w14:paraId="1DB68001" w14:textId="77777777" w:rsidR="00A10C4C" w:rsidRPr="00125805" w:rsidRDefault="00A10C4C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7D5963A7" w14:textId="77777777" w:rsidR="00A10C4C" w:rsidRPr="00125805" w:rsidRDefault="00000000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25805">
        <w:rPr>
          <w:rFonts w:asciiTheme="minorHAnsi" w:hAnsiTheme="minorHAnsi" w:cstheme="minorHAnsi"/>
          <w:b/>
          <w:color w:val="auto"/>
          <w:sz w:val="22"/>
          <w:szCs w:val="22"/>
        </w:rPr>
        <w:t xml:space="preserve">Nie wszystkim opłaca się być uczciwym </w:t>
      </w:r>
    </w:p>
    <w:p w14:paraId="6950EDD5" w14:textId="77777777" w:rsidR="00A10C4C" w:rsidRPr="00125805" w:rsidRDefault="00A10C4C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60C1016F" w14:textId="57533A38" w:rsidR="00A10C4C" w:rsidRPr="00125805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25805">
        <w:rPr>
          <w:rFonts w:asciiTheme="minorHAnsi" w:hAnsiTheme="minorHAnsi" w:cstheme="minorHAnsi"/>
          <w:i/>
          <w:iCs/>
          <w:color w:val="auto"/>
          <w:sz w:val="22"/>
          <w:szCs w:val="22"/>
        </w:rPr>
        <w:t>„Z naszej perspektywy firmy weryfikujące historię aut używanych są bardzo pomocne, ułatwiają nam pracę i redukują koszty pozyskiwania sprawdzonych aut”</w:t>
      </w:r>
      <w:r w:rsidRPr="00125805">
        <w:rPr>
          <w:rFonts w:asciiTheme="minorHAnsi" w:hAnsiTheme="minorHAnsi" w:cstheme="minorHAnsi"/>
          <w:color w:val="auto"/>
          <w:sz w:val="22"/>
          <w:szCs w:val="22"/>
        </w:rPr>
        <w:t xml:space="preserve"> - mówi Mateusz Jessusek.</w:t>
      </w:r>
      <w:r w:rsidR="001258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25805">
        <w:rPr>
          <w:rFonts w:asciiTheme="minorHAnsi" w:hAnsiTheme="minorHAnsi" w:cstheme="minorHAnsi"/>
          <w:color w:val="auto"/>
          <w:sz w:val="22"/>
          <w:szCs w:val="22"/>
        </w:rPr>
        <w:t>Niestety, ten punkt widzenia nie jest podzielany przez wszystkich dealerów aut używanych. Co więcej - dla tych</w:t>
      </w:r>
      <w:r w:rsidR="001258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25805">
        <w:rPr>
          <w:rFonts w:asciiTheme="minorHAnsi" w:hAnsiTheme="minorHAnsi" w:cstheme="minorHAnsi"/>
          <w:color w:val="auto"/>
          <w:sz w:val="22"/>
          <w:szCs w:val="22"/>
        </w:rPr>
        <w:t>mniej uczciwych,</w:t>
      </w:r>
      <w:r w:rsidR="001258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25805">
        <w:rPr>
          <w:rFonts w:asciiTheme="minorHAnsi" w:hAnsiTheme="minorHAnsi" w:cstheme="minorHAnsi"/>
          <w:color w:val="auto"/>
          <w:sz w:val="22"/>
          <w:szCs w:val="22"/>
        </w:rPr>
        <w:t>możliwość sprawdzenia historii samochodu jest prawdziwym problemem. Im więcej kupujących weryfikuje historię pojazdu na podstawie numeru VIN, tym trudniej handluje się wadliwymi pojazdami, co oczywiście przekłada się na spadek zysków.</w:t>
      </w:r>
    </w:p>
    <w:p w14:paraId="0A60C775" w14:textId="77777777" w:rsidR="00A10C4C" w:rsidRPr="00125805" w:rsidRDefault="00A10C4C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E67044F" w14:textId="02091569" w:rsidR="00A10C4C" w:rsidRPr="00125805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25805">
        <w:rPr>
          <w:rFonts w:asciiTheme="minorHAnsi" w:hAnsiTheme="minorHAnsi" w:cstheme="minorHAnsi"/>
          <w:i/>
          <w:iCs/>
          <w:color w:val="auto"/>
          <w:sz w:val="22"/>
          <w:szCs w:val="22"/>
        </w:rPr>
        <w:t>„Mamy nadzieję, że wzrost zainteresowania pojazdami z transparentną przeszłością i spadek popytu na samochody bez jawnej historii wymuszą pewne rynkowe zmiany i dealerzy aut używanych sami przejdą na „jasną stronę”. Będziemy tam, aby im w tym pomóc, gdy tak się stanie”</w:t>
      </w:r>
      <w:r w:rsidR="00125805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="00125805">
        <w:rPr>
          <w:rFonts w:asciiTheme="minorHAnsi" w:hAnsiTheme="minorHAnsi" w:cstheme="minorHAnsi"/>
          <w:color w:val="auto"/>
          <w:sz w:val="22"/>
          <w:szCs w:val="22"/>
        </w:rPr>
        <w:t xml:space="preserve">– podsumowuje </w:t>
      </w:r>
      <w:r w:rsidRPr="00125805">
        <w:rPr>
          <w:rFonts w:asciiTheme="minorHAnsi" w:hAnsiTheme="minorHAnsi" w:cstheme="minorHAnsi"/>
          <w:color w:val="auto"/>
          <w:sz w:val="22"/>
          <w:szCs w:val="22"/>
        </w:rPr>
        <w:t>Matas Buzelis, szef działu komunikacji carVertical</w:t>
      </w:r>
      <w:r w:rsidR="0012580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sectPr w:rsidR="00A10C4C" w:rsidRPr="001258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2B5E" w14:textId="77777777" w:rsidR="000D0FF5" w:rsidRDefault="000D0FF5" w:rsidP="00125805">
      <w:pPr>
        <w:spacing w:line="240" w:lineRule="auto"/>
      </w:pPr>
      <w:r>
        <w:separator/>
      </w:r>
    </w:p>
  </w:endnote>
  <w:endnote w:type="continuationSeparator" w:id="0">
    <w:p w14:paraId="1BB62D43" w14:textId="77777777" w:rsidR="000D0FF5" w:rsidRDefault="000D0FF5" w:rsidP="001258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A975" w14:textId="77777777" w:rsidR="00125805" w:rsidRDefault="001258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8CF5" w14:textId="77777777" w:rsidR="00125805" w:rsidRDefault="001258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096D" w14:textId="77777777" w:rsidR="00125805" w:rsidRDefault="001258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A7A1" w14:textId="77777777" w:rsidR="000D0FF5" w:rsidRDefault="000D0FF5" w:rsidP="00125805">
      <w:pPr>
        <w:spacing w:line="240" w:lineRule="auto"/>
      </w:pPr>
      <w:r>
        <w:separator/>
      </w:r>
    </w:p>
  </w:footnote>
  <w:footnote w:type="continuationSeparator" w:id="0">
    <w:p w14:paraId="12AB774F" w14:textId="77777777" w:rsidR="000D0FF5" w:rsidRDefault="000D0FF5" w:rsidP="001258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9962" w14:textId="77777777" w:rsidR="00125805" w:rsidRDefault="001258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E72B" w14:textId="77777777" w:rsidR="00125805" w:rsidRDefault="001258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A1FF" w14:textId="77777777" w:rsidR="00125805" w:rsidRDefault="001258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0C4C"/>
    <w:rsid w:val="000D0FF5"/>
    <w:rsid w:val="00125805"/>
    <w:rsid w:val="00A1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F1F5B"/>
  <w15:docId w15:val="{E61869BB-BCC4-574A-9C81-35D84667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pl-PL" w:eastAsia="pl-PL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line="4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Podtytu">
    <w:name w:val="Subtitle"/>
    <w:basedOn w:val="Normalny"/>
    <w:next w:val="Normalny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2580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805"/>
  </w:style>
  <w:style w:type="paragraph" w:styleId="Stopka">
    <w:name w:val="footer"/>
    <w:basedOn w:val="Normalny"/>
    <w:link w:val="StopkaZnak"/>
    <w:uiPriority w:val="99"/>
    <w:unhideWhenUsed/>
    <w:rsid w:val="001258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769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3c48b1d4f611fec9181b8d8e83a6983578e7ca209863dbd0597dc4c7a17f9f1djak-przekonac-do-siebie-klienta20230221-28862-yrymzd.docx</dc:title>
  <cp:lastModifiedBy>Dominik Kolbusz</cp:lastModifiedBy>
  <cp:revision>2</cp:revision>
  <dcterms:created xsi:type="dcterms:W3CDTF">2023-02-21T13:35:00Z</dcterms:created>
  <dcterms:modified xsi:type="dcterms:W3CDTF">2023-02-21T13:37:00Z</dcterms:modified>
</cp:coreProperties>
</file>