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F1129" w14:textId="77777777" w:rsidR="00756417" w:rsidRPr="002D7303" w:rsidRDefault="00000000" w:rsidP="002D7303">
      <w:pPr>
        <w:rPr>
          <w:rFonts w:asciiTheme="minorHAnsi" w:hAnsiTheme="minorHAnsi" w:cstheme="minorHAnsi"/>
          <w:b/>
          <w:sz w:val="28"/>
          <w:szCs w:val="28"/>
        </w:rPr>
      </w:pPr>
      <w:r w:rsidRPr="002D7303">
        <w:rPr>
          <w:rFonts w:asciiTheme="minorHAnsi" w:hAnsiTheme="minorHAnsi" w:cstheme="minorHAnsi"/>
          <w:b/>
          <w:sz w:val="28"/>
          <w:szCs w:val="28"/>
        </w:rPr>
        <w:t>Średni koszt naprawy auta i najwięksi pechowcy w bazie</w:t>
      </w:r>
    </w:p>
    <w:p w14:paraId="2DF23746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403F490E" w14:textId="733ED4EE" w:rsidR="00756417" w:rsidRPr="002D7303" w:rsidRDefault="002D7303" w:rsidP="002D730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16.11.2022 – </w:t>
      </w:r>
      <w:r w:rsidR="00000000" w:rsidRPr="002D73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Eksperci z carVertical przeanalizowali dwa miliony swoich raportów o szkodach aut używanych. Zwrócili uwagę na wartość pieniężną tych szkód i wyliczyli średnie dla poszczególnych marek. Sprawdzili także,</w:t>
      </w:r>
      <w:r w:rsidRPr="002D730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00000" w:rsidRPr="002D73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które marki i modele z bazy mają na swoim koncie najwięcej uszkodzeń, czyli m.in. wypadków, kolizji czy stłuczek.</w:t>
      </w:r>
    </w:p>
    <w:p w14:paraId="56E262A5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45EF357F" w14:textId="77777777" w:rsidR="00756417" w:rsidRPr="002D7303" w:rsidRDefault="00000000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sz w:val="22"/>
          <w:szCs w:val="22"/>
        </w:rPr>
        <w:t>Nie jest tajemnicą, że ekskluzywne samochody naprawia się drożej niż popularne. Ale dość ciekawe wydaje się porównanie średnich cen. Najwyższą średnią wartość szkody w bazie carVertical ujawniły raporty takich marek jak Ferrari (94 149 €) i Lamborghini (64 608 €). Tymczasem średnia wartość szkody dla samochodów produkowanych przez Volkswagena to 3 539 €, a przez Toyotę 3 011 €. W badaniach ustalono również globalną średnią wartość szkody, która wynosi 3 574 €. To daje nam jakiś punkt odniesienia.</w:t>
      </w:r>
    </w:p>
    <w:p w14:paraId="04E43603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487D22AD" w14:textId="77777777" w:rsidR="00756417" w:rsidRPr="002D7303" w:rsidRDefault="00000000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sz w:val="22"/>
          <w:szCs w:val="22"/>
        </w:rPr>
        <w:t>Należy pamiętać, że wysoka średnia wartość szkody może być interpretowana na dwa sposoby. Albo oznacza, że naprawa jest droga sama w sobie, albo że typowe uszkodzenia dla danej marki były bardzo poważne.</w:t>
      </w:r>
    </w:p>
    <w:p w14:paraId="03A81082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180816AF" w14:textId="044573AB" w:rsidR="00756417" w:rsidRPr="002D7303" w:rsidRDefault="002D7303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000000" w:rsidRPr="002D7303">
        <w:rPr>
          <w:rFonts w:asciiTheme="minorHAnsi" w:hAnsiTheme="minorHAnsi" w:cstheme="minorHAnsi"/>
          <w:i/>
          <w:iCs/>
          <w:sz w:val="22"/>
          <w:szCs w:val="22"/>
        </w:rPr>
        <w:t>Pod względem kosztów likwidacji szkód, incydenty z udziałem supersamochodów są na zupełnie innym poziomie. Nawet drobne zadrapanie może kosztować fortunę. Nic więc dziwnego, że Ferrari i Lamborghini znajdują się na szczycie naszej listy</w:t>
      </w:r>
      <w:r w:rsidRPr="002D7303">
        <w:rPr>
          <w:rFonts w:asciiTheme="minorHAnsi" w:hAnsiTheme="minorHAnsi" w:cstheme="minorHAnsi"/>
          <w:i/>
          <w:iCs/>
          <w:sz w:val="22"/>
          <w:szCs w:val="22"/>
        </w:rPr>
        <w:t xml:space="preserve">” - </w:t>
      </w:r>
      <w:proofErr w:type="spellStart"/>
      <w:r w:rsidR="00000000" w:rsidRPr="002D7303">
        <w:rPr>
          <w:rFonts w:asciiTheme="minorHAnsi" w:hAnsiTheme="minorHAnsi" w:cstheme="minorHAnsi"/>
          <w:sz w:val="22"/>
          <w:szCs w:val="22"/>
        </w:rPr>
        <w:t>Matas</w:t>
      </w:r>
      <w:proofErr w:type="spellEnd"/>
      <w:r w:rsidR="00000000" w:rsidRPr="002D73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0000" w:rsidRPr="002D7303">
        <w:rPr>
          <w:rFonts w:asciiTheme="minorHAnsi" w:hAnsiTheme="minorHAnsi" w:cstheme="minorHAnsi"/>
          <w:sz w:val="22"/>
          <w:szCs w:val="22"/>
        </w:rPr>
        <w:t>Buzelis</w:t>
      </w:r>
      <w:proofErr w:type="spellEnd"/>
      <w:r w:rsidR="00000000" w:rsidRPr="002D7303">
        <w:rPr>
          <w:rFonts w:asciiTheme="minorHAnsi" w:hAnsiTheme="minorHAnsi" w:cstheme="minorHAnsi"/>
          <w:sz w:val="22"/>
          <w:szCs w:val="22"/>
        </w:rPr>
        <w:t>, szef komunikacji w carVertical</w:t>
      </w:r>
      <w:r w:rsidRPr="002D7303">
        <w:rPr>
          <w:rFonts w:asciiTheme="minorHAnsi" w:hAnsiTheme="minorHAnsi" w:cstheme="minorHAnsi"/>
          <w:sz w:val="22"/>
          <w:szCs w:val="22"/>
        </w:rPr>
        <w:t>.</w:t>
      </w:r>
    </w:p>
    <w:p w14:paraId="095B0428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03BB1813" w14:textId="77777777" w:rsidR="00756417" w:rsidRPr="002D7303" w:rsidRDefault="00000000" w:rsidP="002D7303">
      <w:pPr>
        <w:rPr>
          <w:rFonts w:asciiTheme="minorHAnsi" w:hAnsiTheme="minorHAnsi" w:cstheme="minorHAnsi"/>
          <w:b/>
          <w:sz w:val="22"/>
          <w:szCs w:val="22"/>
        </w:rPr>
      </w:pPr>
      <w:r w:rsidRPr="002D7303">
        <w:rPr>
          <w:rFonts w:asciiTheme="minorHAnsi" w:hAnsiTheme="minorHAnsi" w:cstheme="minorHAnsi"/>
          <w:b/>
          <w:sz w:val="22"/>
          <w:szCs w:val="22"/>
        </w:rPr>
        <w:t xml:space="preserve">Tesla prawie dwa razy częściej niż Fiat! </w:t>
      </w:r>
    </w:p>
    <w:p w14:paraId="3529EEC8" w14:textId="77777777" w:rsidR="00756417" w:rsidRPr="002D7303" w:rsidRDefault="00000000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sz w:val="22"/>
          <w:szCs w:val="22"/>
        </w:rPr>
        <w:t>Eksperci carVertical przeszukali raporty pod kątem adnotacji o szkodach. Okazało się, że aż 74,3% sprawdzonych raportów historii Tesli miało taki wpis i załączony kosztorys. Za nią uplasowały się Hyundai (69,1%) i Subaru (68,7%). Na przeciwległym biegunie znalazły się Renault (40,8%), Alfa Romeo (40%) i Fiat (39,5%).</w:t>
      </w:r>
    </w:p>
    <w:p w14:paraId="24BA43ED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32A145F3" w14:textId="77777777" w:rsidR="00756417" w:rsidRPr="002D7303" w:rsidRDefault="00000000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sz w:val="22"/>
          <w:szCs w:val="22"/>
        </w:rPr>
        <w:t xml:space="preserve">Takie statystyki można interpretować na wiele sposobów. Bardzo prawdopodobny jest fakt, że np. każde uszkodzenie Tesli kończy się wizytą w specjalistycznym serwisie i jest to skrupulatnie odnotowywane. A w przypadku Fiata - marki z najniższym wskaźnikiem procentowym w zestawieniu carVertical (39,5%) - można np. przyjąć, że użytkownicy likwidują szkody tańszym kosztem w małych warsztatach, nierzadko bez odszkodowania i śladu w dokumentacji. Ale to oczywiście tylko jedna z opcji. </w:t>
      </w:r>
    </w:p>
    <w:p w14:paraId="153B041F" w14:textId="77777777" w:rsidR="00756417" w:rsidRPr="002D7303" w:rsidRDefault="00756417" w:rsidP="002D7303">
      <w:pPr>
        <w:rPr>
          <w:rFonts w:asciiTheme="minorHAnsi" w:hAnsiTheme="minorHAnsi" w:cstheme="minorHAnsi"/>
          <w:sz w:val="22"/>
          <w:szCs w:val="22"/>
        </w:rPr>
      </w:pPr>
    </w:p>
    <w:p w14:paraId="4073966E" w14:textId="3A8F2070" w:rsidR="00756417" w:rsidRPr="002D7303" w:rsidRDefault="002D7303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sz w:val="22"/>
          <w:szCs w:val="22"/>
        </w:rPr>
        <w:t>„</w:t>
      </w:r>
      <w:r w:rsidR="00000000" w:rsidRPr="002D7303">
        <w:rPr>
          <w:rFonts w:asciiTheme="minorHAnsi" w:hAnsiTheme="minorHAnsi" w:cstheme="minorHAnsi"/>
          <w:sz w:val="22"/>
          <w:szCs w:val="22"/>
        </w:rPr>
        <w:t>Analizując statystyki częstotliwości szkód w przeliczeniu na markę należy pamiętać, że największa część uszkodzonych Tesli ujętych w naszych raportach pochodzi z rynku USA</w:t>
      </w:r>
      <w:r w:rsidRPr="002D7303">
        <w:rPr>
          <w:rFonts w:asciiTheme="minorHAnsi" w:hAnsiTheme="minorHAnsi" w:cstheme="minorHAnsi"/>
          <w:sz w:val="22"/>
          <w:szCs w:val="22"/>
        </w:rPr>
        <w:t xml:space="preserve">” - </w:t>
      </w:r>
      <w:proofErr w:type="spellStart"/>
      <w:r w:rsidR="00000000" w:rsidRPr="002D7303">
        <w:rPr>
          <w:rFonts w:asciiTheme="minorHAnsi" w:hAnsiTheme="minorHAnsi" w:cstheme="minorHAnsi"/>
          <w:sz w:val="22"/>
          <w:szCs w:val="22"/>
        </w:rPr>
        <w:t>Matas</w:t>
      </w:r>
      <w:proofErr w:type="spellEnd"/>
      <w:r w:rsidR="00000000" w:rsidRPr="002D73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0000" w:rsidRPr="002D7303">
        <w:rPr>
          <w:rFonts w:asciiTheme="minorHAnsi" w:hAnsiTheme="minorHAnsi" w:cstheme="minorHAnsi"/>
          <w:sz w:val="22"/>
          <w:szCs w:val="22"/>
        </w:rPr>
        <w:t>Buzelis</w:t>
      </w:r>
      <w:proofErr w:type="spellEnd"/>
      <w:r w:rsidR="00000000" w:rsidRPr="002D7303">
        <w:rPr>
          <w:rFonts w:asciiTheme="minorHAnsi" w:hAnsiTheme="minorHAnsi" w:cstheme="minorHAnsi"/>
          <w:sz w:val="22"/>
          <w:szCs w:val="22"/>
        </w:rPr>
        <w:t>, szef komunikacji w carVertical</w:t>
      </w:r>
      <w:r w:rsidRPr="002D7303">
        <w:rPr>
          <w:rFonts w:asciiTheme="minorHAnsi" w:hAnsiTheme="minorHAnsi" w:cstheme="minorHAnsi"/>
          <w:sz w:val="22"/>
          <w:szCs w:val="22"/>
        </w:rPr>
        <w:t>.</w:t>
      </w:r>
    </w:p>
    <w:p w14:paraId="10C57B0E" w14:textId="77777777" w:rsidR="002D7303" w:rsidRDefault="002D7303" w:rsidP="002D7303">
      <w:pPr>
        <w:rPr>
          <w:rFonts w:asciiTheme="minorHAnsi" w:hAnsiTheme="minorHAnsi" w:cstheme="minorHAnsi"/>
          <w:sz w:val="22"/>
          <w:szCs w:val="22"/>
        </w:rPr>
      </w:pPr>
    </w:p>
    <w:p w14:paraId="7C75138D" w14:textId="5C9D11EC" w:rsidR="00756417" w:rsidRPr="002D7303" w:rsidRDefault="00000000" w:rsidP="002D7303">
      <w:pPr>
        <w:rPr>
          <w:rFonts w:asciiTheme="minorHAnsi" w:hAnsiTheme="minorHAnsi" w:cstheme="minorHAnsi"/>
          <w:b/>
          <w:sz w:val="22"/>
          <w:szCs w:val="22"/>
        </w:rPr>
      </w:pPr>
      <w:r w:rsidRPr="002D7303">
        <w:rPr>
          <w:rFonts w:asciiTheme="minorHAnsi" w:hAnsiTheme="minorHAnsi" w:cstheme="minorHAnsi"/>
          <w:b/>
          <w:sz w:val="22"/>
          <w:szCs w:val="22"/>
        </w:rPr>
        <w:t xml:space="preserve">Nietypowy Mercedes </w:t>
      </w:r>
    </w:p>
    <w:p w14:paraId="1998E6BD" w14:textId="0732074F" w:rsidR="00756417" w:rsidRPr="002D7303" w:rsidRDefault="00000000" w:rsidP="002D7303">
      <w:pPr>
        <w:rPr>
          <w:rFonts w:asciiTheme="minorHAnsi" w:hAnsiTheme="minorHAnsi" w:cstheme="minorHAnsi"/>
          <w:sz w:val="22"/>
          <w:szCs w:val="22"/>
        </w:rPr>
      </w:pPr>
      <w:r w:rsidRPr="002D7303">
        <w:rPr>
          <w:rFonts w:asciiTheme="minorHAnsi" w:hAnsiTheme="minorHAnsi" w:cstheme="minorHAnsi"/>
          <w:sz w:val="22"/>
          <w:szCs w:val="22"/>
        </w:rPr>
        <w:t>W trakcie badań odkryto również kilka skrajnych przypadków, które mają charakter ciekawostki. Przykładem może być pewien pechowy Mercedes, który miał na swoim koncie w bazie carVertical aż... 35 zapisów dotyczących różnych</w:t>
      </w:r>
      <w:r w:rsidR="002D7303">
        <w:rPr>
          <w:rFonts w:asciiTheme="minorHAnsi" w:hAnsiTheme="minorHAnsi" w:cstheme="minorHAnsi"/>
          <w:sz w:val="22"/>
          <w:szCs w:val="22"/>
        </w:rPr>
        <w:t xml:space="preserve"> </w:t>
      </w:r>
      <w:r w:rsidRPr="002D7303">
        <w:rPr>
          <w:rFonts w:asciiTheme="minorHAnsi" w:hAnsiTheme="minorHAnsi" w:cstheme="minorHAnsi"/>
          <w:sz w:val="22"/>
          <w:szCs w:val="22"/>
        </w:rPr>
        <w:t>uszkodzeń.</w:t>
      </w:r>
    </w:p>
    <w:sectPr w:rsidR="00756417" w:rsidRPr="002D7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7029" w14:textId="77777777" w:rsidR="00936534" w:rsidRDefault="00936534" w:rsidP="00563D8D">
      <w:pPr>
        <w:spacing w:line="240" w:lineRule="auto"/>
      </w:pPr>
      <w:r>
        <w:separator/>
      </w:r>
    </w:p>
  </w:endnote>
  <w:endnote w:type="continuationSeparator" w:id="0">
    <w:p w14:paraId="7892C306" w14:textId="77777777" w:rsidR="00936534" w:rsidRDefault="00936534" w:rsidP="00563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1FC" w14:textId="77777777" w:rsidR="00563D8D" w:rsidRDefault="00563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CEEC" w14:textId="77777777" w:rsidR="00563D8D" w:rsidRDefault="00563D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6935" w14:textId="77777777" w:rsidR="00563D8D" w:rsidRDefault="00563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C9B2" w14:textId="77777777" w:rsidR="00936534" w:rsidRDefault="00936534" w:rsidP="00563D8D">
      <w:pPr>
        <w:spacing w:line="240" w:lineRule="auto"/>
      </w:pPr>
      <w:r>
        <w:separator/>
      </w:r>
    </w:p>
  </w:footnote>
  <w:footnote w:type="continuationSeparator" w:id="0">
    <w:p w14:paraId="0706C399" w14:textId="77777777" w:rsidR="00936534" w:rsidRDefault="00936534" w:rsidP="00563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117A" w14:textId="77777777" w:rsidR="00563D8D" w:rsidRDefault="00563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C689" w14:textId="77777777" w:rsidR="00563D8D" w:rsidRDefault="00563D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03FF" w14:textId="77777777" w:rsidR="00563D8D" w:rsidRDefault="00563D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7"/>
    <w:rsid w:val="002D7303"/>
    <w:rsid w:val="00563D8D"/>
    <w:rsid w:val="00756417"/>
    <w:rsid w:val="009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5690F"/>
  <w15:docId w15:val="{53B51866-4FCA-8542-9F0C-D5F685A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3D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D8D"/>
  </w:style>
  <w:style w:type="paragraph" w:styleId="Stopka">
    <w:name w:val="footer"/>
    <w:basedOn w:val="Normalny"/>
    <w:link w:val="StopkaZnak"/>
    <w:uiPriority w:val="99"/>
    <w:unhideWhenUsed/>
    <w:rsid w:val="00563D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af796051db50352771d72b650d1a9bd13a7e7a1b869196efababfad526a27c8esredni-koszt-naprawy-auta-i-najwi20221116-30250-1kan2mh.docx</dc:title>
  <cp:lastModifiedBy>Dominik Kolbusz</cp:lastModifiedBy>
  <cp:revision>3</cp:revision>
  <dcterms:created xsi:type="dcterms:W3CDTF">2022-11-16T14:36:00Z</dcterms:created>
  <dcterms:modified xsi:type="dcterms:W3CDTF">2022-11-16T14:38:00Z</dcterms:modified>
</cp:coreProperties>
</file>