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7394A" w14:textId="77777777" w:rsidR="0042344F" w:rsidRPr="0052052E" w:rsidRDefault="0042344F" w:rsidP="0042344F">
      <w:pPr>
        <w:keepNext/>
        <w:spacing w:line="276" w:lineRule="auto"/>
        <w:jc w:val="both"/>
        <w:rPr>
          <w:color w:val="000000" w:themeColor="text1"/>
          <w:sz w:val="24"/>
          <w:szCs w:val="24"/>
          <w:lang w:val="pl-PL"/>
        </w:rPr>
      </w:pPr>
      <w:r w:rsidRPr="0052052E">
        <w:rPr>
          <w:noProof/>
          <w:color w:val="000000" w:themeColor="text1"/>
          <w:sz w:val="24"/>
          <w:szCs w:val="24"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468DE6" wp14:editId="33BE8E71">
                <wp:simplePos x="0" y="0"/>
                <wp:positionH relativeFrom="column">
                  <wp:posOffset>6350</wp:posOffset>
                </wp:positionH>
                <wp:positionV relativeFrom="paragraph">
                  <wp:posOffset>-9525</wp:posOffset>
                </wp:positionV>
                <wp:extent cx="5816600" cy="1270"/>
                <wp:effectExtent l="0" t="0" r="36830" b="19050"/>
                <wp:wrapNone/>
                <wp:docPr id="3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580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7FB67" id="Łącznik prostoliniowy 2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5pt,-.75pt" to="458.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" stroked="f" strokeweight=".26mm"/>
            </w:pict>
          </mc:Fallback>
        </mc:AlternateContent>
      </w:r>
      <w:r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Informacja prasowa</w:t>
      </w:r>
    </w:p>
    <w:p w14:paraId="11DDC7F8" w14:textId="77777777" w:rsidR="0042344F" w:rsidRPr="0052052E" w:rsidRDefault="0042344F" w:rsidP="0042344F">
      <w:pPr>
        <w:keepNext/>
        <w:spacing w:line="276" w:lineRule="auto"/>
        <w:jc w:val="both"/>
        <w:rPr>
          <w:color w:val="000000" w:themeColor="text1"/>
          <w:sz w:val="24"/>
          <w:szCs w:val="24"/>
          <w:lang w:val="pl-PL"/>
        </w:rPr>
      </w:pPr>
    </w:p>
    <w:p w14:paraId="044D20C8" w14:textId="31E00735" w:rsidR="0042344F" w:rsidRPr="0052052E" w:rsidRDefault="00650F43" w:rsidP="00C26D59">
      <w:pPr>
        <w:keepNext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AutoSalon </w:t>
      </w:r>
      <w:r w:rsidR="001077D9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to </w:t>
      </w:r>
      <w:r w:rsidR="00665F03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now</w:t>
      </w:r>
      <w:r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a</w:t>
      </w:r>
      <w:r w:rsidR="00730EFF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, </w:t>
      </w:r>
      <w:r w:rsidR="00D85D25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unikatow</w:t>
      </w:r>
      <w:r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a</w:t>
      </w:r>
      <w:r w:rsidR="00D85D25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 usłu</w:t>
      </w:r>
      <w:r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ga</w:t>
      </w:r>
      <w:r w:rsidR="00D85D25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 </w:t>
      </w:r>
      <w:r w:rsidR="0090508E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wprowadzon</w:t>
      </w:r>
      <w:r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a</w:t>
      </w:r>
      <w:r w:rsidR="00616D76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 przez </w:t>
      </w:r>
      <w:r w:rsidR="00D85D25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Santander Consumer Multirent</w:t>
      </w:r>
      <w:r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, dzięki której</w:t>
      </w:r>
      <w:r w:rsidR="00D85D25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 </w:t>
      </w:r>
      <w:r w:rsidR="00AD5DD3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przedsiębiorcy mogą jednocześnie wybrać samochód</w:t>
      </w:r>
      <w:r w:rsidR="00D85D25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 i</w:t>
      </w:r>
      <w:r w:rsidR="00BF3A15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 </w:t>
      </w:r>
      <w:r w:rsidR="00AD5DD3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sposób jego finansowania</w:t>
      </w:r>
      <w:r w:rsidR="00D85D25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 online</w:t>
      </w:r>
      <w:r w:rsidR="00B3513D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, w dowolnym</w:t>
      </w:r>
      <w:r w:rsidR="009B3553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 miejscu i czasie</w:t>
      </w:r>
      <w:r w:rsidR="00B3513D" w:rsidRPr="0052052E"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.</w:t>
      </w:r>
    </w:p>
    <w:p w14:paraId="1DEF482A" w14:textId="77777777" w:rsidR="0042344F" w:rsidRPr="0052052E" w:rsidRDefault="0042344F" w:rsidP="0042344F">
      <w:pPr>
        <w:keepNext/>
        <w:spacing w:line="276" w:lineRule="auto"/>
        <w:jc w:val="both"/>
        <w:rPr>
          <w:rStyle w:val="null1"/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</w:p>
    <w:p w14:paraId="1D68EF58" w14:textId="7F17E9D2" w:rsidR="00D85D25" w:rsidRPr="0052052E" w:rsidRDefault="00BE2B1C" w:rsidP="0042344F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S</w:t>
      </w:r>
      <w:r w:rsidR="00C26D59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antander Consumer Multirent </w:t>
      </w:r>
      <w:r w:rsidR="00D85D2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uruchomił </w:t>
      </w:r>
      <w:r w:rsidR="00730EFF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innowacyjną </w:t>
      </w:r>
      <w:r w:rsidR="00D85D2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usługę</w:t>
      </w:r>
      <w:r w:rsidR="00650F43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- AutoSalon</w:t>
      </w:r>
      <w:r w:rsidR="00D85D2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, która pozwala </w:t>
      </w:r>
      <w:r w:rsidR="00AD5DD3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jednocześnie wybrać</w:t>
      </w:r>
      <w:r w:rsidR="00D85D2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pojazd i </w:t>
      </w:r>
      <w:r w:rsidR="009B3553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sposób jego </w:t>
      </w:r>
      <w:r w:rsidR="00D85D2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finansowani</w:t>
      </w:r>
      <w:r w:rsidR="009B3553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a</w:t>
      </w:r>
      <w:r w:rsidR="00D85D2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DF275F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                                 </w:t>
      </w:r>
      <w:r w:rsidR="00D85D2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w </w:t>
      </w:r>
      <w:r w:rsidR="009B3553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procesie </w:t>
      </w:r>
      <w:r w:rsidR="00D85D2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online</w:t>
      </w:r>
      <w:r w:rsidR="00730EFF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, bez konieczności odwiedzania wielu salonów samochodowych</w:t>
      </w:r>
      <w:r w:rsidR="00AD5DD3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i sprawdzania ofert leasingowych</w:t>
      </w:r>
      <w:r w:rsidR="00D85D2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. </w:t>
      </w:r>
      <w:r w:rsidR="00BF3A1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Dzięki </w:t>
      </w:r>
      <w:r w:rsidR="00AD5DD3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temu rozwiązaniu</w:t>
      </w:r>
      <w:r w:rsidR="00BF3A1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k</w:t>
      </w:r>
      <w:r w:rsidR="00D85D2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lienci mogą skorzystać z </w:t>
      </w:r>
      <w:r w:rsidR="00AD5DD3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indywidualnie dla nich przygotowanej</w:t>
      </w:r>
      <w:r w:rsidR="00D85D2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oferty o każdej porze, w</w:t>
      </w:r>
      <w:r w:rsidR="00BF3A1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 </w:t>
      </w:r>
      <w:r w:rsidR="00D85D2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dowolnym miejscu, </w:t>
      </w:r>
      <w:r w:rsidR="00087347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na </w:t>
      </w:r>
      <w:r w:rsidR="001077D9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każdym </w:t>
      </w:r>
      <w:r w:rsidR="00087347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urządzeniu </w:t>
      </w:r>
      <w:r w:rsidR="001077D9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z dostępem do internetu</w:t>
      </w:r>
      <w:r w:rsidR="00087347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.</w:t>
      </w:r>
      <w:r w:rsidR="00D85D25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</w:p>
    <w:p w14:paraId="45C87168" w14:textId="77777777" w:rsidR="004F759D" w:rsidRPr="0052052E" w:rsidRDefault="004F759D" w:rsidP="0042344F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</w:p>
    <w:p w14:paraId="62FD4B2A" w14:textId="1D1C9585" w:rsidR="00BF3A15" w:rsidRPr="0052052E" w:rsidRDefault="00CD1F65" w:rsidP="00AB23E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Wrocław, </w:t>
      </w:r>
      <w:r w:rsidR="00196069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23</w:t>
      </w:r>
      <w:r w:rsidR="00520060"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listopada</w:t>
      </w:r>
      <w:r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2020. </w:t>
      </w:r>
      <w:r w:rsidR="00545066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„</w:t>
      </w:r>
      <w:r w:rsidR="00D85D2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Kup auto w salonie... w swoim salonie</w:t>
      </w:r>
      <w:r w:rsidR="00416D6D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. W leasingu przez internet</w:t>
      </w:r>
      <w:r w:rsidR="00AF2E24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.</w:t>
      </w:r>
      <w:r w:rsidR="00D85D2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” 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– w ten sposób </w:t>
      </w:r>
      <w:r w:rsidR="00CB15AD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Santander Consumer Multirent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opisuje swoją now</w:t>
      </w:r>
      <w:r w:rsidR="0026151A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ą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platformę</w:t>
      </w:r>
      <w:r w:rsidR="00F12B8F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AutoSalon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, na</w:t>
      </w:r>
      <w:r w:rsidR="00AD5DD3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której przedsiębiorcy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CB15AD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wybiorą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dla siebie 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pojazd z</w:t>
      </w:r>
      <w:r w:rsidR="00B874A6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 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bogatej, szczegółowo opisanej </w:t>
      </w:r>
      <w:r w:rsidR="00545066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oferty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najlepszych dealerów samochodowych z</w:t>
      </w:r>
      <w:r w:rsidR="00B874A6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 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całej Polski.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26151A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Jednocześnie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w tym samym miejscu</w:t>
      </w:r>
      <w:r w:rsidR="00AD5DD3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, po </w:t>
      </w:r>
      <w:r w:rsidR="001077D9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wybraniu </w:t>
      </w:r>
      <w:r w:rsidR="00E0588F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konkretnego auta, zostają im</w:t>
      </w:r>
      <w:r w:rsidR="00AD5DD3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zaprezentowane opcje finansowania</w:t>
      </w:r>
      <w:r w:rsidR="0043662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650F43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leasingiem</w:t>
      </w:r>
      <w:r w:rsidR="00E0588F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, </w:t>
      </w:r>
      <w:r w:rsidR="00650F43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w wariantach </w:t>
      </w:r>
      <w:r w:rsidR="00E0588F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dopasowan</w:t>
      </w:r>
      <w:r w:rsidR="001077D9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ych</w:t>
      </w:r>
      <w:r w:rsidR="00E0588F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do ich</w:t>
      </w:r>
      <w:r w:rsidR="00AD5DD3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potrzeb i możliwości. </w:t>
      </w:r>
      <w:r w:rsidR="00AF2E24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Cały proces aż do złożenia wniosku leasingowego prowadzony jest na portalu. Również podpisanie umowy może odbyć się </w:t>
      </w:r>
      <w:r w:rsidR="007C274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zdalnie poprzez </w:t>
      </w:r>
      <w:r w:rsidR="00AF2E24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dostępne </w:t>
      </w:r>
      <w:r w:rsidR="007C274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komunikator</w:t>
      </w:r>
      <w:r w:rsidR="00AF2E24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y</w:t>
      </w:r>
      <w:r w:rsidR="007C274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. Do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de</w:t>
      </w:r>
      <w:r w:rsidR="00545066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alera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wybi</w:t>
      </w:r>
      <w:r w:rsidR="00D6472D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erze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si</w:t>
      </w:r>
      <w:r w:rsidR="0026151A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ę</w:t>
      </w:r>
      <w:r w:rsidR="00AD5DD3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dopiero, aby 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odebrać swoje auto</w:t>
      </w:r>
      <w:r w:rsidR="00AF2E24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lub zostanie ono dostarczone do niego pod dom po wcześniejszym ustaleniu szczegółów z dealerem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. </w:t>
      </w:r>
      <w:r w:rsidR="00AF2E24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Na każdym etapie klient ma możliwość skorzystania ze wsparcia dedykowanego doradcy, kontaktując się z nim telefonicznie. </w:t>
      </w:r>
      <w:r w:rsidR="00756462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Nowa usługa odpowiada na zmieniające się potrzeby właścicieli firm, co potwierdzają wyniki badania przeprowadzonego przez Santander Consumer Multirent na </w:t>
      </w:r>
      <w:r w:rsidR="00B874A6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potrzeby </w:t>
      </w:r>
      <w:r w:rsidR="00756462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raportu </w:t>
      </w:r>
      <w:bookmarkStart w:id="0" w:name="_Hlk54262700"/>
      <w:r w:rsidR="00756462" w:rsidRPr="0052052E">
        <w:rPr>
          <w:rFonts w:ascii="Arial" w:hAnsi="Arial" w:cs="Arial"/>
          <w:color w:val="000000" w:themeColor="text1"/>
          <w:sz w:val="24"/>
          <w:szCs w:val="24"/>
        </w:rPr>
        <w:t>„</w:t>
      </w:r>
      <w:r w:rsidR="00756462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Auto w sieci</w:t>
      </w:r>
      <w:r w:rsidR="00756462" w:rsidRPr="0052052E">
        <w:rPr>
          <w:rFonts w:ascii="Arial" w:hAnsi="Arial" w:cs="Arial"/>
          <w:color w:val="000000" w:themeColor="text1"/>
          <w:sz w:val="24"/>
          <w:szCs w:val="24"/>
        </w:rPr>
        <w:t xml:space="preserve">”. Według nich </w:t>
      </w:r>
      <w:bookmarkEnd w:id="0"/>
      <w:r w:rsidR="00756462" w:rsidRPr="0052052E">
        <w:rPr>
          <w:rFonts w:ascii="Arial" w:hAnsi="Arial" w:cs="Arial"/>
          <w:color w:val="000000" w:themeColor="text1"/>
          <w:sz w:val="24"/>
          <w:szCs w:val="24"/>
        </w:rPr>
        <w:t xml:space="preserve">już co trzeci przedsiębiorca chciałby kupić pojazd całkowicie zdalnie (28 proc.). Ponadto ponad połowa z nich chętnie od razu sfinansowałaby go w ten sam sposób (61 proc). </w:t>
      </w:r>
      <w:r w:rsidR="00AF2E24" w:rsidRPr="0052052E">
        <w:rPr>
          <w:rFonts w:ascii="Arial" w:hAnsi="Arial" w:cs="Arial"/>
          <w:color w:val="000000" w:themeColor="text1"/>
          <w:sz w:val="24"/>
          <w:szCs w:val="24"/>
        </w:rPr>
        <w:t>W kolejnym etapie, p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oza </w:t>
      </w:r>
      <w:r w:rsidR="0026151A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samochodami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- </w:t>
      </w:r>
      <w:r w:rsidR="00650F43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nowymi i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używanymi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, zarówno 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osobowymi </w:t>
      </w:r>
      <w:r w:rsidR="00BF3A1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jak 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i dostawczymi</w:t>
      </w:r>
      <w:r w:rsidR="00436625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do 3,5 t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, </w:t>
      </w:r>
      <w:r w:rsidR="00E0588F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w serwisie ofertę dla siebie znajdą również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miłośnic</w:t>
      </w:r>
      <w:r w:rsidR="00665F03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y motocykli czy skuterów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. Baza </w:t>
      </w:r>
      <w:r w:rsidR="00650F43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pojazdów w</w:t>
      </w:r>
      <w:r w:rsidR="002B3DD1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usłudze Auto</w:t>
      </w:r>
      <w:r w:rsidR="00E0588F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Salon jest na bieżąco</w:t>
      </w:r>
      <w:r w:rsidR="0026151A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aktualizowana</w:t>
      </w:r>
      <w:r w:rsidR="00087347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. </w:t>
      </w:r>
    </w:p>
    <w:p w14:paraId="0EF3F015" w14:textId="40E44C31" w:rsidR="00D736E4" w:rsidRPr="0052052E" w:rsidRDefault="00520060" w:rsidP="00520060">
      <w:pPr>
        <w:tabs>
          <w:tab w:val="left" w:pos="984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52052E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ab/>
      </w:r>
    </w:p>
    <w:p w14:paraId="343E947F" w14:textId="2DD4B9B8" w:rsidR="003422AB" w:rsidRPr="0052052E" w:rsidRDefault="00F12B8F" w:rsidP="003422A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  <w:lang w:val="pl-PL"/>
        </w:rPr>
      </w:pPr>
      <w:r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Z </w:t>
      </w:r>
      <w:r w:rsidR="003422AB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>badań wynika, że ponad j</w:t>
      </w:r>
      <w:r w:rsidR="00520060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>edna trzecia klientów chętnie ku</w:t>
      </w:r>
      <w:r w:rsidR="003422AB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>piłaby samochód przez internet, a najbardziej ufa prezentacj</w:t>
      </w:r>
      <w:r w:rsidR="0026151A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>om</w:t>
      </w:r>
      <w:r w:rsidR="003422AB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 </w:t>
      </w:r>
      <w:r w:rsidR="00083489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>salonów</w:t>
      </w:r>
      <w:r w:rsidR="003422AB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 dealerskich. My </w:t>
      </w:r>
      <w:r w:rsidR="00E0588F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>nie tylko odpowiadamy na te, ale wyprzedzamy kolejne potrzeby – dajemy klientom</w:t>
      </w:r>
      <w:r w:rsidR="003422AB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 </w:t>
      </w:r>
      <w:r w:rsidR="00083489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>dostęp</w:t>
      </w:r>
      <w:r w:rsidR="003422AB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 do szerokiej oferty najlepszych </w:t>
      </w:r>
      <w:r w:rsidR="00DF275F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                              </w:t>
      </w:r>
      <w:r w:rsidR="003422AB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lastRenderedPageBreak/>
        <w:t xml:space="preserve">i sprawdzonych dealerów, </w:t>
      </w:r>
      <w:r w:rsidR="00083489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>których</w:t>
      </w:r>
      <w:r w:rsidR="003422AB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 znamy od lat oraz całkowicie zdalny proces wyboru i </w:t>
      </w:r>
      <w:r w:rsidR="00AE647A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>finalizacji</w:t>
      </w:r>
      <w:r w:rsidR="003422AB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 finansowania </w:t>
      </w:r>
      <w:r w:rsidR="00196486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auta </w:t>
      </w:r>
      <w:r w:rsidR="003422AB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– </w:t>
      </w:r>
      <w:r w:rsidR="003422AB" w:rsidRPr="0052052E">
        <w:rPr>
          <w:rFonts w:ascii="Arial" w:hAnsi="Arial" w:cs="Arial"/>
          <w:color w:val="000000" w:themeColor="text1"/>
          <w:szCs w:val="24"/>
          <w:lang w:val="pl-PL"/>
        </w:rPr>
        <w:t xml:space="preserve">mówi </w:t>
      </w:r>
      <w:r w:rsidR="00564AC2" w:rsidRPr="0052052E">
        <w:rPr>
          <w:rFonts w:ascii="Arial" w:hAnsi="Arial" w:cs="Arial"/>
          <w:color w:val="000000" w:themeColor="text1"/>
          <w:szCs w:val="24"/>
          <w:lang w:val="pl-PL"/>
        </w:rPr>
        <w:t>Monika Kasprzyk, Dyrektor Działu Zdalnych Kanałów Sprzedaży</w:t>
      </w:r>
      <w:r w:rsidRPr="0052052E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3422AB" w:rsidRPr="0052052E">
        <w:rPr>
          <w:rFonts w:ascii="Arial" w:hAnsi="Arial" w:cs="Arial"/>
          <w:color w:val="000000" w:themeColor="text1"/>
          <w:szCs w:val="24"/>
          <w:lang w:val="pl-PL"/>
        </w:rPr>
        <w:t xml:space="preserve">z Santander Consumer Multirent </w:t>
      </w:r>
      <w:r w:rsidR="00083489" w:rsidRPr="0052052E">
        <w:rPr>
          <w:rFonts w:ascii="Arial" w:hAnsi="Arial" w:cs="Arial"/>
          <w:color w:val="000000" w:themeColor="text1"/>
          <w:szCs w:val="24"/>
          <w:lang w:val="pl-PL"/>
        </w:rPr>
        <w:t xml:space="preserve">– </w:t>
      </w:r>
      <w:r w:rsidR="00083489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>Jeszcze nigdy cały proces nie był tak szybki</w:t>
      </w:r>
      <w:r w:rsidR="0026151A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>,</w:t>
      </w:r>
      <w:r w:rsidR="00083489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 prosty</w:t>
      </w:r>
      <w:r w:rsidR="0026151A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 i wygodny</w:t>
      </w:r>
      <w:r w:rsidR="00083489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. Jesteśmy przekonani, że klienci pokochają to </w:t>
      </w:r>
      <w:r w:rsidR="00E0588F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innowacyjne </w:t>
      </w:r>
      <w:r w:rsidR="00083489" w:rsidRPr="0052052E">
        <w:rPr>
          <w:rFonts w:ascii="Arial" w:hAnsi="Arial" w:cs="Arial"/>
          <w:i/>
          <w:iCs/>
          <w:color w:val="000000" w:themeColor="text1"/>
          <w:szCs w:val="24"/>
          <w:lang w:val="pl-PL"/>
        </w:rPr>
        <w:t xml:space="preserve">rozwiązanie </w:t>
      </w:r>
      <w:r w:rsidR="00083489" w:rsidRPr="0052052E">
        <w:rPr>
          <w:rFonts w:ascii="Arial" w:hAnsi="Arial" w:cs="Arial"/>
          <w:color w:val="000000" w:themeColor="text1"/>
          <w:szCs w:val="24"/>
          <w:lang w:val="pl-PL"/>
        </w:rPr>
        <w:t xml:space="preserve">– dodaje. </w:t>
      </w:r>
    </w:p>
    <w:p w14:paraId="59CBBFB4" w14:textId="05E62542" w:rsidR="00296E32" w:rsidRPr="0052052E" w:rsidRDefault="00296E32" w:rsidP="00296E32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42DA2B24" w14:textId="504BE05C" w:rsidR="00F12B8F" w:rsidRPr="0052052E" w:rsidRDefault="00520060" w:rsidP="00F12B8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W zakładce Auto</w:t>
      </w:r>
      <w:r w:rsidR="00E0588F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Salon na </w:t>
      </w:r>
      <w:r w:rsidR="00616D76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stronie </w:t>
      </w:r>
      <w:hyperlink r:id="rId11" w:history="1">
        <w:r w:rsidR="00AF2E24" w:rsidRPr="0052052E">
          <w:rPr>
            <w:rStyle w:val="Hipercze"/>
            <w:rFonts w:ascii="Arial" w:hAnsi="Arial" w:cs="Arial"/>
            <w:sz w:val="24"/>
            <w:szCs w:val="24"/>
            <w:lang w:val="pl-PL"/>
          </w:rPr>
          <w:t>www.scmultirent.pl</w:t>
        </w:r>
      </w:hyperlink>
      <w:r w:rsidR="00AF2E24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E0588F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083489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klient w pierwszej kolejności wybiera najlepiej odpowiadający jego potrzebom pojazd</w:t>
      </w:r>
      <w:r w:rsidR="00665F03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– te są szczegółowo opisane</w:t>
      </w:r>
      <w:r w:rsidR="00083489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. W kolejnym kroku, szybko i przejrzyście można wybrać optymalny sposób finansowania. Proces jest zautomatyzowany, nie wymaga podawania wielu danych.</w:t>
      </w:r>
      <w:r w:rsidR="0026151A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1077D9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Daje klientowi również możliwość wyboru produktów dodatkowych takich jak </w:t>
      </w:r>
      <w:r w:rsidR="00083489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ubezpieczenia</w:t>
      </w:r>
      <w:r w:rsidR="009B3553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w różnych wariantach</w:t>
      </w:r>
      <w:r w:rsidR="00083489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, a </w:t>
      </w:r>
      <w:r w:rsidR="00196486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także </w:t>
      </w:r>
      <w:r w:rsidR="00083489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kartę paliwową. </w:t>
      </w:r>
      <w:r w:rsidR="0026151A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 zakończeniu całego procesu z klientem kontaktuje się </w:t>
      </w:r>
      <w:r w:rsidR="00995694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Doradca Santander Consumer Multirent</w:t>
      </w:r>
      <w:r w:rsidR="0026151A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i umawia spotkanie, na którym podpisywana jest umowa</w:t>
      </w:r>
      <w:r w:rsidR="00650F43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995694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>a następnie</w:t>
      </w:r>
      <w:r w:rsidR="00F164E1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26151A" w:rsidRPr="0052052E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odbiór pojazdu. </w:t>
      </w:r>
    </w:p>
    <w:p w14:paraId="48FB5E75" w14:textId="77777777" w:rsidR="00F12B8F" w:rsidRPr="0052052E" w:rsidRDefault="00F12B8F" w:rsidP="00F12B8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3F4317FE" w14:textId="77777777" w:rsidR="00980540" w:rsidRPr="0052052E" w:rsidRDefault="00F12B8F" w:rsidP="00F12B8F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i/>
          <w:color w:val="000000" w:themeColor="text1"/>
          <w:szCs w:val="24"/>
          <w:lang w:val="pl-PL"/>
        </w:rPr>
      </w:pPr>
      <w:r w:rsidRPr="0052052E">
        <w:rPr>
          <w:rFonts w:ascii="Arial" w:hAnsi="Arial" w:cs="Arial"/>
          <w:i/>
          <w:color w:val="000000" w:themeColor="text1"/>
        </w:rPr>
        <w:t xml:space="preserve">Coraz większa popularność zakupów online, w tym produktów luksusowych, do jakich należą samochody sprawia, że jako firma nowoczesna i skupiona na rozwiązaniach dla </w:t>
      </w:r>
      <w:r w:rsidR="0017604B" w:rsidRPr="0052052E">
        <w:rPr>
          <w:rFonts w:ascii="Arial" w:hAnsi="Arial" w:cs="Arial"/>
          <w:i/>
          <w:color w:val="000000" w:themeColor="text1"/>
        </w:rPr>
        <w:t>klientów</w:t>
      </w:r>
      <w:r w:rsidRPr="0052052E">
        <w:rPr>
          <w:rFonts w:ascii="Arial" w:hAnsi="Arial" w:cs="Arial"/>
          <w:i/>
          <w:color w:val="000000" w:themeColor="text1"/>
        </w:rPr>
        <w:t xml:space="preserve">, chcemy szybciej niż inni trafić w </w:t>
      </w:r>
      <w:r w:rsidR="0017604B" w:rsidRPr="0052052E">
        <w:rPr>
          <w:rFonts w:ascii="Arial" w:hAnsi="Arial" w:cs="Arial"/>
          <w:i/>
          <w:color w:val="000000" w:themeColor="text1"/>
        </w:rPr>
        <w:t xml:space="preserve">ich </w:t>
      </w:r>
      <w:r w:rsidRPr="0052052E">
        <w:rPr>
          <w:rFonts w:ascii="Arial" w:hAnsi="Arial" w:cs="Arial"/>
          <w:i/>
          <w:color w:val="000000" w:themeColor="text1"/>
        </w:rPr>
        <w:t xml:space="preserve">potrzeby i oczekiwania. I to właśnie dlatego dziś proponujemy im usługę wyjątkową pod każdym względem </w:t>
      </w:r>
      <w:r w:rsidRPr="0052052E">
        <w:rPr>
          <w:rFonts w:ascii="Arial" w:hAnsi="Arial" w:cs="Arial"/>
          <w:color w:val="000000" w:themeColor="text1"/>
        </w:rPr>
        <w:t>– komentuje Marta Kozłowska, Dyrektor Działu Produktu i Zarządzania Procesami Na Rynku Samochodowym.</w:t>
      </w:r>
      <w:r w:rsidRPr="0052052E">
        <w:rPr>
          <w:rFonts w:ascii="Arial" w:hAnsi="Arial" w:cs="Arial"/>
          <w:i/>
          <w:color w:val="000000" w:themeColor="text1"/>
        </w:rPr>
        <w:t xml:space="preserve"> </w:t>
      </w:r>
      <w:r w:rsidR="00DF275F" w:rsidRPr="0052052E">
        <w:rPr>
          <w:rFonts w:ascii="Arial" w:hAnsi="Arial" w:cs="Arial"/>
          <w:i/>
          <w:color w:val="000000" w:themeColor="text1"/>
        </w:rPr>
        <w:t xml:space="preserve">- </w:t>
      </w:r>
      <w:r w:rsidRPr="0052052E">
        <w:rPr>
          <w:rFonts w:ascii="Arial" w:hAnsi="Arial" w:cs="Arial"/>
          <w:i/>
          <w:color w:val="000000" w:themeColor="text1"/>
        </w:rPr>
        <w:t xml:space="preserve">Klient może wybrać wymarzony samochód </w:t>
      </w:r>
      <w:r w:rsidR="00DF275F" w:rsidRPr="0052052E">
        <w:rPr>
          <w:rFonts w:ascii="Arial" w:hAnsi="Arial" w:cs="Arial"/>
          <w:i/>
          <w:color w:val="000000" w:themeColor="text1"/>
        </w:rPr>
        <w:t xml:space="preserve">                        </w:t>
      </w:r>
      <w:r w:rsidRPr="0052052E">
        <w:rPr>
          <w:rFonts w:ascii="Arial" w:hAnsi="Arial" w:cs="Arial"/>
          <w:i/>
          <w:color w:val="000000" w:themeColor="text1"/>
        </w:rPr>
        <w:t xml:space="preserve">i otrzymać automatycznie najlepszą dla niego ofertę finansowania </w:t>
      </w:r>
      <w:r w:rsidR="00E0588F" w:rsidRPr="0052052E">
        <w:rPr>
          <w:rFonts w:ascii="Arial" w:hAnsi="Arial" w:cs="Arial"/>
          <w:i/>
          <w:color w:val="000000" w:themeColor="text1"/>
        </w:rPr>
        <w:t>przez internet</w:t>
      </w:r>
      <w:r w:rsidRPr="0052052E">
        <w:rPr>
          <w:rFonts w:ascii="Arial" w:hAnsi="Arial" w:cs="Arial"/>
          <w:i/>
          <w:color w:val="000000" w:themeColor="text1"/>
        </w:rPr>
        <w:t xml:space="preserve">, bez wychodzenia z domu </w:t>
      </w:r>
      <w:r w:rsidRPr="0052052E">
        <w:rPr>
          <w:rFonts w:ascii="Arial" w:hAnsi="Arial" w:cs="Arial"/>
          <w:color w:val="000000" w:themeColor="text1"/>
        </w:rPr>
        <w:t>- dodaje.</w:t>
      </w:r>
    </w:p>
    <w:p w14:paraId="6A1C2260" w14:textId="77777777" w:rsidR="00980540" w:rsidRPr="0052052E" w:rsidRDefault="00980540" w:rsidP="00980540">
      <w:pPr>
        <w:pStyle w:val="Akapitzlist"/>
        <w:spacing w:line="276" w:lineRule="auto"/>
        <w:ind w:left="720"/>
        <w:jc w:val="both"/>
        <w:rPr>
          <w:rFonts w:ascii="Arial" w:hAnsi="Arial" w:cs="Arial"/>
          <w:i/>
          <w:color w:val="000000" w:themeColor="text1"/>
          <w:szCs w:val="24"/>
          <w:lang w:val="pl-PL"/>
        </w:rPr>
      </w:pPr>
    </w:p>
    <w:p w14:paraId="35AC5DEB" w14:textId="4E0A6029" w:rsidR="0026151A" w:rsidRPr="0052052E" w:rsidRDefault="005804BC" w:rsidP="00980540">
      <w:pPr>
        <w:pStyle w:val="Akapitzlist"/>
        <w:spacing w:line="276" w:lineRule="auto"/>
        <w:ind w:left="0"/>
        <w:jc w:val="both"/>
        <w:rPr>
          <w:rFonts w:ascii="Arial" w:hAnsi="Arial" w:cs="Arial"/>
          <w:color w:val="000000" w:themeColor="text1"/>
        </w:rPr>
      </w:pPr>
      <w:r w:rsidRPr="0052052E">
        <w:rPr>
          <w:rFonts w:ascii="Arial" w:hAnsi="Arial" w:cs="Arial"/>
          <w:color w:val="000000" w:themeColor="text1"/>
        </w:rPr>
        <w:t>T</w:t>
      </w:r>
      <w:r w:rsidR="00980540" w:rsidRPr="0052052E">
        <w:rPr>
          <w:rFonts w:ascii="Arial" w:hAnsi="Arial" w:cs="Arial"/>
          <w:color w:val="000000" w:themeColor="text1"/>
        </w:rPr>
        <w:t>rend wprowadzania sprzedaży online w powiązaniu z finansowaniem w branży motoryzacyjnej jest coraz powszechniejszy</w:t>
      </w:r>
      <w:r w:rsidRPr="0052052E">
        <w:rPr>
          <w:rFonts w:ascii="Arial" w:hAnsi="Arial" w:cs="Arial"/>
          <w:color w:val="000000" w:themeColor="text1"/>
        </w:rPr>
        <w:t xml:space="preserve"> zarówno w USA</w:t>
      </w:r>
      <w:r w:rsidR="00995694" w:rsidRPr="0052052E">
        <w:rPr>
          <w:rFonts w:ascii="Arial" w:hAnsi="Arial" w:cs="Arial"/>
          <w:color w:val="000000" w:themeColor="text1"/>
        </w:rPr>
        <w:t>,</w:t>
      </w:r>
      <w:r w:rsidRPr="0052052E">
        <w:rPr>
          <w:rFonts w:ascii="Arial" w:hAnsi="Arial" w:cs="Arial"/>
          <w:color w:val="000000" w:themeColor="text1"/>
        </w:rPr>
        <w:t xml:space="preserve"> jak i w Europie. </w:t>
      </w:r>
      <w:r w:rsidRPr="0052052E">
        <w:rPr>
          <w:rFonts w:ascii="Arial" w:hAnsi="Arial" w:cs="Arial"/>
          <w:color w:val="000000" w:themeColor="text1"/>
          <w:lang w:val="es-ES"/>
        </w:rPr>
        <w:t>Według badań przeprowadzonych przez Cox Automotive w Wielkiej Brytanii, 60 procent tamtejszych dealerów twierdzi, że będzie w stanie oferować transakcje cyfrowe w ciągu dwóch lat.</w:t>
      </w:r>
      <w:r w:rsidRPr="0052052E">
        <w:rPr>
          <w:rFonts w:ascii="Arial" w:hAnsi="Arial" w:cs="Arial"/>
          <w:color w:val="000000" w:themeColor="text1"/>
        </w:rPr>
        <w:t xml:space="preserve"> Jak zauważają niezależni branżowi eksperci, w</w:t>
      </w:r>
      <w:r w:rsidR="00195B58" w:rsidRPr="0052052E">
        <w:rPr>
          <w:rFonts w:ascii="Arial" w:hAnsi="Arial" w:cs="Arial"/>
          <w:color w:val="000000" w:themeColor="text1"/>
        </w:rPr>
        <w:t xml:space="preserve"> 2035 roku to przede wszystkim leasing stanowić ma największy i najsolidniejszy fundament wzrostu</w:t>
      </w:r>
      <w:r w:rsidRPr="0052052E">
        <w:rPr>
          <w:rFonts w:ascii="Arial" w:hAnsi="Arial" w:cs="Arial"/>
          <w:color w:val="000000" w:themeColor="text1"/>
        </w:rPr>
        <w:t xml:space="preserve"> </w:t>
      </w:r>
      <w:r w:rsidR="00195B58" w:rsidRPr="0052052E">
        <w:rPr>
          <w:rFonts w:ascii="Arial" w:hAnsi="Arial" w:cs="Arial"/>
          <w:color w:val="000000" w:themeColor="text1"/>
        </w:rPr>
        <w:t xml:space="preserve">w usługach finansowych związanych z rynkiem automotive. </w:t>
      </w:r>
      <w:r w:rsidR="00756462" w:rsidRPr="0052052E">
        <w:rPr>
          <w:rFonts w:ascii="Arial" w:hAnsi="Arial" w:cs="Arial"/>
          <w:color w:val="000000" w:themeColor="text1"/>
          <w:lang w:val="es-ES"/>
        </w:rPr>
        <w:t xml:space="preserve">Na podobną przyszłość wskazują wyniki badania Santander Consumer Multirent opublikowane w raporcie </w:t>
      </w:r>
      <w:bookmarkStart w:id="1" w:name="_Hlk54263573"/>
      <w:r w:rsidR="00756462" w:rsidRPr="0052052E">
        <w:rPr>
          <w:rFonts w:ascii="Arial" w:hAnsi="Arial" w:cs="Arial"/>
          <w:color w:val="000000" w:themeColor="text1"/>
          <w:lang w:val="es-ES"/>
        </w:rPr>
        <w:t>„</w:t>
      </w:r>
      <w:r w:rsidR="00756462" w:rsidRPr="0052052E">
        <w:rPr>
          <w:rFonts w:ascii="Arial" w:hAnsi="Arial" w:cs="Arial"/>
          <w:color w:val="000000" w:themeColor="text1"/>
          <w:lang w:val="pl-PL"/>
        </w:rPr>
        <w:t>Auto w sieci</w:t>
      </w:r>
      <w:r w:rsidR="00756462" w:rsidRPr="0052052E">
        <w:rPr>
          <w:rFonts w:ascii="Arial" w:hAnsi="Arial" w:cs="Arial"/>
          <w:color w:val="000000" w:themeColor="text1"/>
          <w:lang w:val="es-ES"/>
        </w:rPr>
        <w:t xml:space="preserve">”. </w:t>
      </w:r>
      <w:bookmarkEnd w:id="1"/>
      <w:r w:rsidR="00756462" w:rsidRPr="0052052E">
        <w:rPr>
          <w:rFonts w:ascii="Arial" w:hAnsi="Arial" w:cs="Arial"/>
          <w:color w:val="000000" w:themeColor="text1"/>
          <w:lang w:val="es-ES"/>
        </w:rPr>
        <w:t xml:space="preserve">Według nich aż 93 proc. polskich przedsiębiorców </w:t>
      </w:r>
      <w:r w:rsidR="00756462" w:rsidRPr="0052052E">
        <w:rPr>
          <w:rFonts w:ascii="Arial" w:hAnsi="Arial" w:cs="Arial"/>
          <w:color w:val="000000" w:themeColor="text1"/>
          <w:lang w:val="pl-PL"/>
        </w:rPr>
        <w:t>bierze pod uwagę skorzystanie z leasingu, gdy pojawia się potrzeba wymiany firmowego samochodu.</w:t>
      </w:r>
      <w:r w:rsidR="00756462" w:rsidRPr="0052052E">
        <w:rPr>
          <w:rFonts w:ascii="Arial" w:hAnsi="Arial" w:cs="Arial"/>
          <w:color w:val="000000" w:themeColor="text1"/>
          <w:lang w:val="es-ES"/>
        </w:rPr>
        <w:t xml:space="preserve">  Wiąże się to </w:t>
      </w:r>
      <w:r w:rsidR="00195B58" w:rsidRPr="0052052E">
        <w:rPr>
          <w:rFonts w:ascii="Arial" w:hAnsi="Arial" w:cs="Arial"/>
          <w:color w:val="000000" w:themeColor="text1"/>
        </w:rPr>
        <w:t xml:space="preserve">między innymi ze zmianą preferencji </w:t>
      </w:r>
      <w:r w:rsidR="00E20198" w:rsidRPr="0052052E">
        <w:rPr>
          <w:rFonts w:ascii="Arial" w:hAnsi="Arial" w:cs="Arial"/>
          <w:color w:val="000000" w:themeColor="text1"/>
        </w:rPr>
        <w:t xml:space="preserve">konsumentów, którzy </w:t>
      </w:r>
      <w:r w:rsidR="00396C3B" w:rsidRPr="0052052E">
        <w:rPr>
          <w:rFonts w:ascii="Arial" w:hAnsi="Arial" w:cs="Arial"/>
          <w:color w:val="000000" w:themeColor="text1"/>
        </w:rPr>
        <w:t xml:space="preserve">coraz częściej odchodzą od posiadania pojazdów na rzecz ich użytkowania. </w:t>
      </w:r>
    </w:p>
    <w:p w14:paraId="5CBDAB90" w14:textId="736B95D7" w:rsidR="00756462" w:rsidRPr="0052052E" w:rsidRDefault="00756462" w:rsidP="00980540">
      <w:pPr>
        <w:pStyle w:val="Akapitzlist"/>
        <w:spacing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61549A85" w14:textId="216E3CBB" w:rsidR="00756462" w:rsidRPr="0052052E" w:rsidRDefault="00756462" w:rsidP="00350196">
      <w:pPr>
        <w:pStyle w:val="Akapitzlist"/>
        <w:ind w:left="0"/>
        <w:jc w:val="both"/>
        <w:rPr>
          <w:rFonts w:ascii="Arial" w:hAnsi="Arial" w:cs="Arial"/>
          <w:i/>
          <w:color w:val="000000" w:themeColor="text1"/>
          <w:szCs w:val="24"/>
          <w:lang w:val="pl-PL"/>
        </w:rPr>
      </w:pPr>
      <w:r w:rsidRPr="0052052E">
        <w:rPr>
          <w:rFonts w:ascii="Arial" w:hAnsi="Arial" w:cs="Arial"/>
          <w:i/>
          <w:color w:val="000000" w:themeColor="text1"/>
          <w:szCs w:val="24"/>
          <w:lang w:val="pl-PL"/>
        </w:rPr>
        <w:lastRenderedPageBreak/>
        <w:t xml:space="preserve">Badanie na potrzeby raportu </w:t>
      </w:r>
      <w:r w:rsidRPr="0052052E">
        <w:rPr>
          <w:rFonts w:ascii="Arial" w:hAnsi="Arial" w:cs="Arial"/>
          <w:i/>
          <w:color w:val="000000" w:themeColor="text1"/>
          <w:szCs w:val="24"/>
          <w:lang w:val="es-ES"/>
        </w:rPr>
        <w:t>„</w:t>
      </w:r>
      <w:r w:rsidRPr="0052052E">
        <w:rPr>
          <w:rFonts w:ascii="Arial" w:hAnsi="Arial" w:cs="Arial"/>
          <w:i/>
          <w:color w:val="000000" w:themeColor="text1"/>
          <w:szCs w:val="24"/>
          <w:lang w:val="pl-PL"/>
        </w:rPr>
        <w:t>Auto w sieci</w:t>
      </w:r>
      <w:r w:rsidRPr="0052052E">
        <w:rPr>
          <w:rFonts w:ascii="Arial" w:hAnsi="Arial" w:cs="Arial"/>
          <w:i/>
          <w:color w:val="000000" w:themeColor="text1"/>
          <w:szCs w:val="24"/>
          <w:lang w:val="es-ES"/>
        </w:rPr>
        <w:t>”</w:t>
      </w:r>
      <w:r w:rsidR="00A061B6">
        <w:rPr>
          <w:rFonts w:ascii="Arial" w:hAnsi="Arial" w:cs="Arial"/>
          <w:i/>
          <w:color w:val="000000" w:themeColor="text1"/>
          <w:szCs w:val="24"/>
          <w:lang w:val="es-ES"/>
        </w:rPr>
        <w:t xml:space="preserve"> </w:t>
      </w:r>
      <w:r w:rsidRPr="0052052E">
        <w:rPr>
          <w:rFonts w:ascii="Arial" w:hAnsi="Arial" w:cs="Arial"/>
          <w:i/>
          <w:color w:val="000000" w:themeColor="text1"/>
          <w:szCs w:val="24"/>
          <w:lang w:val="pl-PL"/>
        </w:rPr>
        <w:t>zostało zrealizowane na reprezentatywnej grupie przedsiębiorców - klientów Santander Consumer Multirent, za pomocą standaryzowanego wywiadu telefonicznego wspieranego komputerowo w sierpniu 2020 r., n=404.</w:t>
      </w:r>
    </w:p>
    <w:p w14:paraId="016053D8" w14:textId="77777777" w:rsidR="00756462" w:rsidRPr="0052052E" w:rsidRDefault="00756462" w:rsidP="00980540">
      <w:pPr>
        <w:pStyle w:val="Akapitzlist"/>
        <w:spacing w:line="276" w:lineRule="auto"/>
        <w:ind w:left="0"/>
        <w:jc w:val="both"/>
        <w:rPr>
          <w:rFonts w:ascii="Arial" w:hAnsi="Arial" w:cs="Arial"/>
          <w:i/>
          <w:color w:val="000000" w:themeColor="text1"/>
          <w:szCs w:val="24"/>
          <w:lang w:val="pl-PL"/>
        </w:rPr>
      </w:pPr>
    </w:p>
    <w:p w14:paraId="26452093" w14:textId="2B2A35E5" w:rsidR="00DF275F" w:rsidRPr="0052052E" w:rsidRDefault="00DF275F" w:rsidP="00DF275F">
      <w:pPr>
        <w:spacing w:line="276" w:lineRule="auto"/>
        <w:jc w:val="both"/>
        <w:rPr>
          <w:rFonts w:ascii="Arial" w:hAnsi="Arial" w:cs="Arial"/>
          <w:i/>
          <w:color w:val="000000" w:themeColor="text1"/>
          <w:szCs w:val="24"/>
          <w:lang w:val="pl-PL"/>
        </w:rPr>
      </w:pPr>
    </w:p>
    <w:p w14:paraId="60B33783" w14:textId="2F8E6293" w:rsidR="0006496F" w:rsidRPr="0052052E" w:rsidRDefault="00F754ED" w:rsidP="00C03414">
      <w:pPr>
        <w:spacing w:line="276" w:lineRule="auto"/>
        <w:rPr>
          <w:color w:val="000000" w:themeColor="text1"/>
          <w:lang w:val="pl-PL"/>
        </w:rPr>
      </w:pPr>
      <w:r w:rsidRPr="0052052E">
        <w:rPr>
          <w:rFonts w:ascii="Arial" w:hAnsi="Arial" w:cs="Arial"/>
          <w:color w:val="000000" w:themeColor="text1"/>
          <w:sz w:val="22"/>
          <w:szCs w:val="22"/>
          <w:lang w:val="pl-PL"/>
        </w:rPr>
        <w:t>------------------------------------------------------------------------------------------------------------------</w:t>
      </w:r>
    </w:p>
    <w:p w14:paraId="7F17C37A" w14:textId="77777777" w:rsidR="00650F43" w:rsidRPr="0052052E" w:rsidRDefault="00650F43" w:rsidP="00650F43">
      <w:pPr>
        <w:tabs>
          <w:tab w:val="center" w:pos="4536"/>
        </w:tabs>
        <w:jc w:val="both"/>
        <w:rPr>
          <w:rFonts w:ascii="Arial" w:hAnsi="Arial" w:cs="Arial"/>
          <w:bCs/>
        </w:rPr>
      </w:pPr>
      <w:r w:rsidRPr="0052052E">
        <w:rPr>
          <w:rFonts w:ascii="Arial" w:hAnsi="Arial" w:cs="Arial"/>
          <w:b/>
          <w:bCs/>
        </w:rPr>
        <w:t xml:space="preserve">Santander Consumer Multirent </w:t>
      </w:r>
      <w:r w:rsidRPr="0052052E">
        <w:rPr>
          <w:rFonts w:ascii="Arial" w:hAnsi="Arial" w:cs="Arial"/>
          <w:bCs/>
        </w:rPr>
        <w:t xml:space="preserve">jest częścią hiszpańskiej Grupy Santander. Na polskim rynku działa od 2007 roku. </w:t>
      </w:r>
    </w:p>
    <w:p w14:paraId="4DB3145C" w14:textId="77777777" w:rsidR="00650F43" w:rsidRPr="0052052E" w:rsidRDefault="00650F43" w:rsidP="00650F43">
      <w:pPr>
        <w:tabs>
          <w:tab w:val="center" w:pos="4536"/>
        </w:tabs>
        <w:jc w:val="both"/>
        <w:rPr>
          <w:rFonts w:ascii="Arial" w:hAnsi="Arial" w:cs="Arial"/>
          <w:bCs/>
        </w:rPr>
      </w:pPr>
      <w:r w:rsidRPr="0052052E">
        <w:rPr>
          <w:rFonts w:ascii="Arial" w:hAnsi="Arial" w:cs="Arial"/>
          <w:bCs/>
        </w:rPr>
        <w:t>Firma specjalizuje się w leasingu operacyjnym pojazdów osobowych i dostawczych do 3,5 t. Podstawowym założeniem produktów leasingowych Santander Consumer Multirent jest dostępność dla małych, średnich jak i mikroprzedsiębiorstw, a także dla dużych klientów korporacyjnych.</w:t>
      </w:r>
    </w:p>
    <w:p w14:paraId="6A20DCC5" w14:textId="77777777" w:rsidR="00650F43" w:rsidRPr="0052052E" w:rsidRDefault="00650F43" w:rsidP="00650F43">
      <w:pPr>
        <w:tabs>
          <w:tab w:val="center" w:pos="4536"/>
        </w:tabs>
        <w:jc w:val="both"/>
        <w:rPr>
          <w:rFonts w:ascii="Arial" w:hAnsi="Arial" w:cs="Arial"/>
          <w:bCs/>
        </w:rPr>
      </w:pPr>
      <w:r w:rsidRPr="0052052E">
        <w:rPr>
          <w:rFonts w:ascii="Arial" w:hAnsi="Arial" w:cs="Arial"/>
          <w:bCs/>
        </w:rPr>
        <w:t>Santander Consumer Multirent współpracuje z importerami takich marek samochodowych jak Mazda, Mitsubishi, Suzuki, a także z markami motocyklowymi: Yamaha, Suzuki, KTM, Triumph.</w:t>
      </w:r>
    </w:p>
    <w:p w14:paraId="09C2591F" w14:textId="77777777" w:rsidR="00650F43" w:rsidRPr="0052052E" w:rsidRDefault="00650F43" w:rsidP="00650F43">
      <w:pPr>
        <w:tabs>
          <w:tab w:val="center" w:pos="4536"/>
        </w:tabs>
        <w:jc w:val="both"/>
        <w:rPr>
          <w:rFonts w:ascii="Arial" w:hAnsi="Arial" w:cs="Arial"/>
        </w:rPr>
      </w:pPr>
      <w:r w:rsidRPr="0052052E">
        <w:rPr>
          <w:rFonts w:ascii="Arial" w:hAnsi="Arial" w:cs="Arial"/>
        </w:rPr>
        <w:t>Produkty leasingowe są dystrybuowane poprzez sieć dealerów samochodowych wszystkich marek, które współpracują z Santander Consumer Bankiem i z Santander Consumer Multirent, a także poprzez partnerów i pośredników oraz Doradców Mobilnych Santander Consumer Banku.</w:t>
      </w:r>
    </w:p>
    <w:p w14:paraId="7FE1AEC8" w14:textId="77777777" w:rsidR="00650F43" w:rsidRPr="0052052E" w:rsidRDefault="00650F43" w:rsidP="00650F43">
      <w:pPr>
        <w:jc w:val="both"/>
        <w:rPr>
          <w:rFonts w:ascii="Arial" w:hAnsi="Arial" w:cs="Arial"/>
          <w:b/>
          <w:sz w:val="22"/>
          <w:szCs w:val="22"/>
        </w:rPr>
      </w:pPr>
    </w:p>
    <w:p w14:paraId="3312B2FE" w14:textId="77777777" w:rsidR="00C5741F" w:rsidRPr="0052052E" w:rsidRDefault="00C5741F" w:rsidP="00C5741F">
      <w:pPr>
        <w:spacing w:line="276" w:lineRule="auto"/>
        <w:jc w:val="both"/>
        <w:rPr>
          <w:rFonts w:ascii="Arial" w:hAnsi="Arial" w:cs="Arial"/>
          <w:b/>
          <w:color w:val="000000" w:themeColor="text1"/>
          <w:lang w:val="pl-PL"/>
        </w:rPr>
      </w:pPr>
      <w:r w:rsidRPr="0052052E">
        <w:rPr>
          <w:rFonts w:ascii="Arial" w:hAnsi="Arial" w:cs="Arial"/>
          <w:b/>
          <w:color w:val="000000" w:themeColor="text1"/>
          <w:lang w:val="pl-PL"/>
        </w:rPr>
        <w:t>Dodatkowych informacji udziela:</w:t>
      </w:r>
    </w:p>
    <w:p w14:paraId="6F697C22" w14:textId="24CC3600" w:rsidR="00C5741F" w:rsidRPr="0052052E" w:rsidRDefault="00514317" w:rsidP="00C5741F">
      <w:pPr>
        <w:spacing w:line="276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52052E">
        <w:rPr>
          <w:rFonts w:ascii="Arial" w:hAnsi="Arial" w:cs="Arial"/>
          <w:color w:val="000000" w:themeColor="text1"/>
          <w:lang w:val="pl-PL"/>
        </w:rPr>
        <w:t>Magdalena Grzelak</w:t>
      </w:r>
    </w:p>
    <w:p w14:paraId="74E9F87A" w14:textId="5529692D" w:rsidR="001719DD" w:rsidRPr="0052052E" w:rsidRDefault="00FE7841" w:rsidP="00C5741F">
      <w:pPr>
        <w:spacing w:line="276" w:lineRule="auto"/>
        <w:jc w:val="both"/>
        <w:rPr>
          <w:rFonts w:ascii="Arial" w:hAnsi="Arial" w:cs="Arial"/>
          <w:noProof/>
          <w:color w:val="000000" w:themeColor="text1"/>
          <w:lang w:val="pl-PL"/>
        </w:rPr>
      </w:pPr>
      <w:hyperlink r:id="rId12" w:history="1">
        <w:r w:rsidR="00514317" w:rsidRPr="0052052E">
          <w:rPr>
            <w:rStyle w:val="Hipercze"/>
            <w:rFonts w:ascii="Arial" w:hAnsi="Arial" w:cs="Arial"/>
            <w:noProof/>
            <w:color w:val="000000" w:themeColor="text1"/>
            <w:lang w:val="pl-PL"/>
          </w:rPr>
          <w:t>magdalena.grzelak@santanderconsumer.pl</w:t>
        </w:r>
      </w:hyperlink>
      <w:r w:rsidR="001719DD" w:rsidRPr="0052052E">
        <w:rPr>
          <w:rFonts w:ascii="Arial" w:hAnsi="Arial" w:cs="Arial"/>
          <w:noProof/>
          <w:color w:val="000000" w:themeColor="text1"/>
          <w:lang w:val="pl-PL"/>
        </w:rPr>
        <w:t xml:space="preserve"> </w:t>
      </w:r>
    </w:p>
    <w:p w14:paraId="59E4B5AE" w14:textId="6931B75E" w:rsidR="002746F5" w:rsidRPr="009B1C96" w:rsidRDefault="001719DD" w:rsidP="00C26D59">
      <w:pPr>
        <w:spacing w:line="276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52052E">
        <w:rPr>
          <w:rFonts w:ascii="Arial" w:hAnsi="Arial" w:cs="Arial"/>
          <w:color w:val="000000" w:themeColor="text1"/>
          <w:lang w:val="pl-PL"/>
        </w:rPr>
        <w:t>tel. +48 60</w:t>
      </w:r>
      <w:r w:rsidR="00514317" w:rsidRPr="0052052E">
        <w:rPr>
          <w:rFonts w:ascii="Arial" w:hAnsi="Arial" w:cs="Arial"/>
          <w:color w:val="000000" w:themeColor="text1"/>
          <w:lang w:val="pl-PL"/>
        </w:rPr>
        <w:t>1</w:t>
      </w:r>
      <w:r w:rsidRPr="0052052E">
        <w:rPr>
          <w:rFonts w:ascii="Arial" w:hAnsi="Arial" w:cs="Arial"/>
          <w:color w:val="000000" w:themeColor="text1"/>
          <w:lang w:val="pl-PL"/>
        </w:rPr>
        <w:t xml:space="preserve"> </w:t>
      </w:r>
      <w:r w:rsidR="00514317" w:rsidRPr="0052052E">
        <w:rPr>
          <w:rFonts w:ascii="Arial" w:hAnsi="Arial" w:cs="Arial"/>
          <w:color w:val="000000" w:themeColor="text1"/>
          <w:lang w:val="pl-PL"/>
        </w:rPr>
        <w:t>161</w:t>
      </w:r>
      <w:r w:rsidR="002746F5" w:rsidRPr="0052052E">
        <w:rPr>
          <w:rFonts w:ascii="Arial" w:hAnsi="Arial" w:cs="Arial"/>
          <w:color w:val="000000" w:themeColor="text1"/>
          <w:lang w:val="pl-PL"/>
        </w:rPr>
        <w:t> </w:t>
      </w:r>
      <w:r w:rsidR="00514317" w:rsidRPr="0052052E">
        <w:rPr>
          <w:rFonts w:ascii="Arial" w:hAnsi="Arial" w:cs="Arial"/>
          <w:color w:val="000000" w:themeColor="text1"/>
          <w:lang w:val="pl-PL"/>
        </w:rPr>
        <w:t>442</w:t>
      </w:r>
    </w:p>
    <w:sectPr w:rsidR="002746F5" w:rsidRPr="009B1C96">
      <w:head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10EA9" w14:textId="77777777" w:rsidR="00FE7841" w:rsidRDefault="00FE7841">
      <w:r>
        <w:separator/>
      </w:r>
    </w:p>
  </w:endnote>
  <w:endnote w:type="continuationSeparator" w:id="0">
    <w:p w14:paraId="7AB582D9" w14:textId="77777777" w:rsidR="00FE7841" w:rsidRDefault="00FE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1"/>
    <w:family w:val="auto"/>
    <w:pitch w:val="default"/>
  </w:font>
  <w:font w:name="Ubuntu Light">
    <w:altName w:val="Calibr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910B1" w14:textId="77777777" w:rsidR="00FE7841" w:rsidRDefault="00FE7841">
      <w:r>
        <w:separator/>
      </w:r>
    </w:p>
  </w:footnote>
  <w:footnote w:type="continuationSeparator" w:id="0">
    <w:p w14:paraId="6583CE10" w14:textId="77777777" w:rsidR="00FE7841" w:rsidRDefault="00FE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38E3E" w14:textId="77777777" w:rsidR="00731C20" w:rsidRDefault="00C5741F">
    <w:pPr>
      <w:pStyle w:val="Nagwek"/>
      <w:ind w:left="-142"/>
    </w:pPr>
    <w:r w:rsidRPr="00C5741F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79C3D234" wp14:editId="6864202E">
          <wp:simplePos x="0" y="0"/>
          <wp:positionH relativeFrom="column">
            <wp:posOffset>-1123950</wp:posOffset>
          </wp:positionH>
          <wp:positionV relativeFrom="paragraph">
            <wp:posOffset>-471170</wp:posOffset>
          </wp:positionV>
          <wp:extent cx="2605327" cy="1028700"/>
          <wp:effectExtent l="0" t="0" r="5080" b="0"/>
          <wp:wrapTight wrapText="bothSides">
            <wp:wrapPolygon edited="0">
              <wp:start x="0" y="0"/>
              <wp:lineTo x="0" y="21200"/>
              <wp:lineTo x="21484" y="21200"/>
              <wp:lineTo x="21484" y="0"/>
              <wp:lineTo x="0" y="0"/>
            </wp:wrapPolygon>
          </wp:wrapTight>
          <wp:docPr id="2" name="Obraz 2" descr="C:\Users\Daria Wappa\Downloads\FA_SANTANDER_CONSUMER_MULTIRENT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ria Wappa\Downloads\FA_SANTANDER_CONSUMER_MULTIRENT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327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C4D4E4" w14:textId="77777777" w:rsidR="00731C20" w:rsidRDefault="00731C20">
    <w:pPr>
      <w:pStyle w:val="Nagwek"/>
      <w:ind w:left="-142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64337853" wp14:editId="259BEC69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5390" cy="10697210"/>
              <wp:effectExtent l="0" t="0" r="0" b="0"/>
              <wp:wrapNone/>
              <wp:docPr id="4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FC176BA" id="Rectangle 31" o:spid="_x0000_s1026" style="position:absolute;margin-left:-103.5pt;margin-top:-45.35pt;width:595.7pt;height:842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547D"/>
    <w:multiLevelType w:val="hybridMultilevel"/>
    <w:tmpl w:val="88A483B8"/>
    <w:lvl w:ilvl="0" w:tplc="93780F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517B"/>
    <w:multiLevelType w:val="hybridMultilevel"/>
    <w:tmpl w:val="6C9E6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5ABF"/>
    <w:multiLevelType w:val="multilevel"/>
    <w:tmpl w:val="4C34BA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B33991"/>
    <w:multiLevelType w:val="hybridMultilevel"/>
    <w:tmpl w:val="48369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8571F"/>
    <w:multiLevelType w:val="hybridMultilevel"/>
    <w:tmpl w:val="9D8ED522"/>
    <w:lvl w:ilvl="0" w:tplc="932448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41DEF"/>
    <w:multiLevelType w:val="hybridMultilevel"/>
    <w:tmpl w:val="E5EC2CE6"/>
    <w:lvl w:ilvl="0" w:tplc="706C5F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95E1C"/>
    <w:multiLevelType w:val="hybridMultilevel"/>
    <w:tmpl w:val="DF929ACC"/>
    <w:lvl w:ilvl="0" w:tplc="2CE49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93624"/>
    <w:multiLevelType w:val="hybridMultilevel"/>
    <w:tmpl w:val="FAC87CB2"/>
    <w:lvl w:ilvl="0" w:tplc="08086960">
      <w:start w:val="20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5542C"/>
    <w:multiLevelType w:val="hybridMultilevel"/>
    <w:tmpl w:val="0302AD70"/>
    <w:lvl w:ilvl="0" w:tplc="151EA6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3553B"/>
    <w:multiLevelType w:val="hybridMultilevel"/>
    <w:tmpl w:val="F1E8FE66"/>
    <w:lvl w:ilvl="0" w:tplc="7D965B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74E98"/>
    <w:multiLevelType w:val="hybridMultilevel"/>
    <w:tmpl w:val="E006F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553AA"/>
    <w:multiLevelType w:val="hybridMultilevel"/>
    <w:tmpl w:val="B3C4059A"/>
    <w:lvl w:ilvl="0" w:tplc="55F88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B6AC0"/>
    <w:multiLevelType w:val="hybridMultilevel"/>
    <w:tmpl w:val="EE389930"/>
    <w:lvl w:ilvl="0" w:tplc="D474287E"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A054A4"/>
    <w:multiLevelType w:val="hybridMultilevel"/>
    <w:tmpl w:val="483CA586"/>
    <w:lvl w:ilvl="0" w:tplc="3028B6D2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65474"/>
    <w:multiLevelType w:val="hybridMultilevel"/>
    <w:tmpl w:val="68A62BB2"/>
    <w:lvl w:ilvl="0" w:tplc="7B366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41B8E"/>
    <w:multiLevelType w:val="hybridMultilevel"/>
    <w:tmpl w:val="C47C80A2"/>
    <w:lvl w:ilvl="0" w:tplc="AAAC28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C6E47"/>
    <w:multiLevelType w:val="hybridMultilevel"/>
    <w:tmpl w:val="D5ACD51A"/>
    <w:lvl w:ilvl="0" w:tplc="326CD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11ACC"/>
    <w:multiLevelType w:val="hybridMultilevel"/>
    <w:tmpl w:val="2F6469E6"/>
    <w:lvl w:ilvl="0" w:tplc="C2AE19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E690E"/>
    <w:multiLevelType w:val="hybridMultilevel"/>
    <w:tmpl w:val="55C4AF62"/>
    <w:lvl w:ilvl="0" w:tplc="FA4275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F24FE"/>
    <w:multiLevelType w:val="hybridMultilevel"/>
    <w:tmpl w:val="E4426270"/>
    <w:lvl w:ilvl="0" w:tplc="5EEE4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02111"/>
    <w:multiLevelType w:val="hybridMultilevel"/>
    <w:tmpl w:val="E2348BF6"/>
    <w:lvl w:ilvl="0" w:tplc="83585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E4780"/>
    <w:multiLevelType w:val="hybridMultilevel"/>
    <w:tmpl w:val="F8B4D15C"/>
    <w:lvl w:ilvl="0" w:tplc="887A5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E2306"/>
    <w:multiLevelType w:val="hybridMultilevel"/>
    <w:tmpl w:val="C9C0748A"/>
    <w:lvl w:ilvl="0" w:tplc="AFB403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F37E2"/>
    <w:multiLevelType w:val="hybridMultilevel"/>
    <w:tmpl w:val="41BAFAA0"/>
    <w:lvl w:ilvl="0" w:tplc="341CA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C4988"/>
    <w:multiLevelType w:val="hybridMultilevel"/>
    <w:tmpl w:val="55285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96547"/>
    <w:multiLevelType w:val="hybridMultilevel"/>
    <w:tmpl w:val="D2466BE8"/>
    <w:lvl w:ilvl="0" w:tplc="6CEC3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17694"/>
    <w:multiLevelType w:val="hybridMultilevel"/>
    <w:tmpl w:val="E9AC1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3417D"/>
    <w:multiLevelType w:val="hybridMultilevel"/>
    <w:tmpl w:val="24FC219E"/>
    <w:lvl w:ilvl="0" w:tplc="D474287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84DBF"/>
    <w:multiLevelType w:val="hybridMultilevel"/>
    <w:tmpl w:val="82F09E0A"/>
    <w:lvl w:ilvl="0" w:tplc="9920F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80A40"/>
    <w:multiLevelType w:val="hybridMultilevel"/>
    <w:tmpl w:val="A9CC6C0A"/>
    <w:lvl w:ilvl="0" w:tplc="C678A7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D5DC8"/>
    <w:multiLevelType w:val="multilevel"/>
    <w:tmpl w:val="118A4000"/>
    <w:lvl w:ilvl="0">
      <w:start w:val="1"/>
      <w:numFmt w:val="bullet"/>
      <w:lvlText w:val="■"/>
      <w:lvlJc w:val="left"/>
      <w:pPr>
        <w:ind w:left="720" w:hanging="360"/>
      </w:pPr>
      <w:rPr>
        <w:rFonts w:ascii="Arial" w:hAnsi="Arial" w:cs="Aria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D72FA9"/>
    <w:multiLevelType w:val="hybridMultilevel"/>
    <w:tmpl w:val="E2CEAC10"/>
    <w:lvl w:ilvl="0" w:tplc="5A084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4"/>
  </w:num>
  <w:num w:numId="4">
    <w:abstractNumId w:val="26"/>
  </w:num>
  <w:num w:numId="5">
    <w:abstractNumId w:val="20"/>
  </w:num>
  <w:num w:numId="6">
    <w:abstractNumId w:val="5"/>
  </w:num>
  <w:num w:numId="7">
    <w:abstractNumId w:val="17"/>
  </w:num>
  <w:num w:numId="8">
    <w:abstractNumId w:val="22"/>
  </w:num>
  <w:num w:numId="9">
    <w:abstractNumId w:val="12"/>
  </w:num>
  <w:num w:numId="10">
    <w:abstractNumId w:val="29"/>
  </w:num>
  <w:num w:numId="11">
    <w:abstractNumId w:val="31"/>
  </w:num>
  <w:num w:numId="12">
    <w:abstractNumId w:val="14"/>
  </w:num>
  <w:num w:numId="13">
    <w:abstractNumId w:val="19"/>
  </w:num>
  <w:num w:numId="14">
    <w:abstractNumId w:val="15"/>
  </w:num>
  <w:num w:numId="15">
    <w:abstractNumId w:val="9"/>
  </w:num>
  <w:num w:numId="16">
    <w:abstractNumId w:val="6"/>
  </w:num>
  <w:num w:numId="17">
    <w:abstractNumId w:val="28"/>
  </w:num>
  <w:num w:numId="18">
    <w:abstractNumId w:val="23"/>
  </w:num>
  <w:num w:numId="19">
    <w:abstractNumId w:val="16"/>
  </w:num>
  <w:num w:numId="20">
    <w:abstractNumId w:val="11"/>
  </w:num>
  <w:num w:numId="21">
    <w:abstractNumId w:val="18"/>
  </w:num>
  <w:num w:numId="22">
    <w:abstractNumId w:val="10"/>
  </w:num>
  <w:num w:numId="23">
    <w:abstractNumId w:val="21"/>
  </w:num>
  <w:num w:numId="24">
    <w:abstractNumId w:val="25"/>
  </w:num>
  <w:num w:numId="25">
    <w:abstractNumId w:val="8"/>
  </w:num>
  <w:num w:numId="26">
    <w:abstractNumId w:val="3"/>
  </w:num>
  <w:num w:numId="27">
    <w:abstractNumId w:val="1"/>
  </w:num>
  <w:num w:numId="28">
    <w:abstractNumId w:val="7"/>
  </w:num>
  <w:num w:numId="29">
    <w:abstractNumId w:val="0"/>
  </w:num>
  <w:num w:numId="30">
    <w:abstractNumId w:val="4"/>
  </w:num>
  <w:num w:numId="31">
    <w:abstractNumId w:val="1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96F"/>
    <w:rsid w:val="0000132C"/>
    <w:rsid w:val="00005825"/>
    <w:rsid w:val="0000773C"/>
    <w:rsid w:val="00010C69"/>
    <w:rsid w:val="00010DD8"/>
    <w:rsid w:val="00010DF6"/>
    <w:rsid w:val="00011589"/>
    <w:rsid w:val="00012182"/>
    <w:rsid w:val="00012359"/>
    <w:rsid w:val="0001255F"/>
    <w:rsid w:val="00013E9D"/>
    <w:rsid w:val="00016094"/>
    <w:rsid w:val="00016311"/>
    <w:rsid w:val="0001649F"/>
    <w:rsid w:val="000167F7"/>
    <w:rsid w:val="00016E8F"/>
    <w:rsid w:val="000224A9"/>
    <w:rsid w:val="00022A7F"/>
    <w:rsid w:val="00024CD3"/>
    <w:rsid w:val="000252EC"/>
    <w:rsid w:val="000254BD"/>
    <w:rsid w:val="00026987"/>
    <w:rsid w:val="0002726C"/>
    <w:rsid w:val="00035A2C"/>
    <w:rsid w:val="000404B6"/>
    <w:rsid w:val="00041B24"/>
    <w:rsid w:val="00042101"/>
    <w:rsid w:val="000423DC"/>
    <w:rsid w:val="00042BD8"/>
    <w:rsid w:val="000437FE"/>
    <w:rsid w:val="0004410D"/>
    <w:rsid w:val="00044316"/>
    <w:rsid w:val="00044581"/>
    <w:rsid w:val="000521A1"/>
    <w:rsid w:val="00052E53"/>
    <w:rsid w:val="00054660"/>
    <w:rsid w:val="00056745"/>
    <w:rsid w:val="00056842"/>
    <w:rsid w:val="00056C33"/>
    <w:rsid w:val="00063A34"/>
    <w:rsid w:val="0006427B"/>
    <w:rsid w:val="0006496F"/>
    <w:rsid w:val="0007050F"/>
    <w:rsid w:val="0007071D"/>
    <w:rsid w:val="00071C06"/>
    <w:rsid w:val="00075E41"/>
    <w:rsid w:val="00081D0D"/>
    <w:rsid w:val="00082275"/>
    <w:rsid w:val="00082F92"/>
    <w:rsid w:val="00082FDD"/>
    <w:rsid w:val="000833FE"/>
    <w:rsid w:val="00083489"/>
    <w:rsid w:val="00083883"/>
    <w:rsid w:val="00085424"/>
    <w:rsid w:val="000868A3"/>
    <w:rsid w:val="00087347"/>
    <w:rsid w:val="00090A9E"/>
    <w:rsid w:val="00091C1A"/>
    <w:rsid w:val="00092FFA"/>
    <w:rsid w:val="000936E5"/>
    <w:rsid w:val="00093E86"/>
    <w:rsid w:val="0009441B"/>
    <w:rsid w:val="000975B3"/>
    <w:rsid w:val="000A0499"/>
    <w:rsid w:val="000A1B60"/>
    <w:rsid w:val="000A524F"/>
    <w:rsid w:val="000A5DE3"/>
    <w:rsid w:val="000A716C"/>
    <w:rsid w:val="000B2587"/>
    <w:rsid w:val="000B37BB"/>
    <w:rsid w:val="000B76BF"/>
    <w:rsid w:val="000C158A"/>
    <w:rsid w:val="000C1DC3"/>
    <w:rsid w:val="000C3A9B"/>
    <w:rsid w:val="000C3D40"/>
    <w:rsid w:val="000C51FA"/>
    <w:rsid w:val="000C5689"/>
    <w:rsid w:val="000C68E0"/>
    <w:rsid w:val="000C69DF"/>
    <w:rsid w:val="000D318F"/>
    <w:rsid w:val="000D3710"/>
    <w:rsid w:val="000D4CFE"/>
    <w:rsid w:val="000D6727"/>
    <w:rsid w:val="000D7788"/>
    <w:rsid w:val="000E1757"/>
    <w:rsid w:val="000E68B0"/>
    <w:rsid w:val="000F1101"/>
    <w:rsid w:val="000F5186"/>
    <w:rsid w:val="00100329"/>
    <w:rsid w:val="001029D9"/>
    <w:rsid w:val="001077D9"/>
    <w:rsid w:val="0011228C"/>
    <w:rsid w:val="001123AE"/>
    <w:rsid w:val="001123DF"/>
    <w:rsid w:val="00115FE8"/>
    <w:rsid w:val="001167F8"/>
    <w:rsid w:val="001171EE"/>
    <w:rsid w:val="00117C6B"/>
    <w:rsid w:val="00121F85"/>
    <w:rsid w:val="00124A78"/>
    <w:rsid w:val="00124F11"/>
    <w:rsid w:val="0012541F"/>
    <w:rsid w:val="0012619A"/>
    <w:rsid w:val="00127B0B"/>
    <w:rsid w:val="00131769"/>
    <w:rsid w:val="0013289A"/>
    <w:rsid w:val="00133E47"/>
    <w:rsid w:val="001375FF"/>
    <w:rsid w:val="00137BC8"/>
    <w:rsid w:val="00140E50"/>
    <w:rsid w:val="00141B36"/>
    <w:rsid w:val="00143F24"/>
    <w:rsid w:val="001465B0"/>
    <w:rsid w:val="00150661"/>
    <w:rsid w:val="00150A25"/>
    <w:rsid w:val="00150AD3"/>
    <w:rsid w:val="0015431D"/>
    <w:rsid w:val="00154F55"/>
    <w:rsid w:val="00156662"/>
    <w:rsid w:val="001577A0"/>
    <w:rsid w:val="00157EFF"/>
    <w:rsid w:val="00165F83"/>
    <w:rsid w:val="001666F8"/>
    <w:rsid w:val="00167197"/>
    <w:rsid w:val="001705F3"/>
    <w:rsid w:val="001719DD"/>
    <w:rsid w:val="00172481"/>
    <w:rsid w:val="00172AF4"/>
    <w:rsid w:val="00172B02"/>
    <w:rsid w:val="0017604B"/>
    <w:rsid w:val="00177213"/>
    <w:rsid w:val="001777CD"/>
    <w:rsid w:val="00177ACF"/>
    <w:rsid w:val="0018332D"/>
    <w:rsid w:val="00183C52"/>
    <w:rsid w:val="00187402"/>
    <w:rsid w:val="0019032F"/>
    <w:rsid w:val="00191A96"/>
    <w:rsid w:val="00194108"/>
    <w:rsid w:val="001946C2"/>
    <w:rsid w:val="00194A3E"/>
    <w:rsid w:val="00195B58"/>
    <w:rsid w:val="00196069"/>
    <w:rsid w:val="00196486"/>
    <w:rsid w:val="001A1DC9"/>
    <w:rsid w:val="001A2A98"/>
    <w:rsid w:val="001A3046"/>
    <w:rsid w:val="001A49D8"/>
    <w:rsid w:val="001A6E00"/>
    <w:rsid w:val="001A7650"/>
    <w:rsid w:val="001B0173"/>
    <w:rsid w:val="001B02DC"/>
    <w:rsid w:val="001B0611"/>
    <w:rsid w:val="001B38DC"/>
    <w:rsid w:val="001B5AB4"/>
    <w:rsid w:val="001B6317"/>
    <w:rsid w:val="001C1BD6"/>
    <w:rsid w:val="001C204F"/>
    <w:rsid w:val="001C220C"/>
    <w:rsid w:val="001C3444"/>
    <w:rsid w:val="001C3B0B"/>
    <w:rsid w:val="001C5F24"/>
    <w:rsid w:val="001C695D"/>
    <w:rsid w:val="001C6D82"/>
    <w:rsid w:val="001D774E"/>
    <w:rsid w:val="001E02FC"/>
    <w:rsid w:val="001E26A8"/>
    <w:rsid w:val="001E2D78"/>
    <w:rsid w:val="001E5E90"/>
    <w:rsid w:val="001E6566"/>
    <w:rsid w:val="001E67B5"/>
    <w:rsid w:val="001F0A84"/>
    <w:rsid w:val="001F6D9E"/>
    <w:rsid w:val="00200863"/>
    <w:rsid w:val="002013E2"/>
    <w:rsid w:val="00201FA2"/>
    <w:rsid w:val="00206C64"/>
    <w:rsid w:val="00215FEE"/>
    <w:rsid w:val="00223D5A"/>
    <w:rsid w:val="002262F1"/>
    <w:rsid w:val="00227C27"/>
    <w:rsid w:val="00235CA9"/>
    <w:rsid w:val="0024058D"/>
    <w:rsid w:val="0024159E"/>
    <w:rsid w:val="00241B2E"/>
    <w:rsid w:val="0024295E"/>
    <w:rsid w:val="00242B5B"/>
    <w:rsid w:val="002458DF"/>
    <w:rsid w:val="00247B1A"/>
    <w:rsid w:val="00253B52"/>
    <w:rsid w:val="00254DA0"/>
    <w:rsid w:val="002560D7"/>
    <w:rsid w:val="0025696E"/>
    <w:rsid w:val="002600F3"/>
    <w:rsid w:val="00260578"/>
    <w:rsid w:val="002609A8"/>
    <w:rsid w:val="0026151A"/>
    <w:rsid w:val="00261A30"/>
    <w:rsid w:val="002635C8"/>
    <w:rsid w:val="00263F11"/>
    <w:rsid w:val="002666C4"/>
    <w:rsid w:val="00266EA7"/>
    <w:rsid w:val="002673AC"/>
    <w:rsid w:val="00267657"/>
    <w:rsid w:val="0026765F"/>
    <w:rsid w:val="002739E4"/>
    <w:rsid w:val="002746F5"/>
    <w:rsid w:val="002752C9"/>
    <w:rsid w:val="00275C9B"/>
    <w:rsid w:val="002763F0"/>
    <w:rsid w:val="0028124A"/>
    <w:rsid w:val="00282DA8"/>
    <w:rsid w:val="0028713E"/>
    <w:rsid w:val="002903E1"/>
    <w:rsid w:val="00290A1B"/>
    <w:rsid w:val="0029277C"/>
    <w:rsid w:val="002948FC"/>
    <w:rsid w:val="00294B33"/>
    <w:rsid w:val="00295B41"/>
    <w:rsid w:val="00296B3C"/>
    <w:rsid w:val="00296E32"/>
    <w:rsid w:val="00297451"/>
    <w:rsid w:val="0029779D"/>
    <w:rsid w:val="002A037A"/>
    <w:rsid w:val="002A10CE"/>
    <w:rsid w:val="002A127D"/>
    <w:rsid w:val="002A4BA3"/>
    <w:rsid w:val="002B1B77"/>
    <w:rsid w:val="002B2EAB"/>
    <w:rsid w:val="002B3964"/>
    <w:rsid w:val="002B3DD1"/>
    <w:rsid w:val="002B7F26"/>
    <w:rsid w:val="002C00B8"/>
    <w:rsid w:val="002C1138"/>
    <w:rsid w:val="002C1C63"/>
    <w:rsid w:val="002C267A"/>
    <w:rsid w:val="002C2D1D"/>
    <w:rsid w:val="002C3000"/>
    <w:rsid w:val="002C75E9"/>
    <w:rsid w:val="002D0504"/>
    <w:rsid w:val="002D11A6"/>
    <w:rsid w:val="002D1DF4"/>
    <w:rsid w:val="002D20F2"/>
    <w:rsid w:val="002D32F5"/>
    <w:rsid w:val="002D334F"/>
    <w:rsid w:val="002D7FBE"/>
    <w:rsid w:val="002E0ECB"/>
    <w:rsid w:val="002E23E0"/>
    <w:rsid w:val="002E429F"/>
    <w:rsid w:val="002E5951"/>
    <w:rsid w:val="002E6006"/>
    <w:rsid w:val="002E6E5E"/>
    <w:rsid w:val="002E7E5D"/>
    <w:rsid w:val="002F0775"/>
    <w:rsid w:val="002F13C1"/>
    <w:rsid w:val="002F32B9"/>
    <w:rsid w:val="002F4AA8"/>
    <w:rsid w:val="002F7982"/>
    <w:rsid w:val="003007CC"/>
    <w:rsid w:val="00300DC0"/>
    <w:rsid w:val="00301402"/>
    <w:rsid w:val="00304A0A"/>
    <w:rsid w:val="003056E9"/>
    <w:rsid w:val="00306B56"/>
    <w:rsid w:val="00313991"/>
    <w:rsid w:val="00316C3B"/>
    <w:rsid w:val="00317ECC"/>
    <w:rsid w:val="00320CA9"/>
    <w:rsid w:val="0032403D"/>
    <w:rsid w:val="003345BD"/>
    <w:rsid w:val="003357ED"/>
    <w:rsid w:val="0033680E"/>
    <w:rsid w:val="003422AB"/>
    <w:rsid w:val="00343500"/>
    <w:rsid w:val="003442D5"/>
    <w:rsid w:val="0034616C"/>
    <w:rsid w:val="00346622"/>
    <w:rsid w:val="00346BC2"/>
    <w:rsid w:val="00350196"/>
    <w:rsid w:val="003509AF"/>
    <w:rsid w:val="0035145E"/>
    <w:rsid w:val="00351B00"/>
    <w:rsid w:val="00353ACB"/>
    <w:rsid w:val="00354EDA"/>
    <w:rsid w:val="0035571A"/>
    <w:rsid w:val="00355D1E"/>
    <w:rsid w:val="003604CD"/>
    <w:rsid w:val="0036172C"/>
    <w:rsid w:val="0036271B"/>
    <w:rsid w:val="00362810"/>
    <w:rsid w:val="00367474"/>
    <w:rsid w:val="00367EC1"/>
    <w:rsid w:val="00370A72"/>
    <w:rsid w:val="00370B93"/>
    <w:rsid w:val="00372BF0"/>
    <w:rsid w:val="00373A87"/>
    <w:rsid w:val="00376237"/>
    <w:rsid w:val="00376C91"/>
    <w:rsid w:val="00377E0E"/>
    <w:rsid w:val="003804F0"/>
    <w:rsid w:val="00385FC3"/>
    <w:rsid w:val="00390FB0"/>
    <w:rsid w:val="003910D9"/>
    <w:rsid w:val="0039126B"/>
    <w:rsid w:val="00393666"/>
    <w:rsid w:val="00393A3F"/>
    <w:rsid w:val="00394A7D"/>
    <w:rsid w:val="00396C3B"/>
    <w:rsid w:val="00396FD1"/>
    <w:rsid w:val="00397CB3"/>
    <w:rsid w:val="003A0698"/>
    <w:rsid w:val="003A16FA"/>
    <w:rsid w:val="003A19C1"/>
    <w:rsid w:val="003A1D9F"/>
    <w:rsid w:val="003A61C9"/>
    <w:rsid w:val="003B1196"/>
    <w:rsid w:val="003B2115"/>
    <w:rsid w:val="003B2D96"/>
    <w:rsid w:val="003B322C"/>
    <w:rsid w:val="003B54EB"/>
    <w:rsid w:val="003B57EE"/>
    <w:rsid w:val="003B6DBD"/>
    <w:rsid w:val="003B7C25"/>
    <w:rsid w:val="003C01FB"/>
    <w:rsid w:val="003C03A7"/>
    <w:rsid w:val="003C1ED8"/>
    <w:rsid w:val="003C4FCA"/>
    <w:rsid w:val="003C6280"/>
    <w:rsid w:val="003D08C8"/>
    <w:rsid w:val="003D7DF7"/>
    <w:rsid w:val="003D7EC9"/>
    <w:rsid w:val="003E27C6"/>
    <w:rsid w:val="003E2C48"/>
    <w:rsid w:val="003E36A8"/>
    <w:rsid w:val="003E3728"/>
    <w:rsid w:val="003E700B"/>
    <w:rsid w:val="003F1614"/>
    <w:rsid w:val="003F405E"/>
    <w:rsid w:val="003F5B7D"/>
    <w:rsid w:val="004006E0"/>
    <w:rsid w:val="00400D50"/>
    <w:rsid w:val="00403077"/>
    <w:rsid w:val="00404A26"/>
    <w:rsid w:val="004058AE"/>
    <w:rsid w:val="00406948"/>
    <w:rsid w:val="004107B7"/>
    <w:rsid w:val="00412479"/>
    <w:rsid w:val="00415C48"/>
    <w:rsid w:val="00416D6D"/>
    <w:rsid w:val="004179E7"/>
    <w:rsid w:val="0042126C"/>
    <w:rsid w:val="0042344F"/>
    <w:rsid w:val="00424148"/>
    <w:rsid w:val="00425467"/>
    <w:rsid w:val="00426365"/>
    <w:rsid w:val="004264FC"/>
    <w:rsid w:val="00426DB9"/>
    <w:rsid w:val="00426F90"/>
    <w:rsid w:val="00431D20"/>
    <w:rsid w:val="00432019"/>
    <w:rsid w:val="004331D4"/>
    <w:rsid w:val="00433CE2"/>
    <w:rsid w:val="0043425D"/>
    <w:rsid w:val="00436625"/>
    <w:rsid w:val="00437891"/>
    <w:rsid w:val="004433ED"/>
    <w:rsid w:val="00452B76"/>
    <w:rsid w:val="00453876"/>
    <w:rsid w:val="00453FF5"/>
    <w:rsid w:val="00454104"/>
    <w:rsid w:val="00454B71"/>
    <w:rsid w:val="00456E4C"/>
    <w:rsid w:val="004606AB"/>
    <w:rsid w:val="00463FFE"/>
    <w:rsid w:val="004645F1"/>
    <w:rsid w:val="004648B3"/>
    <w:rsid w:val="00464F9B"/>
    <w:rsid w:val="0046570B"/>
    <w:rsid w:val="00465ADE"/>
    <w:rsid w:val="00466C2B"/>
    <w:rsid w:val="0047182E"/>
    <w:rsid w:val="00473E43"/>
    <w:rsid w:val="004830C3"/>
    <w:rsid w:val="004846E4"/>
    <w:rsid w:val="00485791"/>
    <w:rsid w:val="00491B89"/>
    <w:rsid w:val="0049408A"/>
    <w:rsid w:val="00494FAC"/>
    <w:rsid w:val="0049659E"/>
    <w:rsid w:val="004A373F"/>
    <w:rsid w:val="004A51D8"/>
    <w:rsid w:val="004B00C1"/>
    <w:rsid w:val="004B30E7"/>
    <w:rsid w:val="004B3474"/>
    <w:rsid w:val="004B357E"/>
    <w:rsid w:val="004B3818"/>
    <w:rsid w:val="004B38AE"/>
    <w:rsid w:val="004B52BB"/>
    <w:rsid w:val="004B7796"/>
    <w:rsid w:val="004C0BC5"/>
    <w:rsid w:val="004C4EDD"/>
    <w:rsid w:val="004C7023"/>
    <w:rsid w:val="004C7F29"/>
    <w:rsid w:val="004D14C7"/>
    <w:rsid w:val="004D281A"/>
    <w:rsid w:val="004D3194"/>
    <w:rsid w:val="004D5819"/>
    <w:rsid w:val="004D6C4B"/>
    <w:rsid w:val="004E5442"/>
    <w:rsid w:val="004E5749"/>
    <w:rsid w:val="004F0D7F"/>
    <w:rsid w:val="004F3BA8"/>
    <w:rsid w:val="004F5B96"/>
    <w:rsid w:val="004F5E89"/>
    <w:rsid w:val="004F6646"/>
    <w:rsid w:val="004F759D"/>
    <w:rsid w:val="004F75BF"/>
    <w:rsid w:val="00501874"/>
    <w:rsid w:val="00501F31"/>
    <w:rsid w:val="00502B6F"/>
    <w:rsid w:val="00502CB1"/>
    <w:rsid w:val="00504DF3"/>
    <w:rsid w:val="00505C85"/>
    <w:rsid w:val="00505C97"/>
    <w:rsid w:val="00510F01"/>
    <w:rsid w:val="00511DDC"/>
    <w:rsid w:val="00511F44"/>
    <w:rsid w:val="00512CA0"/>
    <w:rsid w:val="00513868"/>
    <w:rsid w:val="00514317"/>
    <w:rsid w:val="005145E1"/>
    <w:rsid w:val="005177B5"/>
    <w:rsid w:val="00517998"/>
    <w:rsid w:val="00520060"/>
    <w:rsid w:val="0052052E"/>
    <w:rsid w:val="00522C45"/>
    <w:rsid w:val="00524299"/>
    <w:rsid w:val="0052644A"/>
    <w:rsid w:val="00526550"/>
    <w:rsid w:val="00527CB0"/>
    <w:rsid w:val="00530A26"/>
    <w:rsid w:val="00535382"/>
    <w:rsid w:val="00540354"/>
    <w:rsid w:val="00540903"/>
    <w:rsid w:val="005436D1"/>
    <w:rsid w:val="00545066"/>
    <w:rsid w:val="0055029F"/>
    <w:rsid w:val="0055205C"/>
    <w:rsid w:val="0055369D"/>
    <w:rsid w:val="0055568D"/>
    <w:rsid w:val="00562BA0"/>
    <w:rsid w:val="005636A1"/>
    <w:rsid w:val="00563C3D"/>
    <w:rsid w:val="00563FCA"/>
    <w:rsid w:val="00564AC2"/>
    <w:rsid w:val="00564CAB"/>
    <w:rsid w:val="00565626"/>
    <w:rsid w:val="0056711A"/>
    <w:rsid w:val="00570C35"/>
    <w:rsid w:val="00571BAF"/>
    <w:rsid w:val="00571C64"/>
    <w:rsid w:val="005723FA"/>
    <w:rsid w:val="005724CC"/>
    <w:rsid w:val="00572C1D"/>
    <w:rsid w:val="00572EB6"/>
    <w:rsid w:val="00575750"/>
    <w:rsid w:val="005804BC"/>
    <w:rsid w:val="00580AE0"/>
    <w:rsid w:val="005825D6"/>
    <w:rsid w:val="00583F32"/>
    <w:rsid w:val="00585BC1"/>
    <w:rsid w:val="005901F5"/>
    <w:rsid w:val="005915AA"/>
    <w:rsid w:val="005A1439"/>
    <w:rsid w:val="005A3275"/>
    <w:rsid w:val="005B12D9"/>
    <w:rsid w:val="005B6E2D"/>
    <w:rsid w:val="005C0C9C"/>
    <w:rsid w:val="005C3801"/>
    <w:rsid w:val="005C46F7"/>
    <w:rsid w:val="005C5948"/>
    <w:rsid w:val="005C7EB3"/>
    <w:rsid w:val="005D0A5C"/>
    <w:rsid w:val="005D10DF"/>
    <w:rsid w:val="005D2E10"/>
    <w:rsid w:val="005D4DB3"/>
    <w:rsid w:val="005D6AAF"/>
    <w:rsid w:val="005E19B1"/>
    <w:rsid w:val="005E2256"/>
    <w:rsid w:val="005E6101"/>
    <w:rsid w:val="005E73B4"/>
    <w:rsid w:val="005F0F12"/>
    <w:rsid w:val="005F360B"/>
    <w:rsid w:val="005F66EB"/>
    <w:rsid w:val="0060152D"/>
    <w:rsid w:val="00601B98"/>
    <w:rsid w:val="00603548"/>
    <w:rsid w:val="00604207"/>
    <w:rsid w:val="00605866"/>
    <w:rsid w:val="00605ACB"/>
    <w:rsid w:val="00610539"/>
    <w:rsid w:val="00610C3E"/>
    <w:rsid w:val="00611D2C"/>
    <w:rsid w:val="00614101"/>
    <w:rsid w:val="0061648B"/>
    <w:rsid w:val="00616D76"/>
    <w:rsid w:val="00617512"/>
    <w:rsid w:val="006209D8"/>
    <w:rsid w:val="00623C23"/>
    <w:rsid w:val="00624987"/>
    <w:rsid w:val="006267D0"/>
    <w:rsid w:val="00627A8E"/>
    <w:rsid w:val="006306D7"/>
    <w:rsid w:val="00630EEF"/>
    <w:rsid w:val="00631133"/>
    <w:rsid w:val="00631D25"/>
    <w:rsid w:val="006341B1"/>
    <w:rsid w:val="006353DE"/>
    <w:rsid w:val="00635674"/>
    <w:rsid w:val="00641FA2"/>
    <w:rsid w:val="0064385C"/>
    <w:rsid w:val="00646371"/>
    <w:rsid w:val="0064750C"/>
    <w:rsid w:val="00650022"/>
    <w:rsid w:val="00650F43"/>
    <w:rsid w:val="00652866"/>
    <w:rsid w:val="0065345E"/>
    <w:rsid w:val="006541A8"/>
    <w:rsid w:val="00657A0F"/>
    <w:rsid w:val="00657B67"/>
    <w:rsid w:val="00657C57"/>
    <w:rsid w:val="006621CE"/>
    <w:rsid w:val="00662A89"/>
    <w:rsid w:val="00663389"/>
    <w:rsid w:val="006651C3"/>
    <w:rsid w:val="00665F03"/>
    <w:rsid w:val="0066750B"/>
    <w:rsid w:val="00667951"/>
    <w:rsid w:val="00671A23"/>
    <w:rsid w:val="00672E99"/>
    <w:rsid w:val="006744A5"/>
    <w:rsid w:val="006800E1"/>
    <w:rsid w:val="0068044A"/>
    <w:rsid w:val="00683A82"/>
    <w:rsid w:val="00684AD2"/>
    <w:rsid w:val="00686572"/>
    <w:rsid w:val="00687550"/>
    <w:rsid w:val="006A0CDA"/>
    <w:rsid w:val="006A3568"/>
    <w:rsid w:val="006A5FB1"/>
    <w:rsid w:val="006A6080"/>
    <w:rsid w:val="006B119F"/>
    <w:rsid w:val="006B1CD5"/>
    <w:rsid w:val="006B6903"/>
    <w:rsid w:val="006C16EE"/>
    <w:rsid w:val="006C5561"/>
    <w:rsid w:val="006D0F4E"/>
    <w:rsid w:val="006D3560"/>
    <w:rsid w:val="006D3FDD"/>
    <w:rsid w:val="006D4ED2"/>
    <w:rsid w:val="006E3309"/>
    <w:rsid w:val="006E747A"/>
    <w:rsid w:val="006F000E"/>
    <w:rsid w:val="006F2B11"/>
    <w:rsid w:val="006F3E37"/>
    <w:rsid w:val="006F423B"/>
    <w:rsid w:val="006F6FC1"/>
    <w:rsid w:val="006F725D"/>
    <w:rsid w:val="006F79A0"/>
    <w:rsid w:val="006F7D9F"/>
    <w:rsid w:val="00702241"/>
    <w:rsid w:val="0070266D"/>
    <w:rsid w:val="00705470"/>
    <w:rsid w:val="007054DD"/>
    <w:rsid w:val="00705DF1"/>
    <w:rsid w:val="00706A9D"/>
    <w:rsid w:val="00706CA1"/>
    <w:rsid w:val="00707254"/>
    <w:rsid w:val="00707991"/>
    <w:rsid w:val="00707F57"/>
    <w:rsid w:val="00710039"/>
    <w:rsid w:val="00720192"/>
    <w:rsid w:val="007230F8"/>
    <w:rsid w:val="00724E2F"/>
    <w:rsid w:val="00730EFF"/>
    <w:rsid w:val="007311EB"/>
    <w:rsid w:val="00731C20"/>
    <w:rsid w:val="00732DAD"/>
    <w:rsid w:val="00733F17"/>
    <w:rsid w:val="0073462C"/>
    <w:rsid w:val="00735560"/>
    <w:rsid w:val="00735CAB"/>
    <w:rsid w:val="007364F2"/>
    <w:rsid w:val="007416AA"/>
    <w:rsid w:val="00741AE9"/>
    <w:rsid w:val="00744AED"/>
    <w:rsid w:val="007458DC"/>
    <w:rsid w:val="007459D3"/>
    <w:rsid w:val="007467D4"/>
    <w:rsid w:val="0075120B"/>
    <w:rsid w:val="00752D70"/>
    <w:rsid w:val="00754159"/>
    <w:rsid w:val="00754603"/>
    <w:rsid w:val="00756462"/>
    <w:rsid w:val="00757AFE"/>
    <w:rsid w:val="00761AED"/>
    <w:rsid w:val="00761E47"/>
    <w:rsid w:val="00762DB6"/>
    <w:rsid w:val="00763596"/>
    <w:rsid w:val="00766E87"/>
    <w:rsid w:val="00772F8E"/>
    <w:rsid w:val="007738AD"/>
    <w:rsid w:val="00773FC6"/>
    <w:rsid w:val="0077689E"/>
    <w:rsid w:val="00782565"/>
    <w:rsid w:val="0078273E"/>
    <w:rsid w:val="00783BCA"/>
    <w:rsid w:val="00784E5B"/>
    <w:rsid w:val="0078535E"/>
    <w:rsid w:val="00787C56"/>
    <w:rsid w:val="00795598"/>
    <w:rsid w:val="00796AC6"/>
    <w:rsid w:val="007A1AEA"/>
    <w:rsid w:val="007A36F4"/>
    <w:rsid w:val="007A5A88"/>
    <w:rsid w:val="007A7623"/>
    <w:rsid w:val="007B046C"/>
    <w:rsid w:val="007B0C31"/>
    <w:rsid w:val="007B6065"/>
    <w:rsid w:val="007C057F"/>
    <w:rsid w:val="007C09DF"/>
    <w:rsid w:val="007C2354"/>
    <w:rsid w:val="007C2396"/>
    <w:rsid w:val="007C2745"/>
    <w:rsid w:val="007C2B47"/>
    <w:rsid w:val="007C5708"/>
    <w:rsid w:val="007C5CE6"/>
    <w:rsid w:val="007C750F"/>
    <w:rsid w:val="007D0B91"/>
    <w:rsid w:val="007D2CF6"/>
    <w:rsid w:val="007E2523"/>
    <w:rsid w:val="007E4FCD"/>
    <w:rsid w:val="007E7DFD"/>
    <w:rsid w:val="007F2544"/>
    <w:rsid w:val="007F2681"/>
    <w:rsid w:val="007F37B3"/>
    <w:rsid w:val="007F5886"/>
    <w:rsid w:val="007F597F"/>
    <w:rsid w:val="00800A9B"/>
    <w:rsid w:val="00802FA7"/>
    <w:rsid w:val="008061C8"/>
    <w:rsid w:val="008102F2"/>
    <w:rsid w:val="008124E0"/>
    <w:rsid w:val="00812BC0"/>
    <w:rsid w:val="008137B8"/>
    <w:rsid w:val="00817235"/>
    <w:rsid w:val="00820CA5"/>
    <w:rsid w:val="00822630"/>
    <w:rsid w:val="008270AE"/>
    <w:rsid w:val="00827C57"/>
    <w:rsid w:val="008313E7"/>
    <w:rsid w:val="00834309"/>
    <w:rsid w:val="0084223B"/>
    <w:rsid w:val="00843428"/>
    <w:rsid w:val="008453EC"/>
    <w:rsid w:val="00847FE5"/>
    <w:rsid w:val="0085058E"/>
    <w:rsid w:val="00850674"/>
    <w:rsid w:val="00852891"/>
    <w:rsid w:val="00853709"/>
    <w:rsid w:val="0086119A"/>
    <w:rsid w:val="00861EE2"/>
    <w:rsid w:val="00864E7E"/>
    <w:rsid w:val="00867148"/>
    <w:rsid w:val="00867416"/>
    <w:rsid w:val="00867A5B"/>
    <w:rsid w:val="00871D37"/>
    <w:rsid w:val="00873FFC"/>
    <w:rsid w:val="00874ECD"/>
    <w:rsid w:val="008775CA"/>
    <w:rsid w:val="00881EEF"/>
    <w:rsid w:val="008851E4"/>
    <w:rsid w:val="0089615D"/>
    <w:rsid w:val="008966E5"/>
    <w:rsid w:val="008A1315"/>
    <w:rsid w:val="008A3A41"/>
    <w:rsid w:val="008A6CDB"/>
    <w:rsid w:val="008B110C"/>
    <w:rsid w:val="008B31B3"/>
    <w:rsid w:val="008B4B68"/>
    <w:rsid w:val="008B4ECF"/>
    <w:rsid w:val="008B64BE"/>
    <w:rsid w:val="008B7775"/>
    <w:rsid w:val="008B7E37"/>
    <w:rsid w:val="008C2EF2"/>
    <w:rsid w:val="008C33B6"/>
    <w:rsid w:val="008D21A3"/>
    <w:rsid w:val="008D22C8"/>
    <w:rsid w:val="008D2832"/>
    <w:rsid w:val="008D29B0"/>
    <w:rsid w:val="008D323B"/>
    <w:rsid w:val="008D47FB"/>
    <w:rsid w:val="008D4A6F"/>
    <w:rsid w:val="008E157F"/>
    <w:rsid w:val="008E2174"/>
    <w:rsid w:val="008E2298"/>
    <w:rsid w:val="008E3B55"/>
    <w:rsid w:val="008E4966"/>
    <w:rsid w:val="008F45D1"/>
    <w:rsid w:val="008F5804"/>
    <w:rsid w:val="008F6122"/>
    <w:rsid w:val="008F7E94"/>
    <w:rsid w:val="00900A01"/>
    <w:rsid w:val="00901F5A"/>
    <w:rsid w:val="00902125"/>
    <w:rsid w:val="0090242C"/>
    <w:rsid w:val="0090272B"/>
    <w:rsid w:val="009035F8"/>
    <w:rsid w:val="0090415B"/>
    <w:rsid w:val="0090508E"/>
    <w:rsid w:val="009053AB"/>
    <w:rsid w:val="00910C5D"/>
    <w:rsid w:val="00910D98"/>
    <w:rsid w:val="009116BF"/>
    <w:rsid w:val="00914244"/>
    <w:rsid w:val="00914D15"/>
    <w:rsid w:val="0091624D"/>
    <w:rsid w:val="009211AB"/>
    <w:rsid w:val="00922405"/>
    <w:rsid w:val="00923B7E"/>
    <w:rsid w:val="009305DD"/>
    <w:rsid w:val="00932D10"/>
    <w:rsid w:val="009338A2"/>
    <w:rsid w:val="00942BA1"/>
    <w:rsid w:val="00943D34"/>
    <w:rsid w:val="0094504C"/>
    <w:rsid w:val="0094575A"/>
    <w:rsid w:val="00945D4C"/>
    <w:rsid w:val="009509A8"/>
    <w:rsid w:val="00950E8B"/>
    <w:rsid w:val="0095245B"/>
    <w:rsid w:val="009558FE"/>
    <w:rsid w:val="00960AA2"/>
    <w:rsid w:val="0096106C"/>
    <w:rsid w:val="00961DB4"/>
    <w:rsid w:val="00962679"/>
    <w:rsid w:val="00963CCF"/>
    <w:rsid w:val="009645C9"/>
    <w:rsid w:val="00966726"/>
    <w:rsid w:val="0096697F"/>
    <w:rsid w:val="00972326"/>
    <w:rsid w:val="00974FFB"/>
    <w:rsid w:val="00975670"/>
    <w:rsid w:val="009774F7"/>
    <w:rsid w:val="00980540"/>
    <w:rsid w:val="00981895"/>
    <w:rsid w:val="00981B44"/>
    <w:rsid w:val="0098400E"/>
    <w:rsid w:val="00985320"/>
    <w:rsid w:val="00990A0F"/>
    <w:rsid w:val="009938A9"/>
    <w:rsid w:val="00993AFA"/>
    <w:rsid w:val="00994A01"/>
    <w:rsid w:val="00994BB1"/>
    <w:rsid w:val="00995694"/>
    <w:rsid w:val="00995B8C"/>
    <w:rsid w:val="009972EC"/>
    <w:rsid w:val="009A0206"/>
    <w:rsid w:val="009A03D0"/>
    <w:rsid w:val="009A103D"/>
    <w:rsid w:val="009A2151"/>
    <w:rsid w:val="009A2EFC"/>
    <w:rsid w:val="009A3A85"/>
    <w:rsid w:val="009A7876"/>
    <w:rsid w:val="009B1C96"/>
    <w:rsid w:val="009B3553"/>
    <w:rsid w:val="009B3CAE"/>
    <w:rsid w:val="009B6140"/>
    <w:rsid w:val="009B6577"/>
    <w:rsid w:val="009B715F"/>
    <w:rsid w:val="009C0D38"/>
    <w:rsid w:val="009C224B"/>
    <w:rsid w:val="009C616E"/>
    <w:rsid w:val="009D341F"/>
    <w:rsid w:val="009D4141"/>
    <w:rsid w:val="009D453A"/>
    <w:rsid w:val="009D7C2A"/>
    <w:rsid w:val="009E0A96"/>
    <w:rsid w:val="009E3853"/>
    <w:rsid w:val="009F19A7"/>
    <w:rsid w:val="009F600C"/>
    <w:rsid w:val="009F647C"/>
    <w:rsid w:val="009F7962"/>
    <w:rsid w:val="00A02CE3"/>
    <w:rsid w:val="00A03785"/>
    <w:rsid w:val="00A061B6"/>
    <w:rsid w:val="00A063F2"/>
    <w:rsid w:val="00A118E9"/>
    <w:rsid w:val="00A12AED"/>
    <w:rsid w:val="00A12D75"/>
    <w:rsid w:val="00A12F3E"/>
    <w:rsid w:val="00A132B9"/>
    <w:rsid w:val="00A14D02"/>
    <w:rsid w:val="00A15531"/>
    <w:rsid w:val="00A15BDD"/>
    <w:rsid w:val="00A20E9B"/>
    <w:rsid w:val="00A22FC5"/>
    <w:rsid w:val="00A24228"/>
    <w:rsid w:val="00A24B50"/>
    <w:rsid w:val="00A25DA4"/>
    <w:rsid w:val="00A262C8"/>
    <w:rsid w:val="00A32085"/>
    <w:rsid w:val="00A32EB4"/>
    <w:rsid w:val="00A33F51"/>
    <w:rsid w:val="00A34706"/>
    <w:rsid w:val="00A37C54"/>
    <w:rsid w:val="00A4032F"/>
    <w:rsid w:val="00A4306F"/>
    <w:rsid w:val="00A4763F"/>
    <w:rsid w:val="00A50EC8"/>
    <w:rsid w:val="00A51E95"/>
    <w:rsid w:val="00A525B5"/>
    <w:rsid w:val="00A5281F"/>
    <w:rsid w:val="00A52C60"/>
    <w:rsid w:val="00A53651"/>
    <w:rsid w:val="00A53C51"/>
    <w:rsid w:val="00A54947"/>
    <w:rsid w:val="00A55D16"/>
    <w:rsid w:val="00A56DD7"/>
    <w:rsid w:val="00A572BA"/>
    <w:rsid w:val="00A57FB8"/>
    <w:rsid w:val="00A62A2C"/>
    <w:rsid w:val="00A63BC1"/>
    <w:rsid w:val="00A6444D"/>
    <w:rsid w:val="00A70E37"/>
    <w:rsid w:val="00A757EB"/>
    <w:rsid w:val="00A7601D"/>
    <w:rsid w:val="00A7661D"/>
    <w:rsid w:val="00A772FB"/>
    <w:rsid w:val="00A7746C"/>
    <w:rsid w:val="00A8016B"/>
    <w:rsid w:val="00A80C6B"/>
    <w:rsid w:val="00A826A9"/>
    <w:rsid w:val="00A84431"/>
    <w:rsid w:val="00A85882"/>
    <w:rsid w:val="00A85A1F"/>
    <w:rsid w:val="00A85EF3"/>
    <w:rsid w:val="00A862E7"/>
    <w:rsid w:val="00A8646C"/>
    <w:rsid w:val="00A864C7"/>
    <w:rsid w:val="00A86BBE"/>
    <w:rsid w:val="00A86E19"/>
    <w:rsid w:val="00A8771F"/>
    <w:rsid w:val="00A87C5A"/>
    <w:rsid w:val="00A90324"/>
    <w:rsid w:val="00A92F10"/>
    <w:rsid w:val="00A9423F"/>
    <w:rsid w:val="00A95D95"/>
    <w:rsid w:val="00A97F13"/>
    <w:rsid w:val="00AA10FE"/>
    <w:rsid w:val="00AA3919"/>
    <w:rsid w:val="00AA7B01"/>
    <w:rsid w:val="00AB047C"/>
    <w:rsid w:val="00AB1852"/>
    <w:rsid w:val="00AB23E0"/>
    <w:rsid w:val="00AB30AA"/>
    <w:rsid w:val="00AB5385"/>
    <w:rsid w:val="00AB698F"/>
    <w:rsid w:val="00AB7111"/>
    <w:rsid w:val="00AC27D4"/>
    <w:rsid w:val="00AC4715"/>
    <w:rsid w:val="00AC4FB3"/>
    <w:rsid w:val="00AC50A3"/>
    <w:rsid w:val="00AC7455"/>
    <w:rsid w:val="00AC7A57"/>
    <w:rsid w:val="00AD022F"/>
    <w:rsid w:val="00AD025D"/>
    <w:rsid w:val="00AD1AF7"/>
    <w:rsid w:val="00AD21C7"/>
    <w:rsid w:val="00AD283B"/>
    <w:rsid w:val="00AD3619"/>
    <w:rsid w:val="00AD42AD"/>
    <w:rsid w:val="00AD5DD3"/>
    <w:rsid w:val="00AD6D3D"/>
    <w:rsid w:val="00AE044B"/>
    <w:rsid w:val="00AE182B"/>
    <w:rsid w:val="00AE2A53"/>
    <w:rsid w:val="00AE2E42"/>
    <w:rsid w:val="00AE45CD"/>
    <w:rsid w:val="00AE641C"/>
    <w:rsid w:val="00AE647A"/>
    <w:rsid w:val="00AF1E12"/>
    <w:rsid w:val="00AF2E24"/>
    <w:rsid w:val="00AF331F"/>
    <w:rsid w:val="00AF7249"/>
    <w:rsid w:val="00B00987"/>
    <w:rsid w:val="00B019E0"/>
    <w:rsid w:val="00B02CA9"/>
    <w:rsid w:val="00B07D08"/>
    <w:rsid w:val="00B151F1"/>
    <w:rsid w:val="00B20A19"/>
    <w:rsid w:val="00B2175F"/>
    <w:rsid w:val="00B22434"/>
    <w:rsid w:val="00B2304E"/>
    <w:rsid w:val="00B23317"/>
    <w:rsid w:val="00B26E15"/>
    <w:rsid w:val="00B30696"/>
    <w:rsid w:val="00B32600"/>
    <w:rsid w:val="00B3513D"/>
    <w:rsid w:val="00B35704"/>
    <w:rsid w:val="00B35E12"/>
    <w:rsid w:val="00B3627E"/>
    <w:rsid w:val="00B37B71"/>
    <w:rsid w:val="00B41DA9"/>
    <w:rsid w:val="00B42CDA"/>
    <w:rsid w:val="00B43BDB"/>
    <w:rsid w:val="00B44FA1"/>
    <w:rsid w:val="00B45EDE"/>
    <w:rsid w:val="00B474BD"/>
    <w:rsid w:val="00B50758"/>
    <w:rsid w:val="00B50C61"/>
    <w:rsid w:val="00B53242"/>
    <w:rsid w:val="00B53D09"/>
    <w:rsid w:val="00B57856"/>
    <w:rsid w:val="00B624F4"/>
    <w:rsid w:val="00B650F4"/>
    <w:rsid w:val="00B674E9"/>
    <w:rsid w:val="00B7097F"/>
    <w:rsid w:val="00B7378C"/>
    <w:rsid w:val="00B7527A"/>
    <w:rsid w:val="00B77CAC"/>
    <w:rsid w:val="00B77E5B"/>
    <w:rsid w:val="00B8002B"/>
    <w:rsid w:val="00B80754"/>
    <w:rsid w:val="00B83379"/>
    <w:rsid w:val="00B84A94"/>
    <w:rsid w:val="00B85480"/>
    <w:rsid w:val="00B8728D"/>
    <w:rsid w:val="00B874A6"/>
    <w:rsid w:val="00B905CA"/>
    <w:rsid w:val="00B90860"/>
    <w:rsid w:val="00B915EA"/>
    <w:rsid w:val="00B92A20"/>
    <w:rsid w:val="00B93920"/>
    <w:rsid w:val="00B953E4"/>
    <w:rsid w:val="00B96B2D"/>
    <w:rsid w:val="00B971A0"/>
    <w:rsid w:val="00BA3814"/>
    <w:rsid w:val="00BA5E2B"/>
    <w:rsid w:val="00BA6B9C"/>
    <w:rsid w:val="00BA73A9"/>
    <w:rsid w:val="00BA7625"/>
    <w:rsid w:val="00BB2A1B"/>
    <w:rsid w:val="00BB3335"/>
    <w:rsid w:val="00BB3D9B"/>
    <w:rsid w:val="00BB5C53"/>
    <w:rsid w:val="00BC04BE"/>
    <w:rsid w:val="00BC1D64"/>
    <w:rsid w:val="00BC224F"/>
    <w:rsid w:val="00BC37BB"/>
    <w:rsid w:val="00BC4F2D"/>
    <w:rsid w:val="00BD0201"/>
    <w:rsid w:val="00BD26EB"/>
    <w:rsid w:val="00BD44B1"/>
    <w:rsid w:val="00BE0046"/>
    <w:rsid w:val="00BE078E"/>
    <w:rsid w:val="00BE2B1C"/>
    <w:rsid w:val="00BE3450"/>
    <w:rsid w:val="00BE3561"/>
    <w:rsid w:val="00BE73E3"/>
    <w:rsid w:val="00BE75F5"/>
    <w:rsid w:val="00BE77C9"/>
    <w:rsid w:val="00BF05A3"/>
    <w:rsid w:val="00BF07B1"/>
    <w:rsid w:val="00BF1C92"/>
    <w:rsid w:val="00BF2105"/>
    <w:rsid w:val="00BF3A15"/>
    <w:rsid w:val="00BF4C93"/>
    <w:rsid w:val="00BF64D2"/>
    <w:rsid w:val="00BF69A7"/>
    <w:rsid w:val="00BF7235"/>
    <w:rsid w:val="00C004DA"/>
    <w:rsid w:val="00C024E0"/>
    <w:rsid w:val="00C02D5C"/>
    <w:rsid w:val="00C03414"/>
    <w:rsid w:val="00C03D9D"/>
    <w:rsid w:val="00C05FDF"/>
    <w:rsid w:val="00C06216"/>
    <w:rsid w:val="00C078FA"/>
    <w:rsid w:val="00C07C3E"/>
    <w:rsid w:val="00C12688"/>
    <w:rsid w:val="00C1556A"/>
    <w:rsid w:val="00C1573E"/>
    <w:rsid w:val="00C16D01"/>
    <w:rsid w:val="00C171F4"/>
    <w:rsid w:val="00C17A05"/>
    <w:rsid w:val="00C203BA"/>
    <w:rsid w:val="00C22021"/>
    <w:rsid w:val="00C251D3"/>
    <w:rsid w:val="00C26D54"/>
    <w:rsid w:val="00C26D59"/>
    <w:rsid w:val="00C35379"/>
    <w:rsid w:val="00C41932"/>
    <w:rsid w:val="00C41BB1"/>
    <w:rsid w:val="00C44DB1"/>
    <w:rsid w:val="00C4744B"/>
    <w:rsid w:val="00C47B39"/>
    <w:rsid w:val="00C505C1"/>
    <w:rsid w:val="00C532A6"/>
    <w:rsid w:val="00C55533"/>
    <w:rsid w:val="00C5741F"/>
    <w:rsid w:val="00C60F55"/>
    <w:rsid w:val="00C632DA"/>
    <w:rsid w:val="00C63479"/>
    <w:rsid w:val="00C64FF8"/>
    <w:rsid w:val="00C65FFD"/>
    <w:rsid w:val="00C67620"/>
    <w:rsid w:val="00C700B5"/>
    <w:rsid w:val="00C706EA"/>
    <w:rsid w:val="00C72970"/>
    <w:rsid w:val="00C734CC"/>
    <w:rsid w:val="00C77F47"/>
    <w:rsid w:val="00C83056"/>
    <w:rsid w:val="00C85D49"/>
    <w:rsid w:val="00C86AA9"/>
    <w:rsid w:val="00C877A9"/>
    <w:rsid w:val="00C904AF"/>
    <w:rsid w:val="00C91805"/>
    <w:rsid w:val="00C9300E"/>
    <w:rsid w:val="00C95152"/>
    <w:rsid w:val="00C95F40"/>
    <w:rsid w:val="00CA0867"/>
    <w:rsid w:val="00CA162E"/>
    <w:rsid w:val="00CA3CB7"/>
    <w:rsid w:val="00CA53D2"/>
    <w:rsid w:val="00CA754A"/>
    <w:rsid w:val="00CB15AD"/>
    <w:rsid w:val="00CB3756"/>
    <w:rsid w:val="00CB4109"/>
    <w:rsid w:val="00CB41AE"/>
    <w:rsid w:val="00CB4C4F"/>
    <w:rsid w:val="00CB6260"/>
    <w:rsid w:val="00CB63B2"/>
    <w:rsid w:val="00CC0848"/>
    <w:rsid w:val="00CC0939"/>
    <w:rsid w:val="00CC1CC8"/>
    <w:rsid w:val="00CC2AED"/>
    <w:rsid w:val="00CC4778"/>
    <w:rsid w:val="00CC4798"/>
    <w:rsid w:val="00CC6F31"/>
    <w:rsid w:val="00CD0D51"/>
    <w:rsid w:val="00CD1F65"/>
    <w:rsid w:val="00CD52F7"/>
    <w:rsid w:val="00CE05FF"/>
    <w:rsid w:val="00CE6F0E"/>
    <w:rsid w:val="00CF1537"/>
    <w:rsid w:val="00CF312B"/>
    <w:rsid w:val="00CF47A6"/>
    <w:rsid w:val="00CF6E37"/>
    <w:rsid w:val="00D02537"/>
    <w:rsid w:val="00D02B1E"/>
    <w:rsid w:val="00D03A92"/>
    <w:rsid w:val="00D06C33"/>
    <w:rsid w:val="00D10172"/>
    <w:rsid w:val="00D10B1A"/>
    <w:rsid w:val="00D10E18"/>
    <w:rsid w:val="00D1152C"/>
    <w:rsid w:val="00D12FC7"/>
    <w:rsid w:val="00D1341F"/>
    <w:rsid w:val="00D15488"/>
    <w:rsid w:val="00D175A7"/>
    <w:rsid w:val="00D17D2D"/>
    <w:rsid w:val="00D25621"/>
    <w:rsid w:val="00D33B63"/>
    <w:rsid w:val="00D34BC9"/>
    <w:rsid w:val="00D35109"/>
    <w:rsid w:val="00D35179"/>
    <w:rsid w:val="00D36034"/>
    <w:rsid w:val="00D41353"/>
    <w:rsid w:val="00D42640"/>
    <w:rsid w:val="00D45001"/>
    <w:rsid w:val="00D47360"/>
    <w:rsid w:val="00D50D61"/>
    <w:rsid w:val="00D526CD"/>
    <w:rsid w:val="00D52786"/>
    <w:rsid w:val="00D527CF"/>
    <w:rsid w:val="00D541BE"/>
    <w:rsid w:val="00D5566A"/>
    <w:rsid w:val="00D5725B"/>
    <w:rsid w:val="00D5790A"/>
    <w:rsid w:val="00D6472D"/>
    <w:rsid w:val="00D64D5F"/>
    <w:rsid w:val="00D660A3"/>
    <w:rsid w:val="00D67596"/>
    <w:rsid w:val="00D707BF"/>
    <w:rsid w:val="00D714B2"/>
    <w:rsid w:val="00D7152B"/>
    <w:rsid w:val="00D717D8"/>
    <w:rsid w:val="00D72187"/>
    <w:rsid w:val="00D736E4"/>
    <w:rsid w:val="00D74577"/>
    <w:rsid w:val="00D74C91"/>
    <w:rsid w:val="00D75490"/>
    <w:rsid w:val="00D7616C"/>
    <w:rsid w:val="00D8159E"/>
    <w:rsid w:val="00D81E4E"/>
    <w:rsid w:val="00D822AB"/>
    <w:rsid w:val="00D84F11"/>
    <w:rsid w:val="00D85D25"/>
    <w:rsid w:val="00D86712"/>
    <w:rsid w:val="00D9200E"/>
    <w:rsid w:val="00D92DF0"/>
    <w:rsid w:val="00D939A2"/>
    <w:rsid w:val="00D94074"/>
    <w:rsid w:val="00D96C2B"/>
    <w:rsid w:val="00DA1445"/>
    <w:rsid w:val="00DA3223"/>
    <w:rsid w:val="00DA37FD"/>
    <w:rsid w:val="00DA586E"/>
    <w:rsid w:val="00DB0423"/>
    <w:rsid w:val="00DB14BC"/>
    <w:rsid w:val="00DB28D8"/>
    <w:rsid w:val="00DB4DA8"/>
    <w:rsid w:val="00DB5A10"/>
    <w:rsid w:val="00DB6258"/>
    <w:rsid w:val="00DB6F34"/>
    <w:rsid w:val="00DB7F06"/>
    <w:rsid w:val="00DC04C0"/>
    <w:rsid w:val="00DC3CC3"/>
    <w:rsid w:val="00DC4174"/>
    <w:rsid w:val="00DC445B"/>
    <w:rsid w:val="00DC5791"/>
    <w:rsid w:val="00DD027C"/>
    <w:rsid w:val="00DD083E"/>
    <w:rsid w:val="00DD3F26"/>
    <w:rsid w:val="00DD46D7"/>
    <w:rsid w:val="00DD4A86"/>
    <w:rsid w:val="00DD6057"/>
    <w:rsid w:val="00DD68CC"/>
    <w:rsid w:val="00DD7628"/>
    <w:rsid w:val="00DD7FCE"/>
    <w:rsid w:val="00DE1013"/>
    <w:rsid w:val="00DE2D9A"/>
    <w:rsid w:val="00DE3F8A"/>
    <w:rsid w:val="00DE4F7F"/>
    <w:rsid w:val="00DE5056"/>
    <w:rsid w:val="00DE5640"/>
    <w:rsid w:val="00DE6D30"/>
    <w:rsid w:val="00DF275F"/>
    <w:rsid w:val="00DF2B76"/>
    <w:rsid w:val="00DF5D2B"/>
    <w:rsid w:val="00DF6C41"/>
    <w:rsid w:val="00DF73EF"/>
    <w:rsid w:val="00E00F3A"/>
    <w:rsid w:val="00E018C9"/>
    <w:rsid w:val="00E029B4"/>
    <w:rsid w:val="00E034CC"/>
    <w:rsid w:val="00E042B2"/>
    <w:rsid w:val="00E04F61"/>
    <w:rsid w:val="00E0567C"/>
    <w:rsid w:val="00E0588F"/>
    <w:rsid w:val="00E060FA"/>
    <w:rsid w:val="00E07326"/>
    <w:rsid w:val="00E10193"/>
    <w:rsid w:val="00E13976"/>
    <w:rsid w:val="00E20072"/>
    <w:rsid w:val="00E20198"/>
    <w:rsid w:val="00E202B8"/>
    <w:rsid w:val="00E21147"/>
    <w:rsid w:val="00E26376"/>
    <w:rsid w:val="00E300CA"/>
    <w:rsid w:val="00E31A69"/>
    <w:rsid w:val="00E36514"/>
    <w:rsid w:val="00E36D12"/>
    <w:rsid w:val="00E37291"/>
    <w:rsid w:val="00E37BA6"/>
    <w:rsid w:val="00E37C62"/>
    <w:rsid w:val="00E42FFF"/>
    <w:rsid w:val="00E43AF4"/>
    <w:rsid w:val="00E454FB"/>
    <w:rsid w:val="00E52695"/>
    <w:rsid w:val="00E5386B"/>
    <w:rsid w:val="00E5524E"/>
    <w:rsid w:val="00E56DD3"/>
    <w:rsid w:val="00E57743"/>
    <w:rsid w:val="00E60393"/>
    <w:rsid w:val="00E63AC0"/>
    <w:rsid w:val="00E641BF"/>
    <w:rsid w:val="00E70A18"/>
    <w:rsid w:val="00E71A93"/>
    <w:rsid w:val="00E765A7"/>
    <w:rsid w:val="00E76952"/>
    <w:rsid w:val="00E76D5B"/>
    <w:rsid w:val="00E80FD6"/>
    <w:rsid w:val="00E811CB"/>
    <w:rsid w:val="00E816F3"/>
    <w:rsid w:val="00E84973"/>
    <w:rsid w:val="00E90832"/>
    <w:rsid w:val="00E93CFB"/>
    <w:rsid w:val="00E94CE7"/>
    <w:rsid w:val="00E94DD0"/>
    <w:rsid w:val="00E95A9A"/>
    <w:rsid w:val="00EA068B"/>
    <w:rsid w:val="00EA388C"/>
    <w:rsid w:val="00EA4AF5"/>
    <w:rsid w:val="00EB0CB0"/>
    <w:rsid w:val="00EB0E52"/>
    <w:rsid w:val="00EB1348"/>
    <w:rsid w:val="00EB5233"/>
    <w:rsid w:val="00EB777A"/>
    <w:rsid w:val="00EC2791"/>
    <w:rsid w:val="00EC4954"/>
    <w:rsid w:val="00EC5595"/>
    <w:rsid w:val="00EC5E6A"/>
    <w:rsid w:val="00ED130E"/>
    <w:rsid w:val="00ED13B7"/>
    <w:rsid w:val="00ED1584"/>
    <w:rsid w:val="00ED2AAE"/>
    <w:rsid w:val="00ED4801"/>
    <w:rsid w:val="00ED4CFC"/>
    <w:rsid w:val="00ED6522"/>
    <w:rsid w:val="00EE02FA"/>
    <w:rsid w:val="00EE0452"/>
    <w:rsid w:val="00EE04E1"/>
    <w:rsid w:val="00EE2059"/>
    <w:rsid w:val="00EE4106"/>
    <w:rsid w:val="00EE590A"/>
    <w:rsid w:val="00EE69F8"/>
    <w:rsid w:val="00EE71CF"/>
    <w:rsid w:val="00EE7942"/>
    <w:rsid w:val="00EF09A0"/>
    <w:rsid w:val="00EF3A6F"/>
    <w:rsid w:val="00EF4674"/>
    <w:rsid w:val="00EF616A"/>
    <w:rsid w:val="00EF661C"/>
    <w:rsid w:val="00F010A5"/>
    <w:rsid w:val="00F033DE"/>
    <w:rsid w:val="00F043D7"/>
    <w:rsid w:val="00F0531D"/>
    <w:rsid w:val="00F061B7"/>
    <w:rsid w:val="00F06B10"/>
    <w:rsid w:val="00F075D4"/>
    <w:rsid w:val="00F12B8F"/>
    <w:rsid w:val="00F14A1B"/>
    <w:rsid w:val="00F14DA7"/>
    <w:rsid w:val="00F15B9F"/>
    <w:rsid w:val="00F164E1"/>
    <w:rsid w:val="00F22F17"/>
    <w:rsid w:val="00F27678"/>
    <w:rsid w:val="00F30FAF"/>
    <w:rsid w:val="00F37B0A"/>
    <w:rsid w:val="00F422DC"/>
    <w:rsid w:val="00F44C34"/>
    <w:rsid w:val="00F53C57"/>
    <w:rsid w:val="00F53E5D"/>
    <w:rsid w:val="00F54809"/>
    <w:rsid w:val="00F55D4E"/>
    <w:rsid w:val="00F56AA4"/>
    <w:rsid w:val="00F5729A"/>
    <w:rsid w:val="00F617C2"/>
    <w:rsid w:val="00F6221B"/>
    <w:rsid w:val="00F62541"/>
    <w:rsid w:val="00F655BC"/>
    <w:rsid w:val="00F718DF"/>
    <w:rsid w:val="00F71B99"/>
    <w:rsid w:val="00F71DFB"/>
    <w:rsid w:val="00F7469B"/>
    <w:rsid w:val="00F754ED"/>
    <w:rsid w:val="00F766D5"/>
    <w:rsid w:val="00F8162A"/>
    <w:rsid w:val="00F81FDE"/>
    <w:rsid w:val="00F83213"/>
    <w:rsid w:val="00F848FE"/>
    <w:rsid w:val="00F85534"/>
    <w:rsid w:val="00F871E8"/>
    <w:rsid w:val="00F90E26"/>
    <w:rsid w:val="00F928E6"/>
    <w:rsid w:val="00F94813"/>
    <w:rsid w:val="00F94D06"/>
    <w:rsid w:val="00F96148"/>
    <w:rsid w:val="00F96A36"/>
    <w:rsid w:val="00FA1AC4"/>
    <w:rsid w:val="00FA3284"/>
    <w:rsid w:val="00FA32F2"/>
    <w:rsid w:val="00FA590E"/>
    <w:rsid w:val="00FA60A1"/>
    <w:rsid w:val="00FA7A52"/>
    <w:rsid w:val="00FB32AA"/>
    <w:rsid w:val="00FB5AC8"/>
    <w:rsid w:val="00FB77AC"/>
    <w:rsid w:val="00FC0DA2"/>
    <w:rsid w:val="00FC5582"/>
    <w:rsid w:val="00FC5D53"/>
    <w:rsid w:val="00FC6395"/>
    <w:rsid w:val="00FD0117"/>
    <w:rsid w:val="00FD3EDB"/>
    <w:rsid w:val="00FE0311"/>
    <w:rsid w:val="00FE3C1B"/>
    <w:rsid w:val="00FE3F48"/>
    <w:rsid w:val="00FE4FE9"/>
    <w:rsid w:val="00FE6630"/>
    <w:rsid w:val="00FE7841"/>
    <w:rsid w:val="00FF07BA"/>
    <w:rsid w:val="00FF13EB"/>
    <w:rsid w:val="00FF49AC"/>
    <w:rsid w:val="00FF5901"/>
    <w:rsid w:val="00FF7510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021B"/>
  <w15:docId w15:val="{FB231A88-3E29-409B-A248-DCC1E17C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0A2A8D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C31BFC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Aria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Times New Roman" w:cs="Aria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Times New Roman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Times New Roman" w:cs="Aria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Aria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Arial"/>
      <w:sz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eastAsia="Times New Roman" w:cs="Aria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eastAsia="Times New Roman" w:cs="Aria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color w:val="FF000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Arial"/>
    </w:rPr>
  </w:style>
  <w:style w:type="character" w:customStyle="1" w:styleId="ListLabel55">
    <w:name w:val="ListLabel 55"/>
    <w:qFormat/>
    <w:rPr>
      <w:rFonts w:ascii="Arial" w:eastAsia="Calibri" w:hAnsi="Arial" w:cs="Arial"/>
      <w:bCs/>
      <w:sz w:val="18"/>
      <w:szCs w:val="18"/>
      <w:lang w:val="en-US"/>
    </w:rPr>
  </w:style>
  <w:style w:type="character" w:customStyle="1" w:styleId="ListLabel56">
    <w:name w:val="ListLabel 56"/>
    <w:qFormat/>
    <w:rPr>
      <w:rFonts w:cs="Arial"/>
      <w:b w:val="0"/>
      <w:color w:val="954F72"/>
      <w:szCs w:val="16"/>
      <w:u w:val="single"/>
      <w:lang w:val="pl-PL"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57">
    <w:name w:val="ListLabel 57"/>
    <w:qFormat/>
    <w:rPr>
      <w:rFonts w:cs="Arial"/>
      <w:color w:val="FF0000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Arial" w:hAnsi="Arial" w:cs="Arial"/>
    </w:rPr>
  </w:style>
  <w:style w:type="character" w:customStyle="1" w:styleId="ListLabel67">
    <w:name w:val="ListLabel 67"/>
    <w:qFormat/>
    <w:rPr>
      <w:rFonts w:ascii="Arial" w:eastAsia="Calibri" w:hAnsi="Arial" w:cs="Arial"/>
      <w:bCs/>
      <w:sz w:val="18"/>
      <w:szCs w:val="18"/>
      <w:lang w:val="en-US"/>
    </w:rPr>
  </w:style>
  <w:style w:type="character" w:customStyle="1" w:styleId="ListLabel68">
    <w:name w:val="ListLabel 68"/>
    <w:qFormat/>
    <w:rPr>
      <w:rFonts w:cs="Arial"/>
      <w:b w:val="0"/>
      <w:color w:val="954F72"/>
      <w:szCs w:val="16"/>
      <w:u w:val="single"/>
      <w:lang w:val="pl-PL" w:eastAsia="pl-PL"/>
    </w:rPr>
  </w:style>
  <w:style w:type="character" w:customStyle="1" w:styleId="ListLabel69">
    <w:name w:val="ListLabel 69"/>
    <w:qFormat/>
    <w:rPr>
      <w:rFonts w:cs="Arial"/>
      <w:color w:val="FF0000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ascii="Arial" w:hAnsi="Arial" w:cs="Arial"/>
    </w:rPr>
  </w:style>
  <w:style w:type="character" w:customStyle="1" w:styleId="ListLabel88">
    <w:name w:val="ListLabel 88"/>
    <w:qFormat/>
    <w:rPr>
      <w:rFonts w:ascii="Arial" w:eastAsia="Calibri" w:hAnsi="Arial" w:cs="Arial"/>
      <w:bCs/>
      <w:sz w:val="18"/>
      <w:szCs w:val="18"/>
      <w:lang w:val="en-US"/>
    </w:rPr>
  </w:style>
  <w:style w:type="character" w:customStyle="1" w:styleId="ListLabel89">
    <w:name w:val="ListLabel 89"/>
    <w:qFormat/>
    <w:rPr>
      <w:rFonts w:cs="Arial"/>
      <w:b w:val="0"/>
      <w:color w:val="954F72"/>
      <w:szCs w:val="16"/>
      <w:u w:val="single"/>
      <w:lang w:val="pl-PL" w:eastAsia="pl-PL"/>
    </w:rPr>
  </w:style>
  <w:style w:type="character" w:customStyle="1" w:styleId="ListLabel90">
    <w:name w:val="ListLabel 90"/>
    <w:qFormat/>
    <w:rPr>
      <w:rFonts w:cs="Arial"/>
      <w:color w:val="FF0000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ascii="Arial" w:hAnsi="Arial" w:cs="Arial"/>
    </w:rPr>
  </w:style>
  <w:style w:type="character" w:customStyle="1" w:styleId="ListLabel100">
    <w:name w:val="ListLabel 100"/>
    <w:qFormat/>
    <w:rPr>
      <w:rFonts w:ascii="Arial" w:eastAsia="Calibri" w:hAnsi="Arial" w:cs="Arial"/>
      <w:bCs/>
      <w:sz w:val="18"/>
      <w:szCs w:val="18"/>
      <w:lang w:val="pl-PL"/>
    </w:rPr>
  </w:style>
  <w:style w:type="character" w:customStyle="1" w:styleId="ListLabel101">
    <w:name w:val="ListLabel 101"/>
    <w:qFormat/>
    <w:rPr>
      <w:rFonts w:ascii="Arial" w:eastAsia="Calibri" w:hAnsi="Arial" w:cs="Arial"/>
      <w:bCs/>
      <w:sz w:val="18"/>
      <w:szCs w:val="18"/>
      <w:lang w:val="en-US"/>
    </w:rPr>
  </w:style>
  <w:style w:type="character" w:customStyle="1" w:styleId="ListLabel102">
    <w:name w:val="ListLabel 102"/>
    <w:qFormat/>
    <w:rPr>
      <w:b w:val="0"/>
    </w:rPr>
  </w:style>
  <w:style w:type="character" w:customStyle="1" w:styleId="ListLabel103">
    <w:name w:val="ListLabel 103"/>
    <w:qFormat/>
    <w:rPr>
      <w:rFonts w:cs="Arial"/>
      <w:color w:val="FF0000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Arial" w:hAnsi="Arial" w:cs="Arial"/>
    </w:rPr>
  </w:style>
  <w:style w:type="character" w:customStyle="1" w:styleId="ListLabel113">
    <w:name w:val="ListLabel 113"/>
    <w:qFormat/>
    <w:rPr>
      <w:rFonts w:ascii="Arial" w:eastAsia="Calibri" w:hAnsi="Arial" w:cs="Arial"/>
      <w:bCs/>
      <w:sz w:val="18"/>
      <w:szCs w:val="18"/>
      <w:lang w:val="pl-PL"/>
    </w:rPr>
  </w:style>
  <w:style w:type="character" w:customStyle="1" w:styleId="ListLabel114">
    <w:name w:val="ListLabel 114"/>
    <w:qFormat/>
    <w:rPr>
      <w:rFonts w:ascii="Arial" w:eastAsia="Calibri" w:hAnsi="Arial" w:cs="Arial"/>
      <w:bCs/>
      <w:sz w:val="18"/>
      <w:szCs w:val="18"/>
      <w:lang w:val="en-US"/>
    </w:rPr>
  </w:style>
  <w:style w:type="character" w:customStyle="1" w:styleId="ListLabel115">
    <w:name w:val="ListLabel 115"/>
    <w:qFormat/>
    <w:rPr>
      <w:b w:val="0"/>
    </w:rPr>
  </w:style>
  <w:style w:type="character" w:customStyle="1" w:styleId="ListLabel116">
    <w:name w:val="ListLabel 116"/>
    <w:qFormat/>
    <w:rPr>
      <w:rFonts w:cs="Arial"/>
      <w:color w:val="FF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Arial" w:hAnsi="Arial" w:cs="Arial"/>
      <w:sz w:val="22"/>
      <w:szCs w:val="22"/>
    </w:rPr>
  </w:style>
  <w:style w:type="character" w:customStyle="1" w:styleId="ListLabel126">
    <w:name w:val="ListLabel 126"/>
    <w:qFormat/>
    <w:rPr>
      <w:rFonts w:ascii="Arial" w:eastAsia="Calibri" w:hAnsi="Arial" w:cs="Arial"/>
      <w:bCs/>
      <w:sz w:val="22"/>
      <w:szCs w:val="22"/>
      <w:lang w:val="pl-PL"/>
    </w:rPr>
  </w:style>
  <w:style w:type="character" w:customStyle="1" w:styleId="ListLabel127">
    <w:name w:val="ListLabel 127"/>
    <w:qFormat/>
    <w:rPr>
      <w:rFonts w:ascii="Arial" w:eastAsia="Calibri" w:hAnsi="Arial" w:cs="Arial"/>
      <w:bCs/>
      <w:sz w:val="22"/>
      <w:szCs w:val="22"/>
      <w:lang w:val="en-US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rFonts w:cs="Arial"/>
      <w:color w:val="FF0000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Arial" w:hAnsi="Arial" w:cs="Arial"/>
      <w:sz w:val="22"/>
      <w:szCs w:val="22"/>
    </w:rPr>
  </w:style>
  <w:style w:type="character" w:customStyle="1" w:styleId="ListLabel139">
    <w:name w:val="ListLabel 139"/>
    <w:qFormat/>
    <w:rPr>
      <w:rFonts w:ascii="Arial" w:eastAsia="Calibri" w:hAnsi="Arial" w:cs="Arial"/>
      <w:bCs/>
      <w:sz w:val="22"/>
      <w:szCs w:val="22"/>
      <w:lang w:val="pl-PL"/>
    </w:rPr>
  </w:style>
  <w:style w:type="character" w:customStyle="1" w:styleId="ListLabel140">
    <w:name w:val="ListLabel 140"/>
    <w:qFormat/>
    <w:rPr>
      <w:rFonts w:ascii="Arial" w:eastAsia="Calibri" w:hAnsi="Arial" w:cs="Arial"/>
      <w:bCs/>
      <w:sz w:val="22"/>
      <w:szCs w:val="22"/>
      <w:lang w:val="en-US"/>
    </w:rPr>
  </w:style>
  <w:style w:type="character" w:customStyle="1" w:styleId="ListLabel141">
    <w:name w:val="ListLabel 141"/>
    <w:qFormat/>
    <w:rPr>
      <w:b w:val="0"/>
    </w:rPr>
  </w:style>
  <w:style w:type="character" w:customStyle="1" w:styleId="ListLabel142">
    <w:name w:val="ListLabel 142"/>
    <w:qFormat/>
    <w:rPr>
      <w:rFonts w:cs="Arial"/>
      <w:color w:val="FF0000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ascii="Arial" w:hAnsi="Arial" w:cs="Arial"/>
      <w:sz w:val="22"/>
      <w:szCs w:val="22"/>
    </w:rPr>
  </w:style>
  <w:style w:type="character" w:customStyle="1" w:styleId="ListLabel152">
    <w:name w:val="ListLabel 152"/>
    <w:qFormat/>
    <w:rPr>
      <w:rFonts w:ascii="Arial" w:eastAsia="Calibri" w:hAnsi="Arial" w:cs="Arial"/>
      <w:bCs/>
      <w:sz w:val="22"/>
      <w:szCs w:val="22"/>
      <w:lang w:val="pl-PL"/>
    </w:rPr>
  </w:style>
  <w:style w:type="character" w:customStyle="1" w:styleId="ListLabel153">
    <w:name w:val="ListLabel 153"/>
    <w:qFormat/>
    <w:rPr>
      <w:rFonts w:ascii="Arial" w:eastAsia="Calibri" w:hAnsi="Arial" w:cs="Arial"/>
      <w:bCs/>
      <w:sz w:val="22"/>
      <w:szCs w:val="22"/>
      <w:lang w:val="en-US"/>
    </w:rPr>
  </w:style>
  <w:style w:type="character" w:customStyle="1" w:styleId="ListLabel154">
    <w:name w:val="ListLabel 154"/>
    <w:qFormat/>
    <w:rPr>
      <w:b w:val="0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07625"/>
    <w:pPr>
      <w:widowControl w:val="0"/>
      <w:suppressAutoHyphens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nhideWhenUsed/>
    <w:qFormat/>
    <w:rsid w:val="00295DE7"/>
    <w:pPr>
      <w:spacing w:beforeAutospacing="1" w:afterAutospacing="1"/>
    </w:pPr>
    <w:rPr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  <w:lang w:val="pl-PL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  <w:lang w:val="pl-PL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val="pl-PL"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hidden/>
    <w:uiPriority w:val="99"/>
    <w:semiHidden/>
    <w:rsid w:val="00FA3284"/>
  </w:style>
  <w:style w:type="paragraph" w:styleId="Tekstpodstawowy2">
    <w:name w:val="Body Text 2"/>
    <w:basedOn w:val="Normalny"/>
    <w:link w:val="Tekstpodstawowy2Znak"/>
    <w:semiHidden/>
    <w:unhideWhenUsed/>
    <w:rsid w:val="00B53D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53D09"/>
  </w:style>
  <w:style w:type="character" w:styleId="Odwoanieprzypisukocowego">
    <w:name w:val="endnote reference"/>
    <w:basedOn w:val="Domylnaczcionkaakapitu"/>
    <w:semiHidden/>
    <w:unhideWhenUsed/>
    <w:rsid w:val="00981B44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294B33"/>
    <w:rPr>
      <w:rFonts w:ascii="Arial" w:hAnsi="Arial"/>
      <w:color w:val="111111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043D7"/>
    <w:rPr>
      <w:color w:val="0563C1" w:themeColor="hyperlink"/>
      <w:u w:val="single"/>
    </w:rPr>
  </w:style>
  <w:style w:type="character" w:styleId="UyteHipercze">
    <w:name w:val="FollowedHyperlink"/>
    <w:basedOn w:val="Domylnaczcionkaakapitu"/>
    <w:semiHidden/>
    <w:unhideWhenUsed/>
    <w:rsid w:val="00787C56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6C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2FA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1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gdalena.grzelak@santanderconsumer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cmultirent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F8AA521518246BCC98C472B8C9B52" ma:contentTypeVersion="2" ma:contentTypeDescription="Utwórz nowy dokument." ma:contentTypeScope="" ma:versionID="3a70b600ed88a5493d2d5d40ccde854a">
  <xsd:schema xmlns:xsd="http://www.w3.org/2001/XMLSchema" xmlns:xs="http://www.w3.org/2001/XMLSchema" xmlns:p="http://schemas.microsoft.com/office/2006/metadata/properties" xmlns:ns1="http://schemas.microsoft.com/sharepoint/v3" xmlns:ns2="32a4a3b7-d281-492b-9a35-fd7d7661049c" targetNamespace="http://schemas.microsoft.com/office/2006/metadata/properties" ma:root="true" ma:fieldsID="620dd22340bd5412b272704836583db5" ns1:_="" ns2:_="">
    <xsd:import namespace="http://schemas.microsoft.com/sharepoint/v3"/>
    <xsd:import namespace="32a4a3b7-d281-492b-9a35-fd7d7661049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4a3b7-d281-492b-9a35-fd7d76610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6AD3C-DEE5-44EF-A4FD-BB42A3EA45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F3D88-C13D-4C36-A07A-6B4CF745EB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0C3EAB-8FF6-4B70-9335-16C724F027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39DB1-A239-43C5-8CEA-C36AF7CB0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a4a3b7-d281-492b-9a35-fd7d76610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Santander Consumer Bank S.A.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Załubska</dc:creator>
  <dc:description/>
  <cp:lastModifiedBy>Monika Mierzwa</cp:lastModifiedBy>
  <cp:revision>3</cp:revision>
  <cp:lastPrinted>2019-05-29T07:42:00Z</cp:lastPrinted>
  <dcterms:created xsi:type="dcterms:W3CDTF">2020-11-23T06:59:00Z</dcterms:created>
  <dcterms:modified xsi:type="dcterms:W3CDTF">2020-11-23T07:21:00Z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Santander Consumer Bank S.A.</vt:lpwstr>
  </property>
  <property fmtid="{D5CDD505-2E9C-101B-9397-08002B2CF9AE}" pid="4" name="ContentTypeId">
    <vt:lpwstr>0x010100CA6F8AA521518246BCC98C472B8C9B52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