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C1EC6" w14:textId="447BAF59" w:rsidR="002F7361" w:rsidRPr="00C920A8" w:rsidRDefault="00CE41FE" w:rsidP="00C8453F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</w:t>
      </w:r>
      <w:r w:rsidR="002F7361" w:rsidRPr="00C920A8">
        <w:rPr>
          <w:rFonts w:ascii="Verdana" w:hAnsi="Verdana"/>
          <w:sz w:val="20"/>
          <w:szCs w:val="20"/>
        </w:rPr>
        <w:t xml:space="preserve">, </w:t>
      </w:r>
      <w:r w:rsidR="001E3AA8">
        <w:rPr>
          <w:rFonts w:ascii="Verdana" w:hAnsi="Verdana"/>
          <w:sz w:val="20"/>
          <w:szCs w:val="20"/>
        </w:rPr>
        <w:t>2</w:t>
      </w:r>
      <w:r w:rsidR="002F7361" w:rsidRPr="00C920A8">
        <w:rPr>
          <w:rFonts w:ascii="Verdana" w:hAnsi="Verdana"/>
          <w:sz w:val="20"/>
          <w:szCs w:val="20"/>
        </w:rPr>
        <w:t>.</w:t>
      </w:r>
      <w:r w:rsidR="00AA79A5">
        <w:rPr>
          <w:rFonts w:ascii="Verdana" w:hAnsi="Verdana"/>
          <w:sz w:val="20"/>
          <w:szCs w:val="20"/>
        </w:rPr>
        <w:t>0</w:t>
      </w:r>
      <w:r w:rsidR="001E3AA8">
        <w:rPr>
          <w:rFonts w:ascii="Verdana" w:hAnsi="Verdana"/>
          <w:sz w:val="20"/>
          <w:szCs w:val="20"/>
        </w:rPr>
        <w:t>9</w:t>
      </w:r>
      <w:r w:rsidR="002F7361" w:rsidRPr="00C920A8">
        <w:rPr>
          <w:rFonts w:ascii="Verdana" w:hAnsi="Verdana"/>
          <w:sz w:val="20"/>
          <w:szCs w:val="20"/>
        </w:rPr>
        <w:t>.20</w:t>
      </w:r>
      <w:r w:rsidR="001E3AA8">
        <w:rPr>
          <w:rFonts w:ascii="Verdana" w:hAnsi="Verdana"/>
          <w:sz w:val="20"/>
          <w:szCs w:val="20"/>
        </w:rPr>
        <w:t>20</w:t>
      </w:r>
      <w:r w:rsidR="00040DB8">
        <w:rPr>
          <w:rFonts w:ascii="Verdana" w:hAnsi="Verdana"/>
          <w:sz w:val="20"/>
          <w:szCs w:val="20"/>
        </w:rPr>
        <w:t xml:space="preserve"> </w:t>
      </w:r>
      <w:r w:rsidR="002F7361" w:rsidRPr="00C920A8">
        <w:rPr>
          <w:rFonts w:ascii="Verdana" w:hAnsi="Verdana"/>
          <w:sz w:val="20"/>
          <w:szCs w:val="20"/>
        </w:rPr>
        <w:t xml:space="preserve">r. </w:t>
      </w:r>
    </w:p>
    <w:p w14:paraId="2B7582B3" w14:textId="77777777" w:rsidR="002F7361" w:rsidRPr="00C920A8" w:rsidRDefault="004E4B34" w:rsidP="00C8453F">
      <w:pPr>
        <w:spacing w:after="12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14:paraId="5623CEAA" w14:textId="77777777" w:rsidR="002F7361" w:rsidRPr="00C920A8" w:rsidRDefault="002F7361" w:rsidP="006F6959">
      <w:pPr>
        <w:spacing w:before="120" w:after="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36BC2E18" w14:textId="733735DB" w:rsidR="00C4620A" w:rsidRDefault="000E1A8F" w:rsidP="00C8453F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Włoski klimat w sercu Krakowa</w:t>
      </w:r>
    </w:p>
    <w:p w14:paraId="6C411C7E" w14:textId="502B4153" w:rsidR="00E96891" w:rsidRPr="00E96891" w:rsidRDefault="000E1A8F" w:rsidP="00C8453F">
      <w:pPr>
        <w:spacing w:after="120"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Choć lato powoli dobiega końca, Krakowianie i turyści mogą poczuć atmosferę wakacji w słonecznej Italii. Na placu Jana Nowaka-Jeziorańskiego przed Galerią Krakowską trwa </w:t>
      </w:r>
      <w:r w:rsidR="00E2789C">
        <w:rPr>
          <w:rFonts w:ascii="Verdana" w:hAnsi="Verdana"/>
          <w:b/>
          <w:sz w:val="20"/>
        </w:rPr>
        <w:t>kiermasz włoskich smakołyków</w:t>
      </w:r>
      <w:r>
        <w:rPr>
          <w:rFonts w:ascii="Verdana" w:hAnsi="Verdana"/>
          <w:b/>
          <w:sz w:val="20"/>
        </w:rPr>
        <w:t>.</w:t>
      </w:r>
      <w:r w:rsidR="00E2789C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Do 13 września</w:t>
      </w:r>
      <w:r w:rsidR="00C8453F">
        <w:rPr>
          <w:rFonts w:ascii="Verdana" w:hAnsi="Verdana"/>
          <w:b/>
          <w:sz w:val="20"/>
        </w:rPr>
        <w:t xml:space="preserve"> na </w:t>
      </w:r>
      <w:r w:rsidR="00E2789C">
        <w:rPr>
          <w:rFonts w:ascii="Verdana" w:hAnsi="Verdana"/>
          <w:b/>
          <w:sz w:val="20"/>
        </w:rPr>
        <w:t xml:space="preserve">odwiedzających </w:t>
      </w:r>
      <w:r>
        <w:rPr>
          <w:rFonts w:ascii="Verdana" w:hAnsi="Verdana"/>
          <w:b/>
          <w:sz w:val="20"/>
        </w:rPr>
        <w:t>czekają</w:t>
      </w:r>
      <w:r w:rsidR="00E2789C">
        <w:rPr>
          <w:rFonts w:ascii="Verdana" w:hAnsi="Verdana"/>
          <w:b/>
          <w:sz w:val="20"/>
        </w:rPr>
        <w:t xml:space="preserve"> lokalne pr</w:t>
      </w:r>
      <w:r w:rsidR="00211EB6">
        <w:rPr>
          <w:rFonts w:ascii="Verdana" w:hAnsi="Verdana"/>
          <w:b/>
          <w:sz w:val="20"/>
        </w:rPr>
        <w:t>odukty</w:t>
      </w:r>
      <w:r>
        <w:rPr>
          <w:rFonts w:ascii="Verdana" w:hAnsi="Verdana"/>
          <w:b/>
          <w:sz w:val="20"/>
        </w:rPr>
        <w:t xml:space="preserve"> </w:t>
      </w:r>
      <w:r w:rsidR="00E2789C">
        <w:rPr>
          <w:rFonts w:ascii="Verdana" w:hAnsi="Verdana"/>
          <w:b/>
          <w:sz w:val="20"/>
        </w:rPr>
        <w:t xml:space="preserve">z różnych regionów słonecznego półwyspu. </w:t>
      </w:r>
    </w:p>
    <w:p w14:paraId="4A25C09A" w14:textId="02641BCC" w:rsidR="00BB46AC" w:rsidRDefault="00BB46AC" w:rsidP="00C8453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Kuchnia włoska jest jedną z najpopularniejszych i najbardziej lubianych kuchni regionalnych na świecie. Wysokiej jakości produkty gwarantują oryginalny smak znanych potraw. Wszyscy, którzy chcą p</w:t>
      </w:r>
      <w:r w:rsidR="00DD2141">
        <w:rPr>
          <w:rFonts w:ascii="Verdana" w:hAnsi="Verdana"/>
          <w:sz w:val="20"/>
          <w:szCs w:val="20"/>
        </w:rPr>
        <w:t xml:space="preserve">oczuć włoską fiestę, do 13 września mogą odwiedzić kiermasz włoskich specjałów na placu Jana Nowaka-Jeziorańskiego. </w:t>
      </w:r>
    </w:p>
    <w:p w14:paraId="7116190B" w14:textId="69ED4A3A" w:rsidR="00DD2141" w:rsidRDefault="00DD2141" w:rsidP="00C8453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 dźwiękach włoskiej </w:t>
      </w:r>
      <w:r w:rsidR="00A1759E">
        <w:rPr>
          <w:rFonts w:ascii="Verdana" w:hAnsi="Verdana"/>
          <w:sz w:val="20"/>
          <w:szCs w:val="20"/>
        </w:rPr>
        <w:t xml:space="preserve">muzyki i w duchu prawdziwego </w:t>
      </w:r>
      <w:proofErr w:type="spellStart"/>
      <w:r w:rsidR="00A1759E" w:rsidRPr="00624A8C">
        <w:rPr>
          <w:rFonts w:ascii="Verdana" w:hAnsi="Verdana"/>
          <w:i/>
          <w:iCs/>
          <w:sz w:val="20"/>
          <w:szCs w:val="20"/>
        </w:rPr>
        <w:t>mercato</w:t>
      </w:r>
      <w:proofErr w:type="spellEnd"/>
      <w:r w:rsidR="00A1759E">
        <w:rPr>
          <w:rFonts w:ascii="Verdana" w:hAnsi="Verdana"/>
          <w:i/>
          <w:iCs/>
          <w:sz w:val="20"/>
          <w:szCs w:val="20"/>
        </w:rPr>
        <w:t xml:space="preserve"> (targu pod gołym niebem)</w:t>
      </w:r>
      <w:r w:rsidR="00A1759E">
        <w:rPr>
          <w:rFonts w:ascii="Verdana" w:hAnsi="Verdana"/>
          <w:sz w:val="20"/>
          <w:szCs w:val="20"/>
        </w:rPr>
        <w:t xml:space="preserve"> można skosztować i kupić </w:t>
      </w:r>
      <w:r w:rsidR="00A1759E">
        <w:rPr>
          <w:rFonts w:ascii="Verdana" w:hAnsi="Verdana"/>
          <w:sz w:val="20"/>
          <w:szCs w:val="20"/>
        </w:rPr>
        <w:t>wyrabiane według wieloletniej tradycji sery, makarony czy długo dojrzewające wędliny</w:t>
      </w:r>
      <w:r w:rsidR="00A1759E">
        <w:rPr>
          <w:rFonts w:ascii="Verdana" w:hAnsi="Verdana"/>
          <w:sz w:val="20"/>
          <w:szCs w:val="20"/>
        </w:rPr>
        <w:t xml:space="preserve">. Na kiermaszu dostępne są </w:t>
      </w:r>
      <w:r w:rsidR="00A1759E">
        <w:rPr>
          <w:rFonts w:ascii="Verdana" w:hAnsi="Verdana"/>
          <w:sz w:val="20"/>
          <w:szCs w:val="20"/>
        </w:rPr>
        <w:t xml:space="preserve">wyroby charakterystyczne dla różnych regionów Włoch, takie jak mozzarella z Kampanii lub znany parmezan, sycylijskie słodkie </w:t>
      </w:r>
      <w:proofErr w:type="spellStart"/>
      <w:r w:rsidR="00A1759E" w:rsidRPr="00D1382B">
        <w:rPr>
          <w:rFonts w:ascii="Verdana" w:hAnsi="Verdana"/>
          <w:i/>
          <w:iCs/>
          <w:sz w:val="20"/>
          <w:szCs w:val="20"/>
        </w:rPr>
        <w:t>cannoli</w:t>
      </w:r>
      <w:proofErr w:type="spellEnd"/>
      <w:r w:rsidR="00A1759E">
        <w:rPr>
          <w:rFonts w:ascii="Verdana" w:hAnsi="Verdana"/>
          <w:sz w:val="20"/>
          <w:szCs w:val="20"/>
        </w:rPr>
        <w:t xml:space="preserve"> z nadzieniem z ricotty czy kremy pistacjowe. Amatorzy włoskich </w:t>
      </w:r>
      <w:proofErr w:type="spellStart"/>
      <w:r w:rsidR="00A1759E" w:rsidRPr="00D1382B">
        <w:rPr>
          <w:rFonts w:ascii="Verdana" w:hAnsi="Verdana"/>
          <w:i/>
          <w:iCs/>
          <w:sz w:val="20"/>
          <w:szCs w:val="20"/>
        </w:rPr>
        <w:t>antipasti</w:t>
      </w:r>
      <w:proofErr w:type="spellEnd"/>
      <w:r w:rsidR="00A1759E">
        <w:rPr>
          <w:rFonts w:ascii="Verdana" w:hAnsi="Verdana"/>
          <w:sz w:val="20"/>
          <w:szCs w:val="20"/>
        </w:rPr>
        <w:t xml:space="preserve"> odnajdą się na straganach z dojrzałymi dzięki południowemu słońcu oliwkami, suszonymi pomidorami, kaparami, aromatycznymi oliwami i tradycyjnymi wędlinami. Nie zabraknie także przypraw i stoisk z mocną, esencjonalną kawą w towarzystwie słodkiego rogalika, zwanego we Włoszech </w:t>
      </w:r>
      <w:proofErr w:type="spellStart"/>
      <w:r w:rsidR="00A1759E" w:rsidRPr="00624A8C">
        <w:rPr>
          <w:rFonts w:ascii="Verdana" w:hAnsi="Verdana"/>
          <w:i/>
          <w:iCs/>
          <w:sz w:val="20"/>
          <w:szCs w:val="20"/>
        </w:rPr>
        <w:t>cornetto</w:t>
      </w:r>
      <w:proofErr w:type="spellEnd"/>
      <w:r w:rsidR="00A1759E">
        <w:rPr>
          <w:rFonts w:ascii="Verdana" w:hAnsi="Verdana"/>
          <w:sz w:val="20"/>
          <w:szCs w:val="20"/>
        </w:rPr>
        <w:t xml:space="preserve">. </w:t>
      </w:r>
      <w:r w:rsidR="00A1759E">
        <w:rPr>
          <w:rFonts w:ascii="Verdana" w:hAnsi="Verdana"/>
          <w:sz w:val="20"/>
          <w:szCs w:val="20"/>
        </w:rPr>
        <w:t xml:space="preserve">Kiermasz przed Galerią Krakowską jest okazją do zaopatrzenia się w </w:t>
      </w:r>
      <w:r w:rsidR="00D87C51">
        <w:rPr>
          <w:rFonts w:ascii="Verdana" w:hAnsi="Verdana"/>
          <w:sz w:val="20"/>
          <w:szCs w:val="20"/>
        </w:rPr>
        <w:t>trudno</w:t>
      </w:r>
      <w:r w:rsidR="00A1759E">
        <w:rPr>
          <w:rFonts w:ascii="Verdana" w:hAnsi="Verdana"/>
          <w:sz w:val="20"/>
          <w:szCs w:val="20"/>
        </w:rPr>
        <w:t xml:space="preserve"> dostępne na ogół oryginalne produkty prosto z gorącego półwyspu.</w:t>
      </w:r>
    </w:p>
    <w:p w14:paraId="6A042D9E" w14:textId="64B98D08" w:rsidR="00BB1A3C" w:rsidRPr="00C8453F" w:rsidRDefault="00AA79A5" w:rsidP="00C8453F">
      <w:pPr>
        <w:spacing w:after="120"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szCs w:val="20"/>
        </w:rPr>
        <w:t xml:space="preserve">Włoski jarmark potrwa od </w:t>
      </w:r>
      <w:r w:rsidR="00A1759E">
        <w:rPr>
          <w:rFonts w:ascii="Verdana" w:hAnsi="Verdana"/>
          <w:b/>
          <w:sz w:val="20"/>
          <w:szCs w:val="20"/>
        </w:rPr>
        <w:t>13 września</w:t>
      </w:r>
      <w:r w:rsidR="000A0DA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na </w:t>
      </w:r>
      <w:r w:rsidR="00A1759E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lacu Jana Nowaka-Jeziorańskiego</w:t>
      </w:r>
      <w:r w:rsidR="000A0DA3">
        <w:rPr>
          <w:rFonts w:ascii="Verdana" w:hAnsi="Verdana"/>
          <w:b/>
          <w:sz w:val="20"/>
          <w:szCs w:val="20"/>
        </w:rPr>
        <w:t xml:space="preserve"> przed Galerią Krakowską</w:t>
      </w:r>
      <w:r>
        <w:rPr>
          <w:rFonts w:ascii="Verdana" w:hAnsi="Verdana"/>
          <w:b/>
          <w:sz w:val="20"/>
          <w:szCs w:val="20"/>
        </w:rPr>
        <w:t>.</w:t>
      </w:r>
    </w:p>
    <w:p w14:paraId="3D56EBED" w14:textId="77777777" w:rsidR="00BB1A3C" w:rsidRDefault="00BB1A3C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</w:p>
    <w:p w14:paraId="4AA5C1A8" w14:textId="77777777" w:rsidR="001E77F3" w:rsidRPr="002A0628" w:rsidRDefault="003C2FB7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color w:val="808080" w:themeColor="background1" w:themeShade="80"/>
          <w:sz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250C57D" wp14:editId="7FB52B1E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5987415" cy="0"/>
                <wp:effectExtent l="17780" t="17145" r="14605" b="1143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3E965" id="Łącznik prostoliniow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9.95pt" to="471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" strokecolor="#7f7f7f [1612]" strokeweight="1.5pt">
                <o:lock v:ext="edit" shapetype="f"/>
              </v:line>
            </w:pict>
          </mc:Fallback>
        </mc:AlternateContent>
      </w:r>
    </w:p>
    <w:p w14:paraId="54032CB6" w14:textId="77777777" w:rsidR="001E77F3" w:rsidRPr="00802A84" w:rsidRDefault="001E77F3" w:rsidP="006F6959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  <w:r w:rsidRPr="00802A84">
        <w:rPr>
          <w:rFonts w:ascii="Verdana" w:hAnsi="Verdana"/>
          <w:sz w:val="16"/>
          <w:szCs w:val="16"/>
        </w:rPr>
        <w:t>Więcej informacji udziela:</w:t>
      </w:r>
    </w:p>
    <w:p w14:paraId="783D1EE1" w14:textId="3ACFC31A" w:rsidR="00802A84" w:rsidRPr="00CE41FE" w:rsidRDefault="00CE41FE" w:rsidP="00802A84">
      <w:pPr>
        <w:spacing w:after="0" w:line="360" w:lineRule="auto"/>
        <w:rPr>
          <w:rFonts w:ascii="Verdana" w:hAnsi="Verdana"/>
          <w:bCs/>
          <w:color w:val="7F7F7F" w:themeColor="text1" w:themeTint="80"/>
          <w:sz w:val="16"/>
          <w:szCs w:val="16"/>
        </w:rPr>
      </w:pPr>
      <w:r w:rsidRPr="00CE41FE">
        <w:rPr>
          <w:rFonts w:ascii="Verdana" w:hAnsi="Verdana"/>
          <w:bCs/>
          <w:color w:val="7F7F7F" w:themeColor="text1" w:themeTint="80"/>
          <w:sz w:val="16"/>
          <w:szCs w:val="16"/>
        </w:rPr>
        <w:t>pr@galeriakrakowska.pl</w:t>
      </w:r>
    </w:p>
    <w:p w14:paraId="5BD6964C" w14:textId="77777777" w:rsidR="001E77F3" w:rsidRPr="00802A84" w:rsidRDefault="001E77F3" w:rsidP="00802A84">
      <w:pPr>
        <w:spacing w:before="120" w:after="0" w:line="240" w:lineRule="auto"/>
        <w:jc w:val="both"/>
        <w:rPr>
          <w:rFonts w:ascii="Verdana" w:hAnsi="Verdana"/>
          <w:color w:val="7F7F7F" w:themeColor="text1" w:themeTint="80"/>
          <w:sz w:val="16"/>
          <w:szCs w:val="16"/>
        </w:rPr>
      </w:pPr>
    </w:p>
    <w:sectPr w:rsidR="001E77F3" w:rsidRPr="00802A84" w:rsidSect="00BC4E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84089" w14:textId="77777777" w:rsidR="00E44C94" w:rsidRDefault="00E44C94" w:rsidP="002F7361">
      <w:pPr>
        <w:spacing w:after="0" w:line="240" w:lineRule="auto"/>
      </w:pPr>
      <w:r>
        <w:separator/>
      </w:r>
    </w:p>
  </w:endnote>
  <w:endnote w:type="continuationSeparator" w:id="0">
    <w:p w14:paraId="5E05D9C3" w14:textId="77777777" w:rsidR="00E44C94" w:rsidRDefault="00E44C94" w:rsidP="002F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F92C9" w14:textId="77777777" w:rsidR="00E44C94" w:rsidRDefault="00E44C94" w:rsidP="002F7361">
      <w:pPr>
        <w:spacing w:after="0" w:line="240" w:lineRule="auto"/>
      </w:pPr>
      <w:r>
        <w:separator/>
      </w:r>
    </w:p>
  </w:footnote>
  <w:footnote w:type="continuationSeparator" w:id="0">
    <w:p w14:paraId="67431DF9" w14:textId="77777777" w:rsidR="00E44C94" w:rsidRDefault="00E44C94" w:rsidP="002F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5992" w14:textId="42EB6F07" w:rsidR="003C2FB7" w:rsidRDefault="00CE41FE" w:rsidP="003C2FB7">
    <w:pPr>
      <w:pStyle w:val="Nagwek"/>
    </w:pPr>
    <w:r>
      <w:rPr>
        <w:noProof/>
      </w:rPr>
      <w:drawing>
        <wp:inline distT="0" distB="0" distL="0" distR="0" wp14:anchorId="5D0F3C4E" wp14:editId="2899D6BF">
          <wp:extent cx="1143000" cy="4653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515" cy="47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4EDF0" w14:textId="77777777" w:rsidR="003C2FB7" w:rsidRDefault="003C2FB7" w:rsidP="003C2FB7">
    <w:pPr>
      <w:pStyle w:val="Nagwek"/>
    </w:pPr>
  </w:p>
  <w:p w14:paraId="5998D6FE" w14:textId="77777777" w:rsidR="002F7361" w:rsidRDefault="002F7361">
    <w:pPr>
      <w:pStyle w:val="Nagwek"/>
    </w:pPr>
  </w:p>
  <w:p w14:paraId="577CC110" w14:textId="77777777" w:rsidR="002F7361" w:rsidRDefault="002F7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D725D"/>
    <w:multiLevelType w:val="hybridMultilevel"/>
    <w:tmpl w:val="44909B4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4"/>
    <w:rsid w:val="00030871"/>
    <w:rsid w:val="00036775"/>
    <w:rsid w:val="00040DB8"/>
    <w:rsid w:val="00042BD0"/>
    <w:rsid w:val="00043EEC"/>
    <w:rsid w:val="00053F5B"/>
    <w:rsid w:val="000550A3"/>
    <w:rsid w:val="00066FB7"/>
    <w:rsid w:val="000707C0"/>
    <w:rsid w:val="000A0DA3"/>
    <w:rsid w:val="000E1A8F"/>
    <w:rsid w:val="000E3641"/>
    <w:rsid w:val="000F0C13"/>
    <w:rsid w:val="00110247"/>
    <w:rsid w:val="00135F2C"/>
    <w:rsid w:val="00140201"/>
    <w:rsid w:val="001422DF"/>
    <w:rsid w:val="00161023"/>
    <w:rsid w:val="00162317"/>
    <w:rsid w:val="00167F49"/>
    <w:rsid w:val="00187122"/>
    <w:rsid w:val="001A2F93"/>
    <w:rsid w:val="001C1882"/>
    <w:rsid w:val="001C7186"/>
    <w:rsid w:val="001D3660"/>
    <w:rsid w:val="001E3AA8"/>
    <w:rsid w:val="001E77F3"/>
    <w:rsid w:val="00203B29"/>
    <w:rsid w:val="002074A6"/>
    <w:rsid w:val="00211EB6"/>
    <w:rsid w:val="00253B3B"/>
    <w:rsid w:val="002574F4"/>
    <w:rsid w:val="00270AF2"/>
    <w:rsid w:val="00271EB1"/>
    <w:rsid w:val="002722A8"/>
    <w:rsid w:val="00273B7A"/>
    <w:rsid w:val="00273CA8"/>
    <w:rsid w:val="00285155"/>
    <w:rsid w:val="00286468"/>
    <w:rsid w:val="00287F2D"/>
    <w:rsid w:val="002D0DEE"/>
    <w:rsid w:val="002D386C"/>
    <w:rsid w:val="002E1A22"/>
    <w:rsid w:val="002F7361"/>
    <w:rsid w:val="00304E24"/>
    <w:rsid w:val="003100B0"/>
    <w:rsid w:val="00332970"/>
    <w:rsid w:val="00360F27"/>
    <w:rsid w:val="00370062"/>
    <w:rsid w:val="0037464D"/>
    <w:rsid w:val="003B748E"/>
    <w:rsid w:val="003C2FB7"/>
    <w:rsid w:val="003E15B1"/>
    <w:rsid w:val="003F1002"/>
    <w:rsid w:val="0040140C"/>
    <w:rsid w:val="00411D6E"/>
    <w:rsid w:val="00424C0D"/>
    <w:rsid w:val="00426113"/>
    <w:rsid w:val="00427CAF"/>
    <w:rsid w:val="00441BF6"/>
    <w:rsid w:val="00450A7A"/>
    <w:rsid w:val="00456EA4"/>
    <w:rsid w:val="00464F8C"/>
    <w:rsid w:val="00490F29"/>
    <w:rsid w:val="00493C3A"/>
    <w:rsid w:val="004A64C0"/>
    <w:rsid w:val="004C74A9"/>
    <w:rsid w:val="004E4B34"/>
    <w:rsid w:val="004E6B62"/>
    <w:rsid w:val="0051172E"/>
    <w:rsid w:val="00515AAA"/>
    <w:rsid w:val="00517CDA"/>
    <w:rsid w:val="00520B0A"/>
    <w:rsid w:val="00540226"/>
    <w:rsid w:val="0055268B"/>
    <w:rsid w:val="00571178"/>
    <w:rsid w:val="005745E0"/>
    <w:rsid w:val="005769F0"/>
    <w:rsid w:val="00585929"/>
    <w:rsid w:val="005946EC"/>
    <w:rsid w:val="005A0DB0"/>
    <w:rsid w:val="005C67D0"/>
    <w:rsid w:val="005E4CAB"/>
    <w:rsid w:val="005E7438"/>
    <w:rsid w:val="005F1CD8"/>
    <w:rsid w:val="00624A8C"/>
    <w:rsid w:val="00640465"/>
    <w:rsid w:val="00645068"/>
    <w:rsid w:val="00647B9E"/>
    <w:rsid w:val="0065753B"/>
    <w:rsid w:val="0066610A"/>
    <w:rsid w:val="00666B46"/>
    <w:rsid w:val="00671EA0"/>
    <w:rsid w:val="00695869"/>
    <w:rsid w:val="006B7C72"/>
    <w:rsid w:val="006F6959"/>
    <w:rsid w:val="00711984"/>
    <w:rsid w:val="0074654C"/>
    <w:rsid w:val="00771F48"/>
    <w:rsid w:val="00777691"/>
    <w:rsid w:val="007866EA"/>
    <w:rsid w:val="0078742C"/>
    <w:rsid w:val="00794DEC"/>
    <w:rsid w:val="0079799C"/>
    <w:rsid w:val="007A13A7"/>
    <w:rsid w:val="007E0240"/>
    <w:rsid w:val="00802A84"/>
    <w:rsid w:val="008043DE"/>
    <w:rsid w:val="008049DB"/>
    <w:rsid w:val="00841319"/>
    <w:rsid w:val="008525C5"/>
    <w:rsid w:val="0088016C"/>
    <w:rsid w:val="008D337C"/>
    <w:rsid w:val="008E0935"/>
    <w:rsid w:val="008E4010"/>
    <w:rsid w:val="00920448"/>
    <w:rsid w:val="00947B52"/>
    <w:rsid w:val="009A0C15"/>
    <w:rsid w:val="009A24E4"/>
    <w:rsid w:val="009C04AA"/>
    <w:rsid w:val="009D155B"/>
    <w:rsid w:val="00A00F86"/>
    <w:rsid w:val="00A02869"/>
    <w:rsid w:val="00A1759E"/>
    <w:rsid w:val="00A317FA"/>
    <w:rsid w:val="00A3393B"/>
    <w:rsid w:val="00A5541F"/>
    <w:rsid w:val="00A62D75"/>
    <w:rsid w:val="00A83619"/>
    <w:rsid w:val="00A84714"/>
    <w:rsid w:val="00A92FAB"/>
    <w:rsid w:val="00A94A5D"/>
    <w:rsid w:val="00A956BF"/>
    <w:rsid w:val="00A976CD"/>
    <w:rsid w:val="00AA2ACE"/>
    <w:rsid w:val="00AA62DB"/>
    <w:rsid w:val="00AA79A5"/>
    <w:rsid w:val="00AC50DF"/>
    <w:rsid w:val="00AD30B1"/>
    <w:rsid w:val="00B04B03"/>
    <w:rsid w:val="00B27BA1"/>
    <w:rsid w:val="00B30EC5"/>
    <w:rsid w:val="00BB1A3C"/>
    <w:rsid w:val="00BB46AC"/>
    <w:rsid w:val="00BC4EE5"/>
    <w:rsid w:val="00C044E5"/>
    <w:rsid w:val="00C113B2"/>
    <w:rsid w:val="00C43580"/>
    <w:rsid w:val="00C4620A"/>
    <w:rsid w:val="00C8453F"/>
    <w:rsid w:val="00C920A8"/>
    <w:rsid w:val="00CA5B43"/>
    <w:rsid w:val="00CA7077"/>
    <w:rsid w:val="00CE41FE"/>
    <w:rsid w:val="00CF0928"/>
    <w:rsid w:val="00CF6627"/>
    <w:rsid w:val="00D13209"/>
    <w:rsid w:val="00D1382B"/>
    <w:rsid w:val="00D87C51"/>
    <w:rsid w:val="00DA0B7B"/>
    <w:rsid w:val="00DB2F9E"/>
    <w:rsid w:val="00DB3CC6"/>
    <w:rsid w:val="00DB4723"/>
    <w:rsid w:val="00DD2141"/>
    <w:rsid w:val="00DD729D"/>
    <w:rsid w:val="00DE7E7C"/>
    <w:rsid w:val="00DF6DE3"/>
    <w:rsid w:val="00E2789C"/>
    <w:rsid w:val="00E42D1A"/>
    <w:rsid w:val="00E433F4"/>
    <w:rsid w:val="00E44C94"/>
    <w:rsid w:val="00E73C65"/>
    <w:rsid w:val="00E8000D"/>
    <w:rsid w:val="00E9603A"/>
    <w:rsid w:val="00E96891"/>
    <w:rsid w:val="00EB15B2"/>
    <w:rsid w:val="00EC0288"/>
    <w:rsid w:val="00EC5537"/>
    <w:rsid w:val="00F10E77"/>
    <w:rsid w:val="00F42B9F"/>
    <w:rsid w:val="00F626B3"/>
    <w:rsid w:val="00F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C6066"/>
  <w15:docId w15:val="{CD845667-36F0-491B-9B75-EDF8B099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361"/>
  </w:style>
  <w:style w:type="paragraph" w:styleId="Stopka">
    <w:name w:val="footer"/>
    <w:basedOn w:val="Normalny"/>
    <w:link w:val="Stopka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361"/>
  </w:style>
  <w:style w:type="paragraph" w:styleId="Tekstdymka">
    <w:name w:val="Balloon Text"/>
    <w:basedOn w:val="Normalny"/>
    <w:link w:val="TekstdymkaZnak"/>
    <w:uiPriority w:val="99"/>
    <w:semiHidden/>
    <w:unhideWhenUsed/>
    <w:rsid w:val="002F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61"/>
    <w:rPr>
      <w:rFonts w:ascii="Tahoma" w:hAnsi="Tahoma" w:cs="Tahoma"/>
      <w:sz w:val="16"/>
      <w:szCs w:val="16"/>
    </w:rPr>
  </w:style>
  <w:style w:type="paragraph" w:customStyle="1" w:styleId="Cytat1">
    <w:name w:val="Cytat1"/>
    <w:basedOn w:val="Normalny"/>
    <w:rsid w:val="00711984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800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PR Inspiration PR Inspiration</cp:lastModifiedBy>
  <cp:revision>5</cp:revision>
  <dcterms:created xsi:type="dcterms:W3CDTF">2020-09-01T13:35:00Z</dcterms:created>
  <dcterms:modified xsi:type="dcterms:W3CDTF">2020-09-01T14:05:00Z</dcterms:modified>
</cp:coreProperties>
</file>