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6EC" w:rsidRDefault="00F756EC" w:rsidP="00F756EC">
      <w:pPr>
        <w:spacing w:after="120" w:line="240" w:lineRule="auto"/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Poznań, </w:t>
      </w:r>
      <w:r w:rsidR="001C155D">
        <w:rPr>
          <w:rFonts w:ascii="Verdana" w:hAnsi="Verdana"/>
          <w:sz w:val="20"/>
          <w:szCs w:val="20"/>
        </w:rPr>
        <w:t>01</w:t>
      </w:r>
      <w:r>
        <w:rPr>
          <w:rFonts w:ascii="Verdana" w:hAnsi="Verdana"/>
          <w:sz w:val="20"/>
          <w:szCs w:val="20"/>
        </w:rPr>
        <w:t>.</w:t>
      </w:r>
      <w:r w:rsidR="0018197A">
        <w:rPr>
          <w:rFonts w:ascii="Verdana" w:hAnsi="Verdana"/>
          <w:sz w:val="20"/>
          <w:szCs w:val="20"/>
        </w:rPr>
        <w:t>0</w:t>
      </w:r>
      <w:r w:rsidR="001C155D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.201</w:t>
      </w:r>
      <w:r w:rsidR="0018197A">
        <w:rPr>
          <w:rFonts w:ascii="Verdana" w:hAnsi="Verdana"/>
          <w:sz w:val="20"/>
          <w:szCs w:val="20"/>
        </w:rPr>
        <w:t>9</w:t>
      </w:r>
      <w:r w:rsidR="004D343E">
        <w:rPr>
          <w:rFonts w:ascii="Verdana" w:hAnsi="Verdana"/>
          <w:sz w:val="20"/>
          <w:szCs w:val="20"/>
        </w:rPr>
        <w:t xml:space="preserve"> r.</w:t>
      </w:r>
    </w:p>
    <w:p w:rsidR="00F756EC" w:rsidRDefault="00AF3D06" w:rsidP="00F756EC">
      <w:pPr>
        <w:spacing w:after="120" w:line="240" w:lineRule="auto"/>
        <w:jc w:val="right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Informacja prasowa</w:t>
      </w:r>
    </w:p>
    <w:p w:rsidR="00C90AAC" w:rsidRDefault="00C90AAC" w:rsidP="00C90AAC">
      <w:pPr>
        <w:spacing w:after="120" w:line="240" w:lineRule="auto"/>
        <w:jc w:val="right"/>
        <w:rPr>
          <w:rFonts w:ascii="Verdana" w:hAnsi="Verdana"/>
          <w:b/>
          <w:bCs/>
          <w:sz w:val="20"/>
          <w:szCs w:val="20"/>
        </w:rPr>
      </w:pPr>
    </w:p>
    <w:p w:rsidR="00D61C9B" w:rsidRDefault="00C90AAC" w:rsidP="00BA31E7">
      <w:pPr>
        <w:spacing w:after="120" w:line="360" w:lineRule="auto"/>
        <w:jc w:val="center"/>
        <w:rPr>
          <w:rFonts w:ascii="Verdana" w:eastAsia="Verdana" w:hAnsi="Verdana" w:cs="Verdana"/>
          <w:b/>
          <w:bCs/>
          <w:sz w:val="20"/>
          <w:szCs w:val="20"/>
        </w:rPr>
      </w:pP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Motolegenda</w:t>
      </w:r>
      <w:proofErr w:type="spellEnd"/>
      <w:r w:rsidR="006C4238">
        <w:rPr>
          <w:rFonts w:ascii="Verdana" w:eastAsia="Verdana" w:hAnsi="Verdana" w:cs="Verdana"/>
          <w:b/>
          <w:bCs/>
          <w:sz w:val="20"/>
          <w:szCs w:val="20"/>
        </w:rPr>
        <w:t>, czyli d</w:t>
      </w:r>
      <w:r w:rsidR="00EA2B61">
        <w:rPr>
          <w:rFonts w:ascii="Verdana" w:eastAsia="Verdana" w:hAnsi="Verdana" w:cs="Verdana"/>
          <w:b/>
          <w:bCs/>
          <w:sz w:val="20"/>
          <w:szCs w:val="20"/>
        </w:rPr>
        <w:t>rapieżne koty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6C4238">
        <w:rPr>
          <w:rFonts w:ascii="Verdana" w:eastAsia="Verdana" w:hAnsi="Verdana" w:cs="Verdana"/>
          <w:b/>
          <w:bCs/>
          <w:sz w:val="20"/>
          <w:szCs w:val="20"/>
        </w:rPr>
        <w:t>na pasaż</w:t>
      </w:r>
      <w:r w:rsidR="00735786">
        <w:rPr>
          <w:rFonts w:ascii="Verdana" w:eastAsia="Verdana" w:hAnsi="Verdana" w:cs="Verdana"/>
          <w:b/>
          <w:bCs/>
          <w:sz w:val="20"/>
          <w:szCs w:val="20"/>
        </w:rPr>
        <w:t>ach</w:t>
      </w:r>
      <w:r w:rsidR="006C4238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proofErr w:type="spellStart"/>
      <w:r w:rsidR="00735786">
        <w:rPr>
          <w:rFonts w:ascii="Verdana" w:eastAsia="Verdana" w:hAnsi="Verdana" w:cs="Verdana"/>
          <w:b/>
          <w:bCs/>
          <w:sz w:val="20"/>
          <w:szCs w:val="20"/>
        </w:rPr>
        <w:t>Avenidy</w:t>
      </w:r>
      <w:proofErr w:type="spellEnd"/>
    </w:p>
    <w:p w:rsidR="00C90AAC" w:rsidRDefault="006C4238" w:rsidP="00BA31E7">
      <w:pPr>
        <w:spacing w:after="120" w:line="36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Już niebawem na pasaż</w:t>
      </w:r>
      <w:r w:rsidR="004707DF">
        <w:rPr>
          <w:rFonts w:ascii="Verdana" w:eastAsia="Verdana" w:hAnsi="Verdana" w:cs="Verdana"/>
          <w:b/>
          <w:bCs/>
          <w:sz w:val="20"/>
          <w:szCs w:val="20"/>
        </w:rPr>
        <w:t>ach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bCs/>
          <w:sz w:val="20"/>
          <w:szCs w:val="20"/>
        </w:rPr>
        <w:t>Avenidy</w:t>
      </w:r>
      <w:proofErr w:type="spellEnd"/>
      <w:r>
        <w:rPr>
          <w:rFonts w:ascii="Verdana" w:eastAsia="Verdana" w:hAnsi="Verdana" w:cs="Verdana"/>
          <w:b/>
          <w:bCs/>
          <w:sz w:val="20"/>
          <w:szCs w:val="20"/>
        </w:rPr>
        <w:t xml:space="preserve"> Poznań zaparkuje </w:t>
      </w:r>
      <w:r w:rsidR="00C90AAC">
        <w:rPr>
          <w:rFonts w:ascii="Verdana" w:eastAsia="Verdana" w:hAnsi="Verdana" w:cs="Verdana"/>
          <w:b/>
          <w:bCs/>
          <w:sz w:val="20"/>
          <w:szCs w:val="20"/>
        </w:rPr>
        <w:t>20</w:t>
      </w:r>
      <w:r w:rsidR="00375C9E">
        <w:rPr>
          <w:rFonts w:ascii="Verdana" w:eastAsia="Verdana" w:hAnsi="Verdana" w:cs="Verdana"/>
          <w:b/>
          <w:bCs/>
          <w:sz w:val="20"/>
          <w:szCs w:val="20"/>
        </w:rPr>
        <w:t xml:space="preserve"> kultowych</w:t>
      </w:r>
      <w:r w:rsidR="00C90AAC">
        <w:rPr>
          <w:rFonts w:ascii="Verdana" w:eastAsia="Verdana" w:hAnsi="Verdana" w:cs="Verdana"/>
          <w:b/>
          <w:bCs/>
          <w:sz w:val="20"/>
          <w:szCs w:val="20"/>
        </w:rPr>
        <w:t xml:space="preserve"> modeli</w:t>
      </w:r>
      <w:r>
        <w:rPr>
          <w:rFonts w:ascii="Verdana" w:eastAsia="Verdana" w:hAnsi="Verdana" w:cs="Verdana"/>
          <w:b/>
          <w:bCs/>
          <w:sz w:val="20"/>
          <w:szCs w:val="20"/>
        </w:rPr>
        <w:t xml:space="preserve"> samochodów</w:t>
      </w:r>
      <w:r w:rsidR="00C90AAC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341B6C">
        <w:rPr>
          <w:rFonts w:ascii="Verdana" w:eastAsia="Verdana" w:hAnsi="Verdana" w:cs="Verdana"/>
          <w:b/>
          <w:bCs/>
          <w:sz w:val="20"/>
          <w:szCs w:val="20"/>
        </w:rPr>
        <w:t>marki Jaguar</w:t>
      </w:r>
      <w:r w:rsidR="00F23E48">
        <w:rPr>
          <w:rFonts w:ascii="Verdana" w:eastAsia="Verdana" w:hAnsi="Verdana" w:cs="Verdana"/>
          <w:b/>
          <w:bCs/>
          <w:sz w:val="20"/>
          <w:szCs w:val="20"/>
        </w:rPr>
        <w:t>.</w:t>
      </w:r>
      <w:r w:rsidR="00FB03EA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F23E48">
        <w:rPr>
          <w:rFonts w:ascii="Verdana" w:eastAsia="Verdana" w:hAnsi="Verdana" w:cs="Verdana"/>
          <w:b/>
          <w:bCs/>
          <w:sz w:val="20"/>
          <w:szCs w:val="20"/>
        </w:rPr>
        <w:t>W dniach 1-14 kwietnia n</w:t>
      </w:r>
      <w:r>
        <w:rPr>
          <w:rFonts w:ascii="Verdana" w:eastAsia="Verdana" w:hAnsi="Verdana" w:cs="Verdana"/>
          <w:b/>
          <w:bCs/>
          <w:sz w:val="20"/>
          <w:szCs w:val="20"/>
        </w:rPr>
        <w:t>a odwiedzających wystawę będą czekać m.in.</w:t>
      </w:r>
      <w:r w:rsidR="004707DF">
        <w:rPr>
          <w:rFonts w:ascii="Verdana" w:eastAsia="Verdana" w:hAnsi="Verdana" w:cs="Verdana"/>
          <w:b/>
          <w:bCs/>
          <w:sz w:val="20"/>
          <w:szCs w:val="20"/>
        </w:rPr>
        <w:t xml:space="preserve"> przedwojenne limuzyny oraz pierwszy samochód, który osiągnął prędkość 160 km/h.</w:t>
      </w:r>
      <w:r w:rsidR="00375C9E">
        <w:rPr>
          <w:rFonts w:ascii="Verdana" w:eastAsia="Verdana" w:hAnsi="Verdana" w:cs="Verdana"/>
          <w:b/>
          <w:bCs/>
          <w:sz w:val="20"/>
          <w:szCs w:val="20"/>
        </w:rPr>
        <w:t xml:space="preserve"> To jedyna taka wystawa w Wielkopolsce.</w:t>
      </w:r>
    </w:p>
    <w:p w:rsidR="00341B6C" w:rsidRDefault="00341B6C" w:rsidP="00BA31E7">
      <w:pPr>
        <w:spacing w:after="120" w:line="360" w:lineRule="auto"/>
        <w:jc w:val="both"/>
        <w:rPr>
          <w:rFonts w:ascii="Verdana" w:eastAsia="Verdana" w:hAnsi="Verdana" w:cs="Verdana"/>
          <w:bCs/>
          <w:sz w:val="20"/>
          <w:szCs w:val="20"/>
        </w:rPr>
      </w:pPr>
      <w:r>
        <w:rPr>
          <w:rFonts w:ascii="Verdana" w:eastAsia="Verdana" w:hAnsi="Verdana" w:cs="Verdana"/>
          <w:bCs/>
          <w:sz w:val="20"/>
          <w:szCs w:val="20"/>
        </w:rPr>
        <w:t xml:space="preserve">Angielska klasa w połączeniu z niemal stuletnią tradycją stawia Jaguara na czele najbardziej luksusowych marek. Od lat 20. </w:t>
      </w:r>
      <w:r w:rsidR="0097230C">
        <w:rPr>
          <w:rFonts w:ascii="Verdana" w:eastAsia="Verdana" w:hAnsi="Verdana" w:cs="Verdana"/>
          <w:bCs/>
          <w:sz w:val="20"/>
          <w:szCs w:val="20"/>
        </w:rPr>
        <w:t xml:space="preserve">firma </w:t>
      </w:r>
      <w:r>
        <w:rPr>
          <w:rFonts w:ascii="Verdana" w:eastAsia="Verdana" w:hAnsi="Verdana" w:cs="Verdana"/>
          <w:bCs/>
          <w:sz w:val="20"/>
          <w:szCs w:val="20"/>
        </w:rPr>
        <w:t>kojarzon</w:t>
      </w:r>
      <w:r w:rsidR="00C15FAC">
        <w:rPr>
          <w:rFonts w:ascii="Verdana" w:eastAsia="Verdana" w:hAnsi="Verdana" w:cs="Verdana"/>
          <w:bCs/>
          <w:sz w:val="20"/>
          <w:szCs w:val="20"/>
        </w:rPr>
        <w:t>a</w:t>
      </w:r>
      <w:r>
        <w:rPr>
          <w:rFonts w:ascii="Verdana" w:eastAsia="Verdana" w:hAnsi="Verdana" w:cs="Verdana"/>
          <w:bCs/>
          <w:sz w:val="20"/>
          <w:szCs w:val="20"/>
        </w:rPr>
        <w:t xml:space="preserve"> z prestiżem, </w:t>
      </w:r>
      <w:bookmarkStart w:id="0" w:name="_GoBack"/>
      <w:bookmarkEnd w:id="0"/>
      <w:r w:rsidR="00903B2F">
        <w:rPr>
          <w:rFonts w:ascii="Verdana" w:eastAsia="Verdana" w:hAnsi="Verdana" w:cs="Verdana"/>
          <w:bCs/>
          <w:sz w:val="20"/>
          <w:szCs w:val="20"/>
        </w:rPr>
        <w:t>stał</w:t>
      </w:r>
      <w:r w:rsidR="00C15FAC">
        <w:rPr>
          <w:rFonts w:ascii="Verdana" w:eastAsia="Verdana" w:hAnsi="Verdana" w:cs="Verdana"/>
          <w:bCs/>
          <w:sz w:val="20"/>
          <w:szCs w:val="20"/>
        </w:rPr>
        <w:t>a</w:t>
      </w:r>
      <w:r w:rsidR="00903B2F">
        <w:rPr>
          <w:rFonts w:ascii="Verdana" w:eastAsia="Verdana" w:hAnsi="Verdana" w:cs="Verdana"/>
          <w:bCs/>
          <w:sz w:val="20"/>
          <w:szCs w:val="20"/>
        </w:rPr>
        <w:t xml:space="preserve"> się </w:t>
      </w:r>
      <w:r w:rsidR="0097230C">
        <w:rPr>
          <w:rFonts w:ascii="Verdana" w:eastAsia="Verdana" w:hAnsi="Verdana" w:cs="Verdana"/>
          <w:bCs/>
          <w:sz w:val="20"/>
          <w:szCs w:val="20"/>
        </w:rPr>
        <w:t>najczęściej wybieraną przez</w:t>
      </w:r>
      <w:r w:rsidR="00903B2F">
        <w:rPr>
          <w:rFonts w:ascii="Verdana" w:eastAsia="Verdana" w:hAnsi="Verdana" w:cs="Verdana"/>
          <w:bCs/>
          <w:sz w:val="20"/>
          <w:szCs w:val="20"/>
        </w:rPr>
        <w:t xml:space="preserve"> arystokracj</w:t>
      </w:r>
      <w:r w:rsidR="0097230C">
        <w:rPr>
          <w:rFonts w:ascii="Verdana" w:eastAsia="Verdana" w:hAnsi="Verdana" w:cs="Verdana"/>
          <w:bCs/>
          <w:sz w:val="20"/>
          <w:szCs w:val="20"/>
        </w:rPr>
        <w:t>ę</w:t>
      </w:r>
      <w:r w:rsidR="00903B2F">
        <w:rPr>
          <w:rFonts w:ascii="Verdana" w:eastAsia="Verdana" w:hAnsi="Verdana" w:cs="Verdana"/>
          <w:bCs/>
          <w:sz w:val="20"/>
          <w:szCs w:val="20"/>
        </w:rPr>
        <w:t xml:space="preserve">, a także liderem Grand Prix. </w:t>
      </w:r>
      <w:r w:rsidR="00C15FAC">
        <w:rPr>
          <w:rFonts w:ascii="Verdana" w:eastAsia="Verdana" w:hAnsi="Verdana" w:cs="Verdana"/>
          <w:bCs/>
          <w:sz w:val="20"/>
          <w:szCs w:val="20"/>
        </w:rPr>
        <w:t xml:space="preserve">W </w:t>
      </w:r>
      <w:r w:rsidR="006C4238">
        <w:rPr>
          <w:rFonts w:ascii="Verdana" w:eastAsia="Verdana" w:hAnsi="Verdana" w:cs="Verdana"/>
          <w:bCs/>
          <w:sz w:val="20"/>
          <w:szCs w:val="20"/>
        </w:rPr>
        <w:t xml:space="preserve">dniach </w:t>
      </w:r>
      <w:r w:rsidR="00375C9E">
        <w:rPr>
          <w:rFonts w:ascii="Verdana" w:eastAsia="Verdana" w:hAnsi="Verdana" w:cs="Verdana"/>
          <w:bCs/>
          <w:sz w:val="20"/>
          <w:szCs w:val="20"/>
        </w:rPr>
        <w:br/>
      </w:r>
      <w:r w:rsidR="006C4238">
        <w:rPr>
          <w:rFonts w:ascii="Verdana" w:eastAsia="Verdana" w:hAnsi="Verdana" w:cs="Verdana"/>
          <w:bCs/>
          <w:sz w:val="20"/>
          <w:szCs w:val="20"/>
        </w:rPr>
        <w:t xml:space="preserve">1-14 kwietnia w </w:t>
      </w:r>
      <w:proofErr w:type="spellStart"/>
      <w:r w:rsidR="00C15FAC">
        <w:rPr>
          <w:rFonts w:ascii="Verdana" w:eastAsia="Verdana" w:hAnsi="Verdana" w:cs="Verdana"/>
          <w:bCs/>
          <w:sz w:val="20"/>
          <w:szCs w:val="20"/>
        </w:rPr>
        <w:t>Avenidzie</w:t>
      </w:r>
      <w:proofErr w:type="spellEnd"/>
      <w:r w:rsidR="00C15FAC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6C4238">
        <w:rPr>
          <w:rFonts w:ascii="Verdana" w:eastAsia="Verdana" w:hAnsi="Verdana" w:cs="Verdana"/>
          <w:bCs/>
          <w:sz w:val="20"/>
          <w:szCs w:val="20"/>
        </w:rPr>
        <w:t xml:space="preserve">mieszkańcy Poznania i okolic będą </w:t>
      </w:r>
      <w:r w:rsidR="00375C9E">
        <w:rPr>
          <w:rFonts w:ascii="Verdana" w:eastAsia="Verdana" w:hAnsi="Verdana" w:cs="Verdana"/>
          <w:bCs/>
          <w:sz w:val="20"/>
          <w:szCs w:val="20"/>
        </w:rPr>
        <w:t>mogli</w:t>
      </w:r>
      <w:r w:rsidR="004707DF">
        <w:rPr>
          <w:rFonts w:ascii="Verdana" w:eastAsia="Verdana" w:hAnsi="Verdana" w:cs="Verdana"/>
          <w:bCs/>
          <w:sz w:val="20"/>
          <w:szCs w:val="20"/>
        </w:rPr>
        <w:t xml:space="preserve"> wyruszyć w podróż do przeszłości i </w:t>
      </w:r>
      <w:r w:rsidR="00C15FAC">
        <w:rPr>
          <w:rFonts w:ascii="Verdana" w:eastAsia="Verdana" w:hAnsi="Verdana" w:cs="Verdana"/>
          <w:bCs/>
          <w:sz w:val="20"/>
          <w:szCs w:val="20"/>
        </w:rPr>
        <w:t>prześledzi</w:t>
      </w:r>
      <w:r w:rsidR="004707DF">
        <w:rPr>
          <w:rFonts w:ascii="Verdana" w:eastAsia="Verdana" w:hAnsi="Verdana" w:cs="Verdana"/>
          <w:bCs/>
          <w:sz w:val="20"/>
          <w:szCs w:val="20"/>
        </w:rPr>
        <w:t xml:space="preserve">ć </w:t>
      </w:r>
      <w:r w:rsidR="00FD009D">
        <w:rPr>
          <w:rFonts w:ascii="Verdana" w:eastAsia="Verdana" w:hAnsi="Verdana" w:cs="Verdana"/>
          <w:bCs/>
          <w:sz w:val="20"/>
          <w:szCs w:val="20"/>
        </w:rPr>
        <w:t>historię, która doprowadziła do powstania now</w:t>
      </w:r>
      <w:r w:rsidR="0097230C">
        <w:rPr>
          <w:rFonts w:ascii="Verdana" w:eastAsia="Verdana" w:hAnsi="Verdana" w:cs="Verdana"/>
          <w:bCs/>
          <w:sz w:val="20"/>
          <w:szCs w:val="20"/>
        </w:rPr>
        <w:t>ych</w:t>
      </w:r>
      <w:r w:rsidR="00FD009D">
        <w:rPr>
          <w:rFonts w:ascii="Verdana" w:eastAsia="Verdana" w:hAnsi="Verdana" w:cs="Verdana"/>
          <w:bCs/>
          <w:sz w:val="20"/>
          <w:szCs w:val="20"/>
        </w:rPr>
        <w:t xml:space="preserve"> ikon</w:t>
      </w:r>
      <w:r w:rsidR="00D84648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EB30EA">
        <w:rPr>
          <w:rFonts w:ascii="Verdana" w:eastAsia="Verdana" w:hAnsi="Verdana" w:cs="Verdana"/>
          <w:bCs/>
          <w:sz w:val="20"/>
          <w:szCs w:val="20"/>
        </w:rPr>
        <w:t>dróg</w:t>
      </w:r>
      <w:r w:rsidR="00C15FAC">
        <w:rPr>
          <w:rFonts w:ascii="Verdana" w:eastAsia="Verdana" w:hAnsi="Verdana" w:cs="Verdana"/>
          <w:bCs/>
          <w:sz w:val="20"/>
          <w:szCs w:val="20"/>
        </w:rPr>
        <w:t xml:space="preserve">. </w:t>
      </w:r>
      <w:r w:rsidR="004707DF">
        <w:rPr>
          <w:rFonts w:ascii="Verdana" w:eastAsia="Verdana" w:hAnsi="Verdana" w:cs="Verdana"/>
          <w:bCs/>
          <w:sz w:val="20"/>
          <w:szCs w:val="20"/>
        </w:rPr>
        <w:t>Podczas wystawy fani</w:t>
      </w:r>
      <w:r w:rsidR="00903B2F">
        <w:rPr>
          <w:rFonts w:ascii="Verdana" w:eastAsia="Verdana" w:hAnsi="Verdana" w:cs="Verdana"/>
          <w:bCs/>
          <w:sz w:val="20"/>
          <w:szCs w:val="20"/>
        </w:rPr>
        <w:t xml:space="preserve"> motoryzacji </w:t>
      </w:r>
      <w:r w:rsidR="004707DF">
        <w:rPr>
          <w:rFonts w:ascii="Verdana" w:eastAsia="Verdana" w:hAnsi="Verdana" w:cs="Verdana"/>
          <w:bCs/>
          <w:sz w:val="20"/>
          <w:szCs w:val="20"/>
        </w:rPr>
        <w:t>zobaczą m.in.</w:t>
      </w:r>
      <w:r w:rsidR="00903B2F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EA2B61" w:rsidRPr="00EA2B61">
        <w:rPr>
          <w:rFonts w:ascii="Verdana" w:eastAsia="Verdana" w:hAnsi="Verdana" w:cs="Verdana"/>
          <w:b/>
          <w:bCs/>
          <w:sz w:val="20"/>
          <w:szCs w:val="20"/>
        </w:rPr>
        <w:t>Jaguara SS</w:t>
      </w:r>
      <w:r w:rsidR="00554094">
        <w:rPr>
          <w:rFonts w:ascii="Verdana" w:eastAsia="Verdana" w:hAnsi="Verdana" w:cs="Verdana"/>
          <w:b/>
          <w:bCs/>
          <w:sz w:val="20"/>
          <w:szCs w:val="20"/>
        </w:rPr>
        <w:t xml:space="preserve"> </w:t>
      </w:r>
      <w:r w:rsidR="00EA2B61" w:rsidRPr="00EA2B61">
        <w:rPr>
          <w:rFonts w:ascii="Verdana" w:eastAsia="Verdana" w:hAnsi="Verdana" w:cs="Verdana"/>
          <w:b/>
          <w:bCs/>
          <w:sz w:val="20"/>
          <w:szCs w:val="20"/>
        </w:rPr>
        <w:t>100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, który jako pierwszy samochód osiągnął prędkość 100 mil na godzinę, czyli 160 kilometrów. </w:t>
      </w:r>
      <w:r w:rsidR="00F554CF">
        <w:rPr>
          <w:rFonts w:ascii="Verdana" w:eastAsia="Verdana" w:hAnsi="Verdana" w:cs="Verdana"/>
          <w:bCs/>
          <w:sz w:val="20"/>
          <w:szCs w:val="20"/>
        </w:rPr>
        <w:t>Nie zabranie</w:t>
      </w:r>
      <w:r w:rsidR="0097230C">
        <w:rPr>
          <w:rFonts w:ascii="Verdana" w:eastAsia="Verdana" w:hAnsi="Verdana" w:cs="Verdana"/>
          <w:bCs/>
          <w:sz w:val="20"/>
          <w:szCs w:val="20"/>
        </w:rPr>
        <w:t xml:space="preserve"> również</w:t>
      </w:r>
      <w:r w:rsidR="00F554CF">
        <w:rPr>
          <w:rFonts w:ascii="Verdana" w:eastAsia="Verdana" w:hAnsi="Verdana" w:cs="Verdana"/>
          <w:bCs/>
          <w:sz w:val="20"/>
          <w:szCs w:val="20"/>
        </w:rPr>
        <w:t xml:space="preserve"> sportowych roadsterów </w:t>
      </w:r>
      <w:r w:rsidR="00F554CF" w:rsidRPr="00F554CF">
        <w:rPr>
          <w:rFonts w:ascii="Verdana" w:eastAsia="Verdana" w:hAnsi="Verdana" w:cs="Verdana"/>
          <w:b/>
          <w:bCs/>
          <w:sz w:val="20"/>
          <w:szCs w:val="20"/>
        </w:rPr>
        <w:t>z serii XK</w:t>
      </w:r>
      <w:r w:rsidR="00F554CF">
        <w:rPr>
          <w:rFonts w:ascii="Verdana" w:eastAsia="Verdana" w:hAnsi="Verdana" w:cs="Verdana"/>
          <w:bCs/>
          <w:sz w:val="20"/>
          <w:szCs w:val="20"/>
        </w:rPr>
        <w:t xml:space="preserve">, które wielokrotnie powtarzały swój sukces </w:t>
      </w:r>
      <w:r w:rsidR="00375C9E">
        <w:rPr>
          <w:rFonts w:ascii="Verdana" w:eastAsia="Verdana" w:hAnsi="Verdana" w:cs="Verdana"/>
          <w:bCs/>
          <w:sz w:val="20"/>
          <w:szCs w:val="20"/>
        </w:rPr>
        <w:br/>
      </w:r>
      <w:r w:rsidR="00F554CF">
        <w:rPr>
          <w:rFonts w:ascii="Verdana" w:eastAsia="Verdana" w:hAnsi="Verdana" w:cs="Verdana"/>
          <w:bCs/>
          <w:sz w:val="20"/>
          <w:szCs w:val="20"/>
        </w:rPr>
        <w:t xml:space="preserve">w rajdach europejskich. </w:t>
      </w:r>
      <w:r w:rsidR="0068361A">
        <w:rPr>
          <w:rFonts w:ascii="Verdana" w:eastAsia="Verdana" w:hAnsi="Verdana" w:cs="Verdana"/>
          <w:bCs/>
          <w:sz w:val="20"/>
          <w:szCs w:val="20"/>
        </w:rPr>
        <w:t xml:space="preserve">Wśród eksponatów pojawią się </w:t>
      </w:r>
      <w:r w:rsidR="004C4AE1">
        <w:rPr>
          <w:rFonts w:ascii="Verdana" w:eastAsia="Verdana" w:hAnsi="Verdana" w:cs="Verdana"/>
          <w:bCs/>
          <w:sz w:val="20"/>
          <w:szCs w:val="20"/>
        </w:rPr>
        <w:t xml:space="preserve">także </w:t>
      </w:r>
      <w:r w:rsidR="0068361A">
        <w:rPr>
          <w:rFonts w:ascii="Verdana" w:eastAsia="Verdana" w:hAnsi="Verdana" w:cs="Verdana"/>
          <w:bCs/>
          <w:sz w:val="20"/>
          <w:szCs w:val="20"/>
        </w:rPr>
        <w:t xml:space="preserve">przedwojenne limuzyny – </w:t>
      </w:r>
      <w:r w:rsidR="0068361A" w:rsidRPr="0068361A">
        <w:rPr>
          <w:rFonts w:ascii="Verdana" w:eastAsia="Verdana" w:hAnsi="Verdana" w:cs="Verdana"/>
          <w:b/>
          <w:bCs/>
          <w:sz w:val="20"/>
          <w:szCs w:val="20"/>
        </w:rPr>
        <w:t>Jaguar Mark IV</w:t>
      </w:r>
      <w:r w:rsidR="0068361A">
        <w:rPr>
          <w:rFonts w:ascii="Verdana" w:eastAsia="Verdana" w:hAnsi="Verdana" w:cs="Verdana"/>
          <w:bCs/>
          <w:sz w:val="20"/>
          <w:szCs w:val="20"/>
        </w:rPr>
        <w:t xml:space="preserve"> oraz jego następcy, modele </w:t>
      </w:r>
      <w:r w:rsidR="0068361A" w:rsidRPr="0068361A">
        <w:rPr>
          <w:rFonts w:ascii="Verdana" w:eastAsia="Verdana" w:hAnsi="Verdana" w:cs="Verdana"/>
          <w:b/>
          <w:bCs/>
          <w:sz w:val="20"/>
          <w:szCs w:val="20"/>
        </w:rPr>
        <w:t>Mark V</w:t>
      </w:r>
      <w:r w:rsidR="0068361A">
        <w:rPr>
          <w:rFonts w:ascii="Verdana" w:eastAsia="Verdana" w:hAnsi="Verdana" w:cs="Verdana"/>
          <w:bCs/>
          <w:sz w:val="20"/>
          <w:szCs w:val="20"/>
        </w:rPr>
        <w:t xml:space="preserve"> i </w:t>
      </w:r>
      <w:r w:rsidR="0068361A" w:rsidRPr="0068361A">
        <w:rPr>
          <w:rFonts w:ascii="Verdana" w:eastAsia="Verdana" w:hAnsi="Verdana" w:cs="Verdana"/>
          <w:b/>
          <w:bCs/>
          <w:sz w:val="20"/>
          <w:szCs w:val="20"/>
        </w:rPr>
        <w:t>Mark VII</w:t>
      </w:r>
      <w:r w:rsidR="0068361A">
        <w:rPr>
          <w:rFonts w:ascii="Verdana" w:eastAsia="Verdana" w:hAnsi="Verdana" w:cs="Verdana"/>
          <w:bCs/>
          <w:sz w:val="20"/>
          <w:szCs w:val="20"/>
        </w:rPr>
        <w:t xml:space="preserve">. 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Dla miłośników współczesnych modeli wyścigowych gratką </w:t>
      </w:r>
      <w:r w:rsidR="004C4AE1">
        <w:rPr>
          <w:rFonts w:ascii="Verdana" w:eastAsia="Verdana" w:hAnsi="Verdana" w:cs="Verdana"/>
          <w:bCs/>
          <w:sz w:val="20"/>
          <w:szCs w:val="20"/>
        </w:rPr>
        <w:t>będzie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 </w:t>
      </w:r>
      <w:r w:rsidR="00EA2B61" w:rsidRPr="00F554CF">
        <w:rPr>
          <w:rFonts w:ascii="Verdana" w:eastAsia="Verdana" w:hAnsi="Verdana" w:cs="Verdana"/>
          <w:b/>
          <w:bCs/>
          <w:sz w:val="20"/>
          <w:szCs w:val="20"/>
        </w:rPr>
        <w:t>Jaguar F-</w:t>
      </w:r>
      <w:proofErr w:type="spellStart"/>
      <w:r w:rsidR="00EA2B61" w:rsidRPr="00F554CF">
        <w:rPr>
          <w:rFonts w:ascii="Verdana" w:eastAsia="Verdana" w:hAnsi="Verdana" w:cs="Verdana"/>
          <w:b/>
          <w:bCs/>
          <w:sz w:val="20"/>
          <w:szCs w:val="20"/>
        </w:rPr>
        <w:t>Type</w:t>
      </w:r>
      <w:proofErr w:type="spellEnd"/>
      <w:r w:rsidR="00EA2B61" w:rsidRPr="00F554CF">
        <w:rPr>
          <w:rFonts w:ascii="Verdana" w:eastAsia="Verdana" w:hAnsi="Verdana" w:cs="Verdana"/>
          <w:b/>
          <w:bCs/>
          <w:sz w:val="20"/>
          <w:szCs w:val="20"/>
        </w:rPr>
        <w:t xml:space="preserve"> Project 7</w:t>
      </w:r>
      <w:r w:rsidR="00EB30EA">
        <w:rPr>
          <w:rFonts w:ascii="Verdana" w:eastAsia="Verdana" w:hAnsi="Verdana" w:cs="Verdana"/>
          <w:bCs/>
          <w:sz w:val="20"/>
          <w:szCs w:val="20"/>
        </w:rPr>
        <w:t xml:space="preserve">, który </w:t>
      </w:r>
      <w:r w:rsidR="00375C9E">
        <w:rPr>
          <w:rFonts w:ascii="Verdana" w:eastAsia="Verdana" w:hAnsi="Verdana" w:cs="Verdana"/>
          <w:bCs/>
          <w:sz w:val="20"/>
          <w:szCs w:val="20"/>
        </w:rPr>
        <w:t>zadebiutował</w:t>
      </w:r>
      <w:r w:rsidR="00EB30EA">
        <w:rPr>
          <w:rFonts w:ascii="Verdana" w:eastAsia="Verdana" w:hAnsi="Verdana" w:cs="Verdana"/>
          <w:bCs/>
          <w:sz w:val="20"/>
          <w:szCs w:val="20"/>
        </w:rPr>
        <w:t xml:space="preserve"> w 2014 roku.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 Cen</w:t>
      </w:r>
      <w:r w:rsidR="004C4AE1">
        <w:rPr>
          <w:rFonts w:ascii="Verdana" w:eastAsia="Verdana" w:hAnsi="Verdana" w:cs="Verdana"/>
          <w:bCs/>
          <w:sz w:val="20"/>
          <w:szCs w:val="20"/>
        </w:rPr>
        <w:t>a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 tego najsilniejszego w historii marki pojazdu sięga</w:t>
      </w:r>
      <w:r w:rsidR="004C4AE1">
        <w:rPr>
          <w:rFonts w:ascii="Verdana" w:eastAsia="Verdana" w:hAnsi="Verdana" w:cs="Verdana"/>
          <w:bCs/>
          <w:sz w:val="20"/>
          <w:szCs w:val="20"/>
        </w:rPr>
        <w:t xml:space="preserve"> niemal</w:t>
      </w:r>
      <w:r w:rsidR="00EA2B61">
        <w:rPr>
          <w:rFonts w:ascii="Verdana" w:eastAsia="Verdana" w:hAnsi="Verdana" w:cs="Verdana"/>
          <w:bCs/>
          <w:sz w:val="20"/>
          <w:szCs w:val="20"/>
        </w:rPr>
        <w:t xml:space="preserve"> miliona złotych. </w:t>
      </w:r>
    </w:p>
    <w:p w:rsidR="00EB30EA" w:rsidRDefault="000F3D8F" w:rsidP="00BA31E7">
      <w:pPr>
        <w:spacing w:after="120" w:line="360" w:lineRule="auto"/>
        <w:jc w:val="both"/>
        <w:rPr>
          <w:rFonts w:ascii="Verdana" w:eastAsia="Verdana" w:hAnsi="Verdana" w:cs="Verdana"/>
          <w:bCs/>
          <w:sz w:val="20"/>
          <w:szCs w:val="20"/>
        </w:rPr>
      </w:pPr>
      <w:r>
        <w:rPr>
          <w:rFonts w:ascii="Verdana" w:eastAsia="Verdana" w:hAnsi="Verdana" w:cs="Verdana"/>
          <w:bCs/>
          <w:sz w:val="20"/>
          <w:szCs w:val="20"/>
        </w:rPr>
        <w:t xml:space="preserve">Doznania wizualne dopełnią </w:t>
      </w:r>
      <w:r w:rsidR="00EB30EA">
        <w:rPr>
          <w:rFonts w:ascii="Verdana" w:eastAsia="Verdana" w:hAnsi="Verdana" w:cs="Verdana"/>
          <w:bCs/>
          <w:sz w:val="20"/>
          <w:szCs w:val="20"/>
        </w:rPr>
        <w:t xml:space="preserve">rozbudowane opisy dopasowane do modeli i epok. Każdy odwiedzający </w:t>
      </w:r>
      <w:proofErr w:type="spellStart"/>
      <w:r w:rsidR="00375C9E">
        <w:rPr>
          <w:rFonts w:ascii="Verdana" w:eastAsia="Verdana" w:hAnsi="Verdana" w:cs="Verdana"/>
          <w:bCs/>
          <w:sz w:val="20"/>
          <w:szCs w:val="20"/>
        </w:rPr>
        <w:t>Avenidę</w:t>
      </w:r>
      <w:proofErr w:type="spellEnd"/>
      <w:r w:rsidR="00EB30EA">
        <w:rPr>
          <w:rFonts w:ascii="Verdana" w:eastAsia="Verdana" w:hAnsi="Verdana" w:cs="Verdana"/>
          <w:bCs/>
          <w:sz w:val="20"/>
          <w:szCs w:val="20"/>
        </w:rPr>
        <w:t xml:space="preserve"> wzbogaci się o dawkę motoryzacyjnej wiedzy, a także doświadczy </w:t>
      </w:r>
      <w:r>
        <w:rPr>
          <w:rFonts w:ascii="Verdana" w:eastAsia="Verdana" w:hAnsi="Verdana" w:cs="Verdana"/>
          <w:bCs/>
          <w:sz w:val="20"/>
          <w:szCs w:val="20"/>
        </w:rPr>
        <w:t xml:space="preserve">luksusu na jedynej takiej wystawie w Wielkopolsce. </w:t>
      </w:r>
    </w:p>
    <w:p w:rsidR="000F3D8F" w:rsidRPr="000F3D8F" w:rsidRDefault="00D61C9B" w:rsidP="00BA31E7">
      <w:pPr>
        <w:spacing w:after="120" w:line="360" w:lineRule="auto"/>
        <w:jc w:val="both"/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 xml:space="preserve">Wystawę </w:t>
      </w:r>
      <w:r w:rsidR="004707DF">
        <w:rPr>
          <w:rFonts w:ascii="Verdana" w:eastAsia="Verdana" w:hAnsi="Verdana" w:cs="Verdana"/>
          <w:b/>
          <w:bCs/>
          <w:sz w:val="20"/>
          <w:szCs w:val="20"/>
        </w:rPr>
        <w:t xml:space="preserve">legendarnych modeli marki Jaguar </w:t>
      </w:r>
      <w:r w:rsidR="000F3D8F" w:rsidRPr="000F3D8F">
        <w:rPr>
          <w:rFonts w:ascii="Verdana" w:eastAsia="Verdana" w:hAnsi="Verdana" w:cs="Verdana"/>
          <w:b/>
          <w:bCs/>
          <w:sz w:val="20"/>
          <w:szCs w:val="20"/>
        </w:rPr>
        <w:t xml:space="preserve">można oglądać na pasażach </w:t>
      </w:r>
      <w:r w:rsidR="004707DF">
        <w:rPr>
          <w:rFonts w:ascii="Verdana" w:eastAsia="Verdana" w:hAnsi="Verdana" w:cs="Verdana"/>
          <w:b/>
          <w:bCs/>
          <w:sz w:val="20"/>
          <w:szCs w:val="20"/>
        </w:rPr>
        <w:br/>
      </w:r>
      <w:r w:rsidR="000F3D8F" w:rsidRPr="000F3D8F">
        <w:rPr>
          <w:rFonts w:ascii="Verdana" w:eastAsia="Verdana" w:hAnsi="Verdana" w:cs="Verdana"/>
          <w:b/>
          <w:bCs/>
          <w:sz w:val="20"/>
          <w:szCs w:val="20"/>
        </w:rPr>
        <w:t xml:space="preserve">w dniach 1-14 kwietnia w godzinach otwarcia </w:t>
      </w:r>
      <w:proofErr w:type="spellStart"/>
      <w:r w:rsidR="000F3D8F" w:rsidRPr="000F3D8F">
        <w:rPr>
          <w:rFonts w:ascii="Verdana" w:eastAsia="Verdana" w:hAnsi="Verdana" w:cs="Verdana"/>
          <w:b/>
          <w:bCs/>
          <w:sz w:val="20"/>
          <w:szCs w:val="20"/>
        </w:rPr>
        <w:t>Avenidy</w:t>
      </w:r>
      <w:proofErr w:type="spellEnd"/>
      <w:r w:rsidR="000F3D8F" w:rsidRPr="000F3D8F">
        <w:rPr>
          <w:rFonts w:ascii="Verdana" w:eastAsia="Verdana" w:hAnsi="Verdana" w:cs="Verdana"/>
          <w:b/>
          <w:bCs/>
          <w:sz w:val="20"/>
          <w:szCs w:val="20"/>
        </w:rPr>
        <w:t xml:space="preserve"> Poznań. </w:t>
      </w:r>
    </w:p>
    <w:p w:rsidR="00C90AAC" w:rsidRDefault="00C90AAC" w:rsidP="00C90AAC">
      <w:pPr>
        <w:spacing w:after="120" w:line="360" w:lineRule="auto"/>
        <w:jc w:val="center"/>
        <w:rPr>
          <w:rFonts w:ascii="Verdana" w:eastAsia="Roboto" w:hAnsi="Verdana" w:cs="Roboto"/>
          <w:b/>
          <w:sz w:val="20"/>
          <w:szCs w:val="20"/>
        </w:rPr>
      </w:pPr>
    </w:p>
    <w:p w:rsidR="007F5139" w:rsidRPr="00AF3247" w:rsidRDefault="007F5139" w:rsidP="00AF3247">
      <w:pPr>
        <w:spacing w:after="120" w:line="360" w:lineRule="auto"/>
        <w:jc w:val="both"/>
        <w:rPr>
          <w:rFonts w:ascii="Verdana" w:hAnsi="Verdana"/>
          <w:b/>
          <w:color w:val="000000" w:themeColor="text1"/>
          <w:sz w:val="16"/>
          <w:szCs w:val="16"/>
        </w:rPr>
      </w:pPr>
      <w:r>
        <w:rPr>
          <w:rFonts w:ascii="Verdana" w:eastAsia="Verdana" w:hAnsi="Verdana" w:cs="Verdana"/>
          <w:noProof/>
          <w:sz w:val="24"/>
          <w:szCs w:val="20"/>
          <w:lang w:eastAsia="pl-PL"/>
        </w:rPr>
        <mc:AlternateContent>
          <mc:Choice Requires="wps">
            <w:drawing>
              <wp:anchor distT="4294967295" distB="4294967295" distL="0" distR="0" simplePos="0" relativeHeight="251659264" behindDoc="0" locked="0" layoutInCell="1" allowOverlap="1" wp14:anchorId="6E585A60" wp14:editId="4E9016CD">
                <wp:simplePos x="0" y="0"/>
                <wp:positionH relativeFrom="column">
                  <wp:posOffset>-57150</wp:posOffset>
                </wp:positionH>
                <wp:positionV relativeFrom="line">
                  <wp:posOffset>123189</wp:posOffset>
                </wp:positionV>
                <wp:extent cx="5987415" cy="0"/>
                <wp:effectExtent l="0" t="12700" r="6985" b="0"/>
                <wp:wrapNone/>
                <wp:docPr id="1073741826" name="officeArt object" descr="Łącznik prostoliniow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87415" cy="0"/>
                        </a:xfrm>
                        <a:prstGeom prst="line">
                          <a:avLst/>
                        </a:prstGeom>
                        <a:noFill/>
                        <a:ln w="19050" cap="flat">
                          <a:solidFill>
                            <a:schemeClr val="accent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8F813" id="officeArt object" o:spid="_x0000_s1026" alt="Łącznik prostoliniowy 1" style="position:absolute;z-index:251659264;visibility:visible;mso-wrap-style:square;mso-width-percent:0;mso-height-percent:0;mso-wrap-distance-left:0;mso-wrap-distance-top:-3e-5mm;mso-wrap-distance-right:0;mso-wrap-distance-bottom:-3e-5mm;mso-position-horizontal:absolute;mso-position-horizontal-relative:text;mso-position-vertical:absolute;mso-position-vertical-relative:line;mso-width-percent:0;mso-height-percent:0;mso-width-relative:page;mso-height-relative:page" from="-4.5pt,9.7pt" to="466.9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" strokecolor="#70ad47 [3209]" strokeweight="1.5pt">
                <v:stroke joinstyle="miter"/>
                <o:lock v:ext="edit" shapetype="f"/>
                <w10:wrap anchory="line"/>
              </v:line>
            </w:pict>
          </mc:Fallback>
        </mc:AlternateContent>
      </w:r>
    </w:p>
    <w:p w:rsidR="007F5139" w:rsidRPr="00AF3247" w:rsidRDefault="007F5139" w:rsidP="007F5139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>Więcej informacji udziela:</w:t>
      </w:r>
    </w:p>
    <w:p w:rsidR="007F5139" w:rsidRPr="00AF3247" w:rsidRDefault="007F5139" w:rsidP="007F5139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Katarzyna Korpak</w:t>
      </w:r>
    </w:p>
    <w:p w:rsidR="007F5139" w:rsidRPr="00AF3247" w:rsidRDefault="007F5139" w:rsidP="007F5139">
      <w:pPr>
        <w:spacing w:after="0" w:line="360" w:lineRule="auto"/>
        <w:rPr>
          <w:rFonts w:ascii="Verdana" w:hAnsi="Verdana"/>
          <w:b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b/>
          <w:color w:val="7F7F7F" w:themeColor="text1" w:themeTint="80"/>
          <w:sz w:val="16"/>
          <w:szCs w:val="16"/>
        </w:rPr>
        <w:t>Dyrektor Centrum Handlowego Avenida Poznań</w:t>
      </w:r>
    </w:p>
    <w:p w:rsidR="007F5139" w:rsidRPr="00AF3247" w:rsidRDefault="007F5139" w:rsidP="007F5139">
      <w:pPr>
        <w:spacing w:after="0" w:line="360" w:lineRule="auto"/>
        <w:rPr>
          <w:rFonts w:ascii="Verdana" w:hAnsi="Verdana"/>
          <w:color w:val="7F7F7F" w:themeColor="text1" w:themeTint="80"/>
          <w:sz w:val="16"/>
          <w:szCs w:val="16"/>
        </w:rPr>
      </w:pPr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ECE </w:t>
      </w:r>
      <w:proofErr w:type="spellStart"/>
      <w:r w:rsidRPr="00AF3247">
        <w:rPr>
          <w:rFonts w:ascii="Verdana" w:hAnsi="Verdana"/>
          <w:color w:val="7F7F7F" w:themeColor="text1" w:themeTint="80"/>
          <w:sz w:val="16"/>
          <w:szCs w:val="16"/>
        </w:rPr>
        <w:t>Projektmanagement</w:t>
      </w:r>
      <w:proofErr w:type="spellEnd"/>
      <w:r w:rsidRPr="00AF3247">
        <w:rPr>
          <w:rFonts w:ascii="Verdana" w:hAnsi="Verdana"/>
          <w:color w:val="7F7F7F" w:themeColor="text1" w:themeTint="80"/>
          <w:sz w:val="16"/>
          <w:szCs w:val="16"/>
        </w:rPr>
        <w:t xml:space="preserve"> Polska</w:t>
      </w:r>
    </w:p>
    <w:p w:rsidR="0018197A" w:rsidRPr="0018197A" w:rsidRDefault="0018197A" w:rsidP="0018197A">
      <w:pPr>
        <w:spacing w:after="0" w:line="360" w:lineRule="auto"/>
        <w:rPr>
          <w:rFonts w:ascii="Verdana" w:hAnsi="Verdana" w:cs="Times New Roman"/>
          <w:b/>
          <w:sz w:val="14"/>
          <w:szCs w:val="14"/>
        </w:rPr>
      </w:pPr>
    </w:p>
    <w:sectPr w:rsidR="0018197A" w:rsidRPr="0018197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270" w:rsidRDefault="00102270" w:rsidP="00E66D89">
      <w:pPr>
        <w:spacing w:after="0" w:line="240" w:lineRule="auto"/>
      </w:pPr>
      <w:r>
        <w:separator/>
      </w:r>
    </w:p>
  </w:endnote>
  <w:endnote w:type="continuationSeparator" w:id="0">
    <w:p w:rsidR="00102270" w:rsidRDefault="00102270" w:rsidP="00E66D89">
      <w:pPr>
        <w:spacing w:after="0" w:line="240" w:lineRule="auto"/>
      </w:pPr>
      <w:r>
        <w:continuationSeparator/>
      </w:r>
    </w:p>
  </w:endnote>
  <w:endnote w:type="continuationNotice" w:id="1">
    <w:p w:rsidR="00102270" w:rsidRDefault="0010227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altName w:val="Arial"/>
    <w:charset w:val="EE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63A" w:rsidRDefault="00A636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270" w:rsidRDefault="00102270" w:rsidP="00E66D89">
      <w:pPr>
        <w:spacing w:after="0" w:line="240" w:lineRule="auto"/>
      </w:pPr>
      <w:r>
        <w:separator/>
      </w:r>
    </w:p>
  </w:footnote>
  <w:footnote w:type="continuationSeparator" w:id="0">
    <w:p w:rsidR="00102270" w:rsidRDefault="00102270" w:rsidP="00E66D89">
      <w:pPr>
        <w:spacing w:after="0" w:line="240" w:lineRule="auto"/>
      </w:pPr>
      <w:r>
        <w:continuationSeparator/>
      </w:r>
    </w:p>
  </w:footnote>
  <w:footnote w:type="continuationNotice" w:id="1">
    <w:p w:rsidR="00102270" w:rsidRDefault="0010227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6D89" w:rsidRDefault="00E66D89">
    <w:pPr>
      <w:pStyle w:val="Nagwek"/>
    </w:pPr>
    <w:r>
      <w:rPr>
        <w:noProof/>
        <w:lang w:eastAsia="pl-PL"/>
      </w:rPr>
      <w:drawing>
        <wp:inline distT="0" distB="0" distL="0" distR="0" wp14:anchorId="54C43553" wp14:editId="063EA692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5154" w:rsidRDefault="009D515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D4046"/>
    <w:multiLevelType w:val="hybridMultilevel"/>
    <w:tmpl w:val="005E75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5C7F6A"/>
    <w:multiLevelType w:val="hybridMultilevel"/>
    <w:tmpl w:val="C94039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6A32"/>
    <w:rsid w:val="00002527"/>
    <w:rsid w:val="00002A78"/>
    <w:rsid w:val="00010DE5"/>
    <w:rsid w:val="00017BE3"/>
    <w:rsid w:val="00024DA2"/>
    <w:rsid w:val="00027A36"/>
    <w:rsid w:val="00031A16"/>
    <w:rsid w:val="00037352"/>
    <w:rsid w:val="00044991"/>
    <w:rsid w:val="000450FF"/>
    <w:rsid w:val="000504B4"/>
    <w:rsid w:val="00056E9E"/>
    <w:rsid w:val="00081823"/>
    <w:rsid w:val="00087987"/>
    <w:rsid w:val="0009389B"/>
    <w:rsid w:val="000B0B21"/>
    <w:rsid w:val="000F3D8F"/>
    <w:rsid w:val="000F55B7"/>
    <w:rsid w:val="001010C8"/>
    <w:rsid w:val="00102270"/>
    <w:rsid w:val="001025CB"/>
    <w:rsid w:val="0012117B"/>
    <w:rsid w:val="0012719A"/>
    <w:rsid w:val="00145B1F"/>
    <w:rsid w:val="00152C60"/>
    <w:rsid w:val="0018197A"/>
    <w:rsid w:val="00184BEE"/>
    <w:rsid w:val="00191BCA"/>
    <w:rsid w:val="001A6684"/>
    <w:rsid w:val="001A7295"/>
    <w:rsid w:val="001B5C14"/>
    <w:rsid w:val="001C155D"/>
    <w:rsid w:val="001D337C"/>
    <w:rsid w:val="001D7A83"/>
    <w:rsid w:val="001E04A8"/>
    <w:rsid w:val="001E4108"/>
    <w:rsid w:val="001E70E8"/>
    <w:rsid w:val="001F402E"/>
    <w:rsid w:val="00201962"/>
    <w:rsid w:val="00202D21"/>
    <w:rsid w:val="00205F97"/>
    <w:rsid w:val="0020757C"/>
    <w:rsid w:val="002468F6"/>
    <w:rsid w:val="00254717"/>
    <w:rsid w:val="00257699"/>
    <w:rsid w:val="00272E38"/>
    <w:rsid w:val="0027746A"/>
    <w:rsid w:val="00280DDA"/>
    <w:rsid w:val="00283BB2"/>
    <w:rsid w:val="002A0C91"/>
    <w:rsid w:val="002A3DF1"/>
    <w:rsid w:val="002D27F0"/>
    <w:rsid w:val="002E5D08"/>
    <w:rsid w:val="00317D81"/>
    <w:rsid w:val="00341B6C"/>
    <w:rsid w:val="0034528C"/>
    <w:rsid w:val="0036700C"/>
    <w:rsid w:val="00375C9E"/>
    <w:rsid w:val="00377471"/>
    <w:rsid w:val="003A5BB3"/>
    <w:rsid w:val="003B0E4B"/>
    <w:rsid w:val="003B12D5"/>
    <w:rsid w:val="003C00F1"/>
    <w:rsid w:val="003C0B9E"/>
    <w:rsid w:val="003D0FF2"/>
    <w:rsid w:val="003D28DC"/>
    <w:rsid w:val="003D6F3B"/>
    <w:rsid w:val="003E38F3"/>
    <w:rsid w:val="003F00F3"/>
    <w:rsid w:val="0040052E"/>
    <w:rsid w:val="004039F3"/>
    <w:rsid w:val="00414A43"/>
    <w:rsid w:val="004217BC"/>
    <w:rsid w:val="00421DA0"/>
    <w:rsid w:val="00421DD8"/>
    <w:rsid w:val="0042471E"/>
    <w:rsid w:val="00427E28"/>
    <w:rsid w:val="00435751"/>
    <w:rsid w:val="00435C26"/>
    <w:rsid w:val="00436F08"/>
    <w:rsid w:val="00461C38"/>
    <w:rsid w:val="0046212B"/>
    <w:rsid w:val="00465E05"/>
    <w:rsid w:val="0046679A"/>
    <w:rsid w:val="004707DF"/>
    <w:rsid w:val="0048205D"/>
    <w:rsid w:val="00496E10"/>
    <w:rsid w:val="004C4AD1"/>
    <w:rsid w:val="004C4AE1"/>
    <w:rsid w:val="004D0A0D"/>
    <w:rsid w:val="004D343E"/>
    <w:rsid w:val="004D4206"/>
    <w:rsid w:val="004D6FAE"/>
    <w:rsid w:val="004E6A32"/>
    <w:rsid w:val="00512397"/>
    <w:rsid w:val="00524C33"/>
    <w:rsid w:val="00525817"/>
    <w:rsid w:val="00526EA1"/>
    <w:rsid w:val="005303FC"/>
    <w:rsid w:val="005365BD"/>
    <w:rsid w:val="00541337"/>
    <w:rsid w:val="00546AAE"/>
    <w:rsid w:val="00554094"/>
    <w:rsid w:val="00556D17"/>
    <w:rsid w:val="005802DF"/>
    <w:rsid w:val="00581D5D"/>
    <w:rsid w:val="005A3F05"/>
    <w:rsid w:val="005A5754"/>
    <w:rsid w:val="005A6EF8"/>
    <w:rsid w:val="005B5215"/>
    <w:rsid w:val="005C0215"/>
    <w:rsid w:val="005E079A"/>
    <w:rsid w:val="005F02F0"/>
    <w:rsid w:val="005F0986"/>
    <w:rsid w:val="005F2B5F"/>
    <w:rsid w:val="005F66F8"/>
    <w:rsid w:val="006070B0"/>
    <w:rsid w:val="00611C54"/>
    <w:rsid w:val="00622612"/>
    <w:rsid w:val="00624FCD"/>
    <w:rsid w:val="0064553B"/>
    <w:rsid w:val="00656B03"/>
    <w:rsid w:val="006609BC"/>
    <w:rsid w:val="00664480"/>
    <w:rsid w:val="00664791"/>
    <w:rsid w:val="00666472"/>
    <w:rsid w:val="0068361A"/>
    <w:rsid w:val="00691877"/>
    <w:rsid w:val="006947E1"/>
    <w:rsid w:val="006975DD"/>
    <w:rsid w:val="006C34A9"/>
    <w:rsid w:val="006C4238"/>
    <w:rsid w:val="006C629F"/>
    <w:rsid w:val="006E0EED"/>
    <w:rsid w:val="00712902"/>
    <w:rsid w:val="00720F5A"/>
    <w:rsid w:val="00723DBF"/>
    <w:rsid w:val="00730F3D"/>
    <w:rsid w:val="00734084"/>
    <w:rsid w:val="00735786"/>
    <w:rsid w:val="0073622D"/>
    <w:rsid w:val="00736CD7"/>
    <w:rsid w:val="0073757B"/>
    <w:rsid w:val="00747773"/>
    <w:rsid w:val="00762B88"/>
    <w:rsid w:val="00786DD4"/>
    <w:rsid w:val="007C44CE"/>
    <w:rsid w:val="007D0149"/>
    <w:rsid w:val="007E1C29"/>
    <w:rsid w:val="007E3DB1"/>
    <w:rsid w:val="007E3E29"/>
    <w:rsid w:val="007E7C17"/>
    <w:rsid w:val="007F3A44"/>
    <w:rsid w:val="007F5139"/>
    <w:rsid w:val="00812E79"/>
    <w:rsid w:val="00834D1A"/>
    <w:rsid w:val="0086132F"/>
    <w:rsid w:val="00876401"/>
    <w:rsid w:val="00892236"/>
    <w:rsid w:val="008A355E"/>
    <w:rsid w:val="008A668A"/>
    <w:rsid w:val="008B65E5"/>
    <w:rsid w:val="008B6B5B"/>
    <w:rsid w:val="008E0909"/>
    <w:rsid w:val="00900274"/>
    <w:rsid w:val="00903B2F"/>
    <w:rsid w:val="00911DFD"/>
    <w:rsid w:val="00913987"/>
    <w:rsid w:val="0091453F"/>
    <w:rsid w:val="0092464F"/>
    <w:rsid w:val="009336DE"/>
    <w:rsid w:val="009470A7"/>
    <w:rsid w:val="00950A79"/>
    <w:rsid w:val="0097230C"/>
    <w:rsid w:val="009747EE"/>
    <w:rsid w:val="0097688E"/>
    <w:rsid w:val="00986AD9"/>
    <w:rsid w:val="009A6EBF"/>
    <w:rsid w:val="009B0A8A"/>
    <w:rsid w:val="009D2B14"/>
    <w:rsid w:val="009D5154"/>
    <w:rsid w:val="009E0E74"/>
    <w:rsid w:val="009E1EF9"/>
    <w:rsid w:val="00A005B3"/>
    <w:rsid w:val="00A02883"/>
    <w:rsid w:val="00A531E3"/>
    <w:rsid w:val="00A5602F"/>
    <w:rsid w:val="00A564E2"/>
    <w:rsid w:val="00A6363A"/>
    <w:rsid w:val="00A644AE"/>
    <w:rsid w:val="00A72376"/>
    <w:rsid w:val="00A73EA2"/>
    <w:rsid w:val="00A74A2A"/>
    <w:rsid w:val="00A757B3"/>
    <w:rsid w:val="00A828F6"/>
    <w:rsid w:val="00A83F73"/>
    <w:rsid w:val="00A914D0"/>
    <w:rsid w:val="00A949F6"/>
    <w:rsid w:val="00A976C5"/>
    <w:rsid w:val="00AB2997"/>
    <w:rsid w:val="00AB2B54"/>
    <w:rsid w:val="00AC5AD0"/>
    <w:rsid w:val="00AD454D"/>
    <w:rsid w:val="00AD455D"/>
    <w:rsid w:val="00AF0713"/>
    <w:rsid w:val="00AF3247"/>
    <w:rsid w:val="00AF3D06"/>
    <w:rsid w:val="00AF66F8"/>
    <w:rsid w:val="00B041D4"/>
    <w:rsid w:val="00B045C6"/>
    <w:rsid w:val="00B05C68"/>
    <w:rsid w:val="00B07325"/>
    <w:rsid w:val="00B10529"/>
    <w:rsid w:val="00B151F3"/>
    <w:rsid w:val="00B2278A"/>
    <w:rsid w:val="00B26155"/>
    <w:rsid w:val="00B43CFB"/>
    <w:rsid w:val="00B50250"/>
    <w:rsid w:val="00B54D09"/>
    <w:rsid w:val="00B653AF"/>
    <w:rsid w:val="00B7461C"/>
    <w:rsid w:val="00B74E6A"/>
    <w:rsid w:val="00B74EE4"/>
    <w:rsid w:val="00BA0965"/>
    <w:rsid w:val="00BA31E7"/>
    <w:rsid w:val="00BA6046"/>
    <w:rsid w:val="00BB3881"/>
    <w:rsid w:val="00BD30DD"/>
    <w:rsid w:val="00BE3381"/>
    <w:rsid w:val="00BF31D3"/>
    <w:rsid w:val="00C0240E"/>
    <w:rsid w:val="00C12446"/>
    <w:rsid w:val="00C15FAC"/>
    <w:rsid w:val="00C53A65"/>
    <w:rsid w:val="00C80FD5"/>
    <w:rsid w:val="00C8299F"/>
    <w:rsid w:val="00C90AAC"/>
    <w:rsid w:val="00C9424A"/>
    <w:rsid w:val="00C954B5"/>
    <w:rsid w:val="00C97964"/>
    <w:rsid w:val="00CA6972"/>
    <w:rsid w:val="00CB2F39"/>
    <w:rsid w:val="00CC15E7"/>
    <w:rsid w:val="00CD4A8A"/>
    <w:rsid w:val="00CE630D"/>
    <w:rsid w:val="00CF6B04"/>
    <w:rsid w:val="00D03AA9"/>
    <w:rsid w:val="00D06B34"/>
    <w:rsid w:val="00D23185"/>
    <w:rsid w:val="00D33661"/>
    <w:rsid w:val="00D4378B"/>
    <w:rsid w:val="00D56263"/>
    <w:rsid w:val="00D5739C"/>
    <w:rsid w:val="00D6099C"/>
    <w:rsid w:val="00D61C9B"/>
    <w:rsid w:val="00D66A10"/>
    <w:rsid w:val="00D67281"/>
    <w:rsid w:val="00D71DA7"/>
    <w:rsid w:val="00D84648"/>
    <w:rsid w:val="00D92262"/>
    <w:rsid w:val="00DA0401"/>
    <w:rsid w:val="00DB0B2A"/>
    <w:rsid w:val="00DB37B0"/>
    <w:rsid w:val="00DD7AD7"/>
    <w:rsid w:val="00DF14F3"/>
    <w:rsid w:val="00DF78A6"/>
    <w:rsid w:val="00E12D20"/>
    <w:rsid w:val="00E16BDD"/>
    <w:rsid w:val="00E170C2"/>
    <w:rsid w:val="00E23820"/>
    <w:rsid w:val="00E5120E"/>
    <w:rsid w:val="00E66D89"/>
    <w:rsid w:val="00E71E63"/>
    <w:rsid w:val="00E75912"/>
    <w:rsid w:val="00E76D0E"/>
    <w:rsid w:val="00E8140C"/>
    <w:rsid w:val="00EA0589"/>
    <w:rsid w:val="00EA2B61"/>
    <w:rsid w:val="00EB30EA"/>
    <w:rsid w:val="00ED006F"/>
    <w:rsid w:val="00ED642D"/>
    <w:rsid w:val="00F17A69"/>
    <w:rsid w:val="00F23A30"/>
    <w:rsid w:val="00F23E48"/>
    <w:rsid w:val="00F34CAE"/>
    <w:rsid w:val="00F34DF0"/>
    <w:rsid w:val="00F37783"/>
    <w:rsid w:val="00F43BA4"/>
    <w:rsid w:val="00F554CF"/>
    <w:rsid w:val="00F5587E"/>
    <w:rsid w:val="00F756EC"/>
    <w:rsid w:val="00F96E31"/>
    <w:rsid w:val="00FA0A7B"/>
    <w:rsid w:val="00FA11D7"/>
    <w:rsid w:val="00FB03EA"/>
    <w:rsid w:val="00FC5B35"/>
    <w:rsid w:val="00FC7CFA"/>
    <w:rsid w:val="00FD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80077"/>
  <w15:docId w15:val="{6F047F91-8C63-4EAB-AC0F-7FBDFB09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E6A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4E6A3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4E6A32"/>
    <w:rPr>
      <w:b/>
      <w:bCs/>
    </w:rPr>
  </w:style>
  <w:style w:type="paragraph" w:styleId="NormalnyWeb">
    <w:name w:val="Normal (Web)"/>
    <w:basedOn w:val="Normalny"/>
    <w:uiPriority w:val="99"/>
    <w:unhideWhenUsed/>
    <w:rsid w:val="004E6A32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34A9"/>
    <w:pPr>
      <w:spacing w:after="200"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34A9"/>
    <w:rPr>
      <w:rFonts w:eastAsiaTheme="minorEastAsia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34A9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34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34A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6D89"/>
  </w:style>
  <w:style w:type="paragraph" w:styleId="Stopka">
    <w:name w:val="footer"/>
    <w:basedOn w:val="Normalny"/>
    <w:link w:val="StopkaZnak"/>
    <w:uiPriority w:val="99"/>
    <w:unhideWhenUsed/>
    <w:rsid w:val="00E66D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6D89"/>
  </w:style>
  <w:style w:type="character" w:styleId="Uwydatnienie">
    <w:name w:val="Emphasis"/>
    <w:basedOn w:val="Domylnaczcionkaakapitu"/>
    <w:uiPriority w:val="20"/>
    <w:qFormat/>
    <w:rsid w:val="00F756EC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4FCD"/>
    <w:pPr>
      <w:spacing w:after="160"/>
    </w:pPr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4FCD"/>
    <w:rPr>
      <w:rFonts w:eastAsiaTheme="minorEastAsia"/>
      <w:b/>
      <w:bCs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18197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4EE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4EE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4EE4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C97964"/>
    <w:rPr>
      <w:color w:val="0000FF"/>
      <w:u w:val="single"/>
    </w:rPr>
  </w:style>
  <w:style w:type="paragraph" w:styleId="Poprawka">
    <w:name w:val="Revision"/>
    <w:hidden/>
    <w:uiPriority w:val="99"/>
    <w:semiHidden/>
    <w:rsid w:val="00A636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6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Inspiration PR Inspiration</dc:creator>
  <cp:keywords/>
  <dc:description/>
  <cp:lastModifiedBy>Admin</cp:lastModifiedBy>
  <cp:revision>16</cp:revision>
  <dcterms:created xsi:type="dcterms:W3CDTF">2019-03-13T16:21:00Z</dcterms:created>
  <dcterms:modified xsi:type="dcterms:W3CDTF">2019-04-01T07:28:00Z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1587008264</vt:i4>
  </property>
</Properties>
</file>