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6FE" w:rsidP="00DE49F6" w:rsidRDefault="000226FE" w14:paraId="672A6659" w14:textId="77777777">
      <w:pPr>
        <w:spacing w:before="100" w:beforeAutospacing="1" w:after="100" w:afterAutospacing="1"/>
        <w:rPr>
          <w:rFonts w:ascii="Times New Roman" w:hAnsi="Times New Roman" w:eastAsia="Times New Roman" w:cs="Times New Roman"/>
          <w:b/>
          <w:bCs/>
          <w:kern w:val="0"/>
          <w14:ligatures w14:val="none"/>
        </w:rPr>
      </w:pPr>
    </w:p>
    <w:p w:rsidRPr="00DE49F6" w:rsidR="00DE49F6" w:rsidP="3333263E" w:rsidRDefault="00DE49F6" w14:paraId="316AF3ED" w14:textId="623CF881">
      <w:pPr>
        <w:spacing w:before="100" w:beforeAutospacing="on" w:after="100" w:afterAutospacing="on"/>
        <w:rPr>
          <w:rFonts w:ascii="Times New Roman" w:hAnsi="Times New Roman" w:eastAsia="Times New Roman" w:cs="Times New Roman"/>
          <w:lang w:val="en-US"/>
        </w:rPr>
      </w:pPr>
      <w:r w:rsidRPr="3333263E" w:rsidR="00DE49F6">
        <w:rPr>
          <w:rFonts w:ascii="Times New Roman" w:hAnsi="Times New Roman" w:eastAsia="Times New Roman" w:cs="Times New Roman"/>
          <w:b w:val="1"/>
          <w:bCs w:val="1"/>
          <w:kern w:val="0"/>
          <w:lang w:val="en-US"/>
          <w14:ligatures w14:val="none"/>
        </w:rPr>
        <w:t xml:space="preserve">Art </w:t>
      </w:r>
      <w:r w:rsidRPr="3333263E" w:rsidR="00DE49F6">
        <w:rPr>
          <w:rFonts w:ascii="Times New Roman" w:hAnsi="Times New Roman" w:eastAsia="Times New Roman" w:cs="Times New Roman"/>
          <w:b w:val="1"/>
          <w:bCs w:val="1"/>
          <w:kern w:val="0"/>
          <w:lang w:val="en-US"/>
          <w14:ligatures w14:val="none"/>
        </w:rPr>
        <w:t xml:space="preserve">D’Égypte</w:t>
      </w:r>
      <w:r w:rsidRPr="3333263E" w:rsidR="00DE49F6">
        <w:rPr>
          <w:rFonts w:ascii="Times New Roman" w:hAnsi="Times New Roman" w:eastAsia="Times New Roman" w:cs="Times New Roman"/>
          <w:b w:val="1"/>
          <w:bCs w:val="1"/>
          <w:kern w:val="0"/>
          <w:lang w:val="en-US"/>
          <w14:ligatures w14:val="none"/>
        </w:rPr>
        <w:t xml:space="preserve"> </w:t>
      </w:r>
      <w:r w:rsidR="004F4A6D">
        <w:rPr>
          <w:rFonts w:ascii="Times New Roman" w:hAnsi="Times New Roman" w:eastAsia="Times New Roman" w:cs="Times New Roman"/>
          <w:b w:val="1"/>
          <w:bCs w:val="1"/>
          <w:kern w:val="0"/>
          <w:lang w:val="en-US"/>
          <w14:ligatures w14:val="none"/>
        </w:rPr>
        <w:t xml:space="preserve">by </w:t>
      </w:r>
      <w:r w:rsidR="004F4A6D">
        <w:rPr>
          <w:rFonts w:ascii="Times New Roman" w:hAnsi="Times New Roman" w:eastAsia="Times New Roman" w:cs="Times New Roman"/>
          <w:b w:val="1"/>
          <w:bCs w:val="1"/>
          <w:kern w:val="0"/>
          <w:lang w:val="en-US"/>
          <w14:ligatures w14:val="none"/>
        </w:rPr>
        <w:t>CulturVator</w:t>
      </w:r>
      <w:r w:rsidR="004F4A6D">
        <w:rPr>
          <w:rFonts w:ascii="Times New Roman" w:hAnsi="Times New Roman" w:eastAsia="Times New Roman" w:cs="Times New Roman"/>
          <w:b w:val="1"/>
          <w:bCs w:val="1"/>
          <w:kern w:val="0"/>
          <w:lang w:val="en-US"/>
          <w14:ligatures w14:val="none"/>
        </w:rPr>
        <w:t xml:space="preserve"> </w:t>
      </w:r>
      <w:r w:rsidRPr="3333263E" w:rsidR="00DE49F6">
        <w:rPr>
          <w:rFonts w:ascii="Times New Roman" w:hAnsi="Times New Roman" w:eastAsia="Times New Roman" w:cs="Times New Roman"/>
          <w:b w:val="1"/>
          <w:bCs w:val="1"/>
          <w:kern w:val="0"/>
          <w:lang w:val="en-US"/>
          <w14:ligatures w14:val="none"/>
        </w:rPr>
        <w:t xml:space="preserve">Announces the Second Edition of </w:t>
      </w:r>
      <w:r w:rsidRPr="3333263E" w:rsidR="00DE49F6">
        <w:rPr>
          <w:rFonts w:ascii="Times New Roman" w:hAnsi="Times New Roman" w:eastAsia="Times New Roman" w:cs="Times New Roman"/>
          <w:b w:val="1"/>
          <w:bCs w:val="1"/>
          <w:i w:val="1"/>
          <w:iCs w:val="1"/>
          <w:kern w:val="0"/>
          <w:lang w:val="en-US"/>
          <w14:ligatures w14:val="none"/>
        </w:rPr>
        <w:t>Tale of Two Cities</w:t>
      </w:r>
      <w:r w:rsidRPr="3333263E" w:rsidR="00DE49F6">
        <w:rPr>
          <w:rFonts w:ascii="Times New Roman" w:hAnsi="Times New Roman" w:eastAsia="Times New Roman" w:cs="Times New Roman"/>
          <w:b w:val="1"/>
          <w:bCs w:val="1"/>
          <w:kern w:val="0"/>
          <w:lang w:val="en-US"/>
          <w14:ligatures w14:val="none"/>
        </w:rPr>
        <w:t xml:space="preserve">: </w:t>
      </w:r>
    </w:p>
    <w:p w:rsidRPr="00DE49F6" w:rsidR="00DE49F6" w:rsidP="3333263E" w:rsidRDefault="00DE49F6" w14:paraId="3BD05D96" w14:textId="77777777">
      <w:pPr>
        <w:spacing w:before="100" w:beforeAutospacing="on" w:after="100" w:afterAutospacing="on"/>
        <w:rPr>
          <w:rFonts w:ascii="Times New Roman" w:hAnsi="Times New Roman" w:eastAsia="Times New Roman" w:cs="Times New Roman"/>
          <w:kern w:val="0"/>
          <w:lang w:val="en-US"/>
          <w14:ligatures w14:val="none"/>
        </w:rPr>
      </w:pPr>
      <w:r w:rsidRPr="3333263E" w:rsidR="00DE49F6">
        <w:rPr>
          <w:rFonts w:ascii="Times New Roman" w:hAnsi="Times New Roman" w:eastAsia="Times New Roman" w:cs="Times New Roman"/>
          <w:b w:val="1"/>
          <w:bCs w:val="1"/>
          <w:kern w:val="0"/>
          <w:lang w:val="en-US"/>
          <w14:ligatures w14:val="none"/>
        </w:rPr>
        <w:t>A Cultural Bridge Between Alexandria and Milan</w:t>
      </w:r>
      <w:r w:rsidRPr="00DE49F6">
        <w:rPr>
          <w:rFonts w:ascii="Times New Roman" w:hAnsi="Times New Roman" w:eastAsia="Times New Roman" w:cs="Times New Roman"/>
          <w:kern w:val="0"/>
          <w14:ligatures w14:val="none"/>
        </w:rPr>
        <w:br/>
      </w:r>
      <w:r w:rsidRPr="3333263E" w:rsidR="00DE49F6">
        <w:rPr>
          <w:rFonts w:ascii="Times New Roman" w:hAnsi="Times New Roman" w:eastAsia="Times New Roman" w:cs="Times New Roman"/>
          <w:b w:val="1"/>
          <w:bCs w:val="1"/>
          <w:kern w:val="0"/>
          <w:lang w:val="en-US"/>
          <w14:ligatures w14:val="none"/>
        </w:rPr>
        <w:t>June 30 – July 31, 2025</w:t>
      </w:r>
    </w:p>
    <w:p w:rsidR="00DE49F6" w:rsidP="3333263E" w:rsidRDefault="00DE49F6" w14:paraId="61A3C7EB" w14:textId="07DFB9CE">
      <w:pPr>
        <w:spacing w:before="100" w:beforeAutospacing="on" w:after="100" w:afterAutospacing="on"/>
        <w:rPr>
          <w:rFonts w:ascii="Times New Roman" w:hAnsi="Times New Roman" w:eastAsia="Times New Roman" w:cs="Times New Roman"/>
          <w:kern w:val="0"/>
          <w:lang w:val="en-US"/>
          <w14:ligatures w14:val="none"/>
        </w:rPr>
      </w:pPr>
      <w:r w:rsidRPr="3333263E" w:rsidR="00DE49F6">
        <w:rPr>
          <w:rFonts w:ascii="Times New Roman" w:hAnsi="Times New Roman" w:eastAsia="Times New Roman" w:cs="Times New Roman"/>
          <w:kern w:val="0"/>
          <w:lang w:val="en-US"/>
          <w14:ligatures w14:val="none"/>
        </w:rPr>
        <w:t xml:space="preserve">Following the success of its inaugural edition, Art </w:t>
      </w:r>
      <w:r w:rsidRPr="3333263E" w:rsidR="00DE49F6">
        <w:rPr>
          <w:rFonts w:ascii="Times New Roman" w:hAnsi="Times New Roman" w:eastAsia="Times New Roman" w:cs="Times New Roman"/>
          <w:kern w:val="0"/>
          <w:lang w:val="en-US"/>
          <w14:ligatures w14:val="none"/>
        </w:rPr>
        <w:t xml:space="preserve">D’Égypte</w:t>
      </w:r>
      <w:r w:rsidRPr="3333263E" w:rsidR="00DE49F6">
        <w:rPr>
          <w:rFonts w:ascii="Times New Roman" w:hAnsi="Times New Roman" w:eastAsia="Times New Roman" w:cs="Times New Roman"/>
          <w:kern w:val="0"/>
          <w:lang w:val="en-US"/>
          <w14:ligatures w14:val="none"/>
        </w:rPr>
        <w:t xml:space="preserve"> </w:t>
      </w:r>
      <w:r w:rsidR="004F4A6D">
        <w:rPr>
          <w:rFonts w:ascii="Times New Roman" w:hAnsi="Times New Roman" w:eastAsia="Times New Roman" w:cs="Times New Roman"/>
          <w:kern w:val="0"/>
          <w:lang w:val="en-US"/>
          <w14:ligatures w14:val="none"/>
        </w:rPr>
        <w:t xml:space="preserve">by </w:t>
      </w:r>
      <w:r w:rsidR="004F4A6D">
        <w:rPr>
          <w:rFonts w:ascii="Times New Roman" w:hAnsi="Times New Roman" w:eastAsia="Times New Roman" w:cs="Times New Roman"/>
          <w:kern w:val="0"/>
          <w:lang w:val="en-US"/>
          <w14:ligatures w14:val="none"/>
        </w:rPr>
        <w:t>CulturVator</w:t>
      </w:r>
      <w:r w:rsidR="004F4A6D">
        <w:rPr>
          <w:rFonts w:ascii="Times New Roman" w:hAnsi="Times New Roman" w:eastAsia="Times New Roman" w:cs="Times New Roman"/>
          <w:kern w:val="0"/>
          <w:lang w:val="en-US"/>
          <w14:ligatures w14:val="none"/>
        </w:rPr>
        <w:t xml:space="preserve"> </w:t>
      </w:r>
      <w:r w:rsidRPr="3333263E" w:rsidR="00DE49F6">
        <w:rPr>
          <w:rFonts w:ascii="Times New Roman" w:hAnsi="Times New Roman" w:eastAsia="Times New Roman" w:cs="Times New Roman"/>
          <w:kern w:val="0"/>
          <w:lang w:val="en-US"/>
          <w14:ligatures w14:val="none"/>
        </w:rPr>
        <w:t xml:space="preserve">proudly presents the second edition of </w:t>
      </w:r>
      <w:r w:rsidRPr="3333263E" w:rsidR="00DE49F6">
        <w:rPr>
          <w:rFonts w:ascii="Times New Roman" w:hAnsi="Times New Roman" w:eastAsia="Times New Roman" w:cs="Times New Roman"/>
          <w:i w:val="1"/>
          <w:iCs w:val="1"/>
          <w:kern w:val="0"/>
          <w:lang w:val="en-US"/>
          <w14:ligatures w14:val="none"/>
        </w:rPr>
        <w:t>Tale of Two Cities</w:t>
      </w:r>
      <w:r w:rsidR="004F4A6D">
        <w:rPr>
          <w:rFonts w:ascii="Times New Roman" w:hAnsi="Times New Roman" w:eastAsia="Times New Roman" w:cs="Times New Roman"/>
          <w:kern w:val="0"/>
          <w:lang w:val="en-US"/>
          <w14:ligatures w14:val="none"/>
        </w:rPr>
        <w:t xml:space="preserve">; </w:t>
      </w:r>
      <w:r w:rsidRPr="3333263E" w:rsidR="00DE49F6">
        <w:rPr>
          <w:rFonts w:ascii="Times New Roman" w:hAnsi="Times New Roman" w:eastAsia="Times New Roman" w:cs="Times New Roman"/>
          <w:kern w:val="0"/>
          <w:lang w:val="en-US"/>
          <w14:ligatures w14:val="none"/>
        </w:rPr>
        <w:t>a cross-cultural exhibition that fosters artistic dialogue between Egypt and Italy. Running from June 30th until the end of July 2025, this year’s edition deepens the connection between Alexandria and Milan</w:t>
      </w:r>
      <w:r w:rsidRPr="3333263E" w:rsidR="3B77A93F">
        <w:rPr>
          <w:rFonts w:ascii="Times New Roman" w:hAnsi="Times New Roman" w:eastAsia="Times New Roman" w:cs="Times New Roman"/>
          <w:kern w:val="0"/>
          <w:lang w:val="en-US"/>
          <w14:ligatures w14:val="none"/>
        </w:rPr>
        <w:t xml:space="preserve">; </w:t>
      </w:r>
      <w:r w:rsidRPr="3333263E" w:rsidR="00DE49F6">
        <w:rPr>
          <w:rFonts w:ascii="Times New Roman" w:hAnsi="Times New Roman" w:eastAsia="Times New Roman" w:cs="Times New Roman"/>
          <w:kern w:val="0"/>
          <w:lang w:val="en-US"/>
          <w14:ligatures w14:val="none"/>
        </w:rPr>
        <w:t>two cities woven with layers of history, architecture, and artistic heritage</w:t>
      </w:r>
      <w:r w:rsidRPr="3333263E" w:rsidR="26E59A8D">
        <w:rPr>
          <w:rFonts w:ascii="Times New Roman" w:hAnsi="Times New Roman" w:eastAsia="Times New Roman" w:cs="Times New Roman"/>
          <w:kern w:val="0"/>
          <w:lang w:val="en-US"/>
          <w14:ligatures w14:val="none"/>
        </w:rPr>
        <w:t xml:space="preserve"> </w:t>
      </w:r>
      <w:r w:rsidRPr="3333263E" w:rsidR="00DE49F6">
        <w:rPr>
          <w:rFonts w:ascii="Times New Roman" w:hAnsi="Times New Roman" w:eastAsia="Times New Roman" w:cs="Times New Roman"/>
          <w:kern w:val="0"/>
          <w:lang w:val="en-US"/>
          <w14:ligatures w14:val="none"/>
        </w:rPr>
        <w:t>through an evocative exploration of memory, time, and creative legacy.</w:t>
      </w:r>
    </w:p>
    <w:p w:rsidR="002D56C7" w:rsidP="002D56C7" w:rsidRDefault="002D56C7" w14:paraId="7C87BCAF" w14:textId="77777777">
      <w:pPr>
        <w:spacing w:before="100" w:beforeAutospacing="1" w:after="100" w:afterAutospacing="1"/>
        <w:rPr>
          <w:rFonts w:ascii="Times New Roman" w:hAnsi="Times New Roman" w:eastAsia="Times New Roman" w:cs="Times New Roman"/>
          <w:kern w:val="0"/>
          <w14:ligatures w14:val="none"/>
        </w:rPr>
      </w:pPr>
      <w:r>
        <w:rPr>
          <w:rFonts w:ascii="Times New Roman" w:hAnsi="Times New Roman" w:eastAsia="Times New Roman" w:cs="Times New Roman"/>
          <w:kern w:val="0"/>
          <w:lang w:val="en-US"/>
          <w14:ligatures w14:val="none"/>
        </w:rPr>
        <w:t xml:space="preserve">Tales of Two Cities is </w:t>
      </w:r>
      <w:proofErr w:type="spellStart"/>
      <w:r>
        <w:rPr>
          <w:rFonts w:ascii="Times New Roman" w:hAnsi="Times New Roman" w:eastAsia="Times New Roman" w:cs="Times New Roman"/>
          <w:kern w:val="0"/>
          <w:lang w:val="en-US"/>
          <w14:ligatures w14:val="none"/>
        </w:rPr>
        <w:t>i</w:t>
      </w:r>
      <w:proofErr w:type="spellEnd"/>
      <w:r w:rsidRPr="00DE49F6">
        <w:rPr>
          <w:rFonts w:ascii="Times New Roman" w:hAnsi="Times New Roman" w:eastAsia="Times New Roman" w:cs="Times New Roman"/>
          <w:kern w:val="0"/>
          <w14:ligatures w14:val="none"/>
        </w:rPr>
        <w:t xml:space="preserve">nspired by the ancient </w:t>
      </w:r>
      <w:r w:rsidRPr="00DE49F6">
        <w:rPr>
          <w:rFonts w:ascii="Times New Roman" w:hAnsi="Times New Roman" w:eastAsia="Times New Roman" w:cs="Times New Roman"/>
          <w:b/>
          <w:bCs/>
          <w:kern w:val="0"/>
          <w14:ligatures w14:val="none"/>
        </w:rPr>
        <w:t>Milan Papyrus</w:t>
      </w:r>
      <w:r w:rsidRPr="00DE49F6">
        <w:rPr>
          <w:rFonts w:ascii="Times New Roman" w:hAnsi="Times New Roman" w:eastAsia="Times New Roman" w:cs="Times New Roman"/>
          <w:kern w:val="0"/>
          <w14:ligatures w14:val="none"/>
        </w:rPr>
        <w:t xml:space="preserve">, one of the oldest poetic records known to civilization, this edition of </w:t>
      </w:r>
      <w:r w:rsidRPr="00DE49F6">
        <w:rPr>
          <w:rFonts w:ascii="Times New Roman" w:hAnsi="Times New Roman" w:eastAsia="Times New Roman" w:cs="Times New Roman"/>
          <w:i/>
          <w:iCs/>
          <w:kern w:val="0"/>
          <w14:ligatures w14:val="none"/>
        </w:rPr>
        <w:t>Tale of Two Cities</w:t>
      </w:r>
      <w:r w:rsidRPr="00DE49F6">
        <w:rPr>
          <w:rFonts w:ascii="Times New Roman" w:hAnsi="Times New Roman" w:eastAsia="Times New Roman" w:cs="Times New Roman"/>
          <w:kern w:val="0"/>
          <w14:ligatures w14:val="none"/>
        </w:rPr>
        <w:t xml:space="preserve"> reflects on what endures when civilizations rise and fall. The exhibition is structured around three poetic fragments from the papyrus, each offering a lens through which artists reflect on the transience of cities and the permanence of art. These include </w:t>
      </w:r>
      <w:r w:rsidRPr="00DE49F6">
        <w:rPr>
          <w:rFonts w:ascii="Times New Roman" w:hAnsi="Times New Roman" w:eastAsia="Times New Roman" w:cs="Times New Roman"/>
          <w:i/>
          <w:iCs/>
          <w:kern w:val="0"/>
          <w14:ligatures w14:val="none"/>
        </w:rPr>
        <w:t>Fragments on Art and Memory</w:t>
      </w:r>
      <w:r w:rsidRPr="00DE49F6">
        <w:rPr>
          <w:rFonts w:ascii="Times New Roman" w:hAnsi="Times New Roman" w:eastAsia="Times New Roman" w:cs="Times New Roman"/>
          <w:kern w:val="0"/>
          <w14:ligatures w14:val="none"/>
        </w:rPr>
        <w:t xml:space="preserve">, highlighting the dual nature of creation and erosion; </w:t>
      </w:r>
      <w:r w:rsidRPr="00DE49F6">
        <w:rPr>
          <w:rFonts w:ascii="Times New Roman" w:hAnsi="Times New Roman" w:eastAsia="Times New Roman" w:cs="Times New Roman"/>
          <w:i/>
          <w:iCs/>
          <w:kern w:val="0"/>
          <w14:ligatures w14:val="none"/>
        </w:rPr>
        <w:t>Lost Cities and Time</w:t>
      </w:r>
      <w:r w:rsidRPr="00DE49F6">
        <w:rPr>
          <w:rFonts w:ascii="Times New Roman" w:hAnsi="Times New Roman" w:eastAsia="Times New Roman" w:cs="Times New Roman"/>
          <w:kern w:val="0"/>
          <w14:ligatures w14:val="none"/>
        </w:rPr>
        <w:t xml:space="preserve">, which addresses decay, abandonment, and impermanence; and </w:t>
      </w:r>
      <w:r w:rsidRPr="00DE49F6">
        <w:rPr>
          <w:rFonts w:ascii="Times New Roman" w:hAnsi="Times New Roman" w:eastAsia="Times New Roman" w:cs="Times New Roman"/>
          <w:i/>
          <w:iCs/>
          <w:kern w:val="0"/>
          <w14:ligatures w14:val="none"/>
        </w:rPr>
        <w:t>On a Statue of a Famous Poet</w:t>
      </w:r>
      <w:r w:rsidRPr="00DE49F6">
        <w:rPr>
          <w:rFonts w:ascii="Times New Roman" w:hAnsi="Times New Roman" w:eastAsia="Times New Roman" w:cs="Times New Roman"/>
          <w:kern w:val="0"/>
          <w14:ligatures w14:val="none"/>
        </w:rPr>
        <w:t>, a tribute to the enduring voice of artistic expression across generations.</w:t>
      </w:r>
    </w:p>
    <w:p w:rsidR="002D56C7" w:rsidP="002D56C7" w:rsidRDefault="002D56C7" w14:paraId="2780F2A7" w14:textId="77777777">
      <w:pPr>
        <w:spacing w:before="100" w:beforeAutospacing="1" w:after="100" w:afterAutospacing="1"/>
        <w:rPr>
          <w:rFonts w:ascii="Times New Roman" w:hAnsi="Times New Roman" w:eastAsia="Times New Roman" w:cs="Times New Roman"/>
          <w:kern w:val="0"/>
          <w14:ligatures w14:val="none"/>
        </w:rPr>
      </w:pPr>
      <w:r w:rsidRPr="00DE49F6">
        <w:rPr>
          <w:rFonts w:ascii="Times New Roman" w:hAnsi="Times New Roman" w:eastAsia="Times New Roman" w:cs="Times New Roman"/>
          <w:kern w:val="0"/>
          <w14:ligatures w14:val="none"/>
        </w:rPr>
        <w:t xml:space="preserve">This year’s exhibition takes place across </w:t>
      </w:r>
      <w:r w:rsidRPr="00DE49F6">
        <w:rPr>
          <w:rFonts w:ascii="Times New Roman" w:hAnsi="Times New Roman" w:eastAsia="Times New Roman" w:cs="Times New Roman"/>
          <w:b/>
          <w:bCs/>
          <w:kern w:val="0"/>
          <w14:ligatures w14:val="none"/>
        </w:rPr>
        <w:t>two significant venues in Italy</w:t>
      </w:r>
      <w:r w:rsidRPr="00DE49F6">
        <w:rPr>
          <w:rFonts w:ascii="Times New Roman" w:hAnsi="Times New Roman" w:eastAsia="Times New Roman" w:cs="Times New Roman"/>
          <w:kern w:val="0"/>
          <w14:ligatures w14:val="none"/>
        </w:rPr>
        <w:t>, each offering a unique curatorial perspective.</w:t>
      </w:r>
    </w:p>
    <w:p w:rsidRPr="00DE49F6" w:rsidR="002D56C7" w:rsidP="3333263E" w:rsidRDefault="002D56C7" w14:paraId="65166F3B" w14:textId="282AC7E2">
      <w:pPr>
        <w:spacing w:before="100" w:beforeAutospacing="on" w:after="100" w:afterAutospacing="on"/>
        <w:rPr>
          <w:rFonts w:ascii="Times" w:hAnsi="Times" w:eastAsia="Times" w:cs="Times"/>
          <w:b w:val="0"/>
          <w:bCs w:val="0"/>
          <w:i w:val="0"/>
          <w:iCs w:val="0"/>
          <w:caps w:val="0"/>
          <w:smallCaps w:val="0"/>
          <w:noProof w:val="0"/>
          <w:color w:val="000000" w:themeColor="text1" w:themeTint="FF" w:themeShade="FF"/>
          <w:sz w:val="24"/>
          <w:szCs w:val="24"/>
          <w:lang w:val="en-US"/>
        </w:rPr>
      </w:pPr>
      <w:r w:rsidRPr="3333263E" w:rsidR="002D56C7">
        <w:rPr>
          <w:rFonts w:ascii="Times New Roman" w:hAnsi="Times New Roman" w:eastAsia="Times New Roman" w:cs="Times New Roman"/>
          <w:kern w:val="0"/>
          <w:lang w:val="en-US"/>
          <w14:ligatures w14:val="none"/>
        </w:rPr>
        <w:t xml:space="preserve">The first, titled </w:t>
      </w:r>
      <w:r w:rsidRPr="3333263E" w:rsidR="002D56C7">
        <w:rPr>
          <w:rFonts w:ascii="Times New Roman" w:hAnsi="Times New Roman" w:eastAsia="Times New Roman" w:cs="Times New Roman"/>
          <w:b w:val="1"/>
          <w:bCs w:val="1"/>
          <w:i w:val="1"/>
          <w:iCs w:val="1"/>
          <w:kern w:val="0"/>
          <w:lang w:val="en-US"/>
          <w14:ligatures w14:val="none"/>
        </w:rPr>
        <w:t>The Milan Papyrus</w:t>
      </w:r>
      <w:r w:rsidRPr="3333263E" w:rsidR="002D56C7">
        <w:rPr>
          <w:rFonts w:ascii="Times New Roman" w:hAnsi="Times New Roman" w:eastAsia="Times New Roman" w:cs="Times New Roman"/>
          <w:kern w:val="0"/>
          <w:lang w:val="en-US"/>
          <w14:ligatures w14:val="none"/>
        </w:rPr>
        <w:t>, i</w:t>
      </w:r>
      <w:r w:rsidR="0069040A">
        <w:rPr>
          <w:rFonts w:ascii="Times New Roman" w:hAnsi="Times New Roman" w:eastAsia="Times New Roman" w:cs="Times New Roman"/>
          <w:kern w:val="0"/>
          <w:lang w:val="en-US"/>
          <w14:ligatures w14:val="none"/>
        </w:rPr>
        <w:t>s held at</w:t>
      </w:r>
      <w:r w:rsidRPr="3333263E" w:rsidR="002D56C7">
        <w:rPr>
          <w:rFonts w:ascii="Times New Roman" w:hAnsi="Times New Roman" w:eastAsia="Times New Roman" w:cs="Times New Roman"/>
          <w:kern w:val="0"/>
          <w:lang w:val="en-US"/>
          <w14:ligatures w14:val="none"/>
        </w:rPr>
        <w:t xml:space="preserve"> </w:t>
      </w:r>
      <w:r w:rsidRPr="3333263E" w:rsidR="002D56C7">
        <w:rPr>
          <w:rFonts w:ascii="Times New Roman" w:hAnsi="Times New Roman" w:eastAsia="Times New Roman" w:cs="Times New Roman"/>
          <w:b w:val="1"/>
          <w:bCs w:val="1"/>
          <w:kern w:val="0"/>
          <w:lang w:val="en-US"/>
          <w14:ligatures w14:val="none"/>
        </w:rPr>
        <w:t>Galleria Fumagalli</w:t>
      </w:r>
      <w:r w:rsidRPr="3333263E" w:rsidR="002D56C7">
        <w:rPr>
          <w:rFonts w:ascii="Times New Roman" w:hAnsi="Times New Roman" w:eastAsia="Times New Roman" w:cs="Times New Roman"/>
          <w:kern w:val="0"/>
          <w:lang w:val="en-US"/>
          <w14:ligatures w14:val="none"/>
        </w:rPr>
        <w:t xml:space="preserve"> in Milan.</w:t>
      </w:r>
    </w:p>
    <w:p w:rsidRPr="00DE49F6" w:rsidR="002D56C7" w:rsidP="3333263E" w:rsidRDefault="002D56C7" w14:paraId="5E27B2C2" w14:textId="5241D58D">
      <w:pPr>
        <w:spacing w:before="100" w:beforeAutospacing="on" w:after="100" w:afterAutospacing="on"/>
        <w:rPr>
          <w:rFonts w:ascii="Times New Roman" w:hAnsi="Times New Roman" w:eastAsia="Times New Roman" w:cs="Times New Roman"/>
          <w:kern w:val="0"/>
          <w:lang w:val="en-US"/>
          <w14:ligatures w14:val="none"/>
        </w:rPr>
      </w:pPr>
      <w:r w:rsidRPr="3333263E" w:rsidR="002D56C7">
        <w:rPr>
          <w:rFonts w:ascii="Times New Roman" w:hAnsi="Times New Roman" w:eastAsia="Times New Roman" w:cs="Times New Roman"/>
          <w:kern w:val="0"/>
          <w:lang w:val="en-US"/>
          <w14:ligatures w14:val="none"/>
        </w:rPr>
        <w:t xml:space="preserve">This exhibition </w:t>
      </w:r>
      <w:r w:rsidRPr="3333263E" w:rsidR="59F27890">
        <w:rPr>
          <w:rFonts w:ascii="Times New Roman" w:hAnsi="Times New Roman" w:eastAsia="Times New Roman" w:cs="Times New Roman"/>
          <w:kern w:val="0"/>
          <w:lang w:val="en-US"/>
          <w14:ligatures w14:val="none"/>
        </w:rPr>
        <w:t xml:space="preserve">is curated by </w:t>
      </w:r>
      <w:r w:rsidRPr="3333263E" w:rsidR="59F27890">
        <w:rPr>
          <w:rFonts w:ascii="Times" w:hAnsi="Times" w:eastAsia="Times" w:cs="Times"/>
          <w:b w:val="0"/>
          <w:bCs w:val="0"/>
          <w:i w:val="0"/>
          <w:iCs w:val="0"/>
          <w:caps w:val="0"/>
          <w:smallCaps w:val="0"/>
          <w:noProof w:val="0"/>
          <w:color w:val="000000" w:themeColor="text1" w:themeTint="FF" w:themeShade="FF"/>
          <w:sz w:val="24"/>
          <w:szCs w:val="24"/>
          <w:lang w:val="en-US"/>
        </w:rPr>
        <w:t xml:space="preserve">Maria Vittoria </w:t>
      </w:r>
      <w:r w:rsidRPr="3333263E" w:rsidR="59F27890">
        <w:rPr>
          <w:rFonts w:ascii="Times" w:hAnsi="Times" w:eastAsia="Times" w:cs="Times"/>
          <w:b w:val="0"/>
          <w:bCs w:val="0"/>
          <w:i w:val="0"/>
          <w:iCs w:val="0"/>
          <w:caps w:val="0"/>
          <w:smallCaps w:val="0"/>
          <w:noProof w:val="0"/>
          <w:color w:val="000000" w:themeColor="text1" w:themeTint="FF" w:themeShade="FF"/>
          <w:sz w:val="24"/>
          <w:szCs w:val="24"/>
          <w:lang w:val="en-US"/>
        </w:rPr>
        <w:t>Baravelli</w:t>
      </w:r>
      <w:r w:rsidRPr="3333263E" w:rsidR="59F27890">
        <w:rPr>
          <w:rFonts w:ascii="Times" w:hAnsi="Times" w:eastAsia="Times" w:cs="Times"/>
          <w:b w:val="0"/>
          <w:bCs w:val="0"/>
          <w:i w:val="0"/>
          <w:iCs w:val="0"/>
          <w:caps w:val="0"/>
          <w:smallCaps w:val="0"/>
          <w:noProof w:val="0"/>
          <w:color w:val="000000" w:themeColor="text1" w:themeTint="FF" w:themeShade="FF"/>
          <w:sz w:val="24"/>
          <w:szCs w:val="24"/>
          <w:lang w:val="en-US"/>
        </w:rPr>
        <w:t xml:space="preserve">, respectively for the Egyptian and Italian sections, </w:t>
      </w:r>
      <w:r w:rsidRPr="3333263E" w:rsidR="002D56C7">
        <w:rPr>
          <w:rFonts w:ascii="Times New Roman" w:hAnsi="Times New Roman" w:eastAsia="Times New Roman" w:cs="Times New Roman"/>
          <w:kern w:val="0"/>
          <w:lang w:val="en-US"/>
          <w14:ligatures w14:val="none"/>
        </w:rPr>
        <w:t xml:space="preserve">brings together a </w:t>
      </w:r>
      <w:r w:rsidRPr="3333263E" w:rsidR="002D56C7">
        <w:rPr>
          <w:rFonts w:ascii="Times New Roman" w:hAnsi="Times New Roman" w:eastAsia="Times New Roman" w:cs="Times New Roman"/>
          <w:kern w:val="0"/>
          <w:lang w:val="en-US"/>
          <w14:ligatures w14:val="none"/>
        </w:rPr>
        <w:t xml:space="preserve">selection</w:t>
      </w:r>
      <w:r w:rsidRPr="3333263E" w:rsidR="002D56C7">
        <w:rPr>
          <w:rFonts w:ascii="Times New Roman" w:hAnsi="Times New Roman" w:eastAsia="Times New Roman" w:cs="Times New Roman"/>
          <w:kern w:val="0"/>
          <w:lang w:val="en-US"/>
          <w14:ligatures w14:val="none"/>
        </w:rPr>
        <w:t xml:space="preserve"> of contemporary Egyptian and Italian artists and designers whose works respond to the poetic fragments in innovative and multidimensional ways. Participating artists include Jamal </w:t>
      </w:r>
      <w:r w:rsidRPr="3333263E" w:rsidR="002D56C7">
        <w:rPr>
          <w:rFonts w:ascii="Times New Roman" w:hAnsi="Times New Roman" w:eastAsia="Times New Roman" w:cs="Times New Roman"/>
          <w:kern w:val="0"/>
          <w:lang w:val="en-US"/>
          <w14:ligatures w14:val="none"/>
        </w:rPr>
        <w:t xml:space="preserve">Bassiouni</w:t>
      </w:r>
      <w:r w:rsidRPr="3333263E" w:rsidR="002D56C7">
        <w:rPr>
          <w:rFonts w:ascii="Times New Roman" w:hAnsi="Times New Roman" w:eastAsia="Times New Roman" w:cs="Times New Roman"/>
          <w:kern w:val="0"/>
          <w:lang w:val="en-US"/>
          <w14:ligatures w14:val="none"/>
        </w:rPr>
        <w:t xml:space="preserve">, Hassan Ragab, </w:t>
      </w:r>
      <w:r w:rsidRPr="3333263E" w:rsidR="1B5C9E3E">
        <w:rPr>
          <w:rFonts w:ascii="Times New Roman" w:hAnsi="Times New Roman" w:eastAsia="Times New Roman" w:cs="Times New Roman"/>
          <w:kern w:val="0"/>
          <w:lang w:val="en-US"/>
          <w14:ligatures w14:val="none"/>
        </w:rPr>
        <w:t xml:space="preserve">Ahmed Farid, </w:t>
      </w:r>
      <w:r w:rsidRPr="3333263E" w:rsidR="002D56C7">
        <w:rPr>
          <w:rFonts w:ascii="Times New Roman" w:hAnsi="Times New Roman" w:eastAsia="Times New Roman" w:cs="Times New Roman"/>
          <w:kern w:val="0"/>
          <w:lang w:val="en-US"/>
          <w14:ligatures w14:val="none"/>
        </w:rPr>
        <w:t xml:space="preserve">Luca Boffi, Giacomo Cossio, </w:t>
      </w:r>
      <w:r w:rsidRPr="3333263E" w:rsidR="002D56C7">
        <w:rPr>
          <w:rFonts w:ascii="Times New Roman" w:hAnsi="Times New Roman" w:eastAsia="Times New Roman" w:cs="Times New Roman"/>
          <w:kern w:val="0"/>
          <w:lang w:val="en-US"/>
          <w14:ligatures w14:val="none"/>
        </w:rPr>
        <w:t xml:space="preserve">Clarulecis</w:t>
      </w:r>
      <w:r w:rsidRPr="3333263E" w:rsidR="002D56C7">
        <w:rPr>
          <w:rFonts w:ascii="Times New Roman" w:hAnsi="Times New Roman" w:eastAsia="Times New Roman" w:cs="Times New Roman"/>
          <w:kern w:val="0"/>
          <w:lang w:val="en-US"/>
          <w14:ligatures w14:val="none"/>
        </w:rPr>
        <w:t xml:space="preserve">, and Luigi Pensa. The show also features </w:t>
      </w:r>
      <w:r w:rsidR="002D56C7">
        <w:rPr>
          <w:rFonts w:ascii="Times New Roman" w:hAnsi="Times New Roman" w:eastAsia="Times New Roman" w:cs="Times New Roman"/>
          <w:kern w:val="0"/>
          <w:lang w:val="en-US"/>
          <w14:ligatures w14:val="none"/>
        </w:rPr>
        <w:t xml:space="preserve">some designers from our </w:t>
      </w:r>
      <w:r w:rsidRPr="3333263E" w:rsidR="002D56C7">
        <w:rPr>
          <w:rFonts w:ascii="Times New Roman" w:hAnsi="Times New Roman" w:eastAsia="Times New Roman" w:cs="Times New Roman"/>
          <w:kern w:val="0"/>
          <w:lang w:val="en-US"/>
          <w14:ligatures w14:val="none"/>
        </w:rPr>
        <w:t xml:space="preserve">Designer Circle, including </w:t>
      </w:r>
      <w:r w:rsidRPr="3333263E" w:rsidR="002D56C7">
        <w:rPr>
          <w:rFonts w:ascii="Times New Roman" w:hAnsi="Times New Roman" w:eastAsia="Times New Roman" w:cs="Times New Roman"/>
          <w:b w:val="1"/>
          <w:bCs w:val="1"/>
          <w:kern w:val="0"/>
          <w:lang w:val="en-US"/>
          <w14:ligatures w14:val="none"/>
        </w:rPr>
        <w:t>Kahal 1871</w:t>
      </w:r>
      <w:r w:rsidRPr="3333263E" w:rsidR="002D56C7">
        <w:rPr>
          <w:rFonts w:ascii="Times New Roman" w:hAnsi="Times New Roman" w:eastAsia="Times New Roman" w:cs="Times New Roman"/>
          <w:kern w:val="0"/>
          <w:lang w:val="en-US"/>
          <w14:ligatures w14:val="none"/>
        </w:rPr>
        <w:t xml:space="preserve">, </w:t>
      </w:r>
      <w:r w:rsidRPr="3333263E" w:rsidR="002D56C7">
        <w:rPr>
          <w:rFonts w:ascii="Times New Roman" w:hAnsi="Times New Roman" w:eastAsia="Times New Roman" w:cs="Times New Roman"/>
          <w:b w:val="1"/>
          <w:bCs w:val="1"/>
          <w:kern w:val="0"/>
          <w:lang w:val="en-US"/>
          <w14:ligatures w14:val="none"/>
        </w:rPr>
        <w:t>Ahmed Sherif</w:t>
      </w:r>
      <w:r w:rsidRPr="3333263E" w:rsidR="002D56C7">
        <w:rPr>
          <w:rFonts w:ascii="Times New Roman" w:hAnsi="Times New Roman" w:eastAsia="Times New Roman" w:cs="Times New Roman"/>
          <w:kern w:val="0"/>
          <w:lang w:val="en-US"/>
          <w14:ligatures w14:val="none"/>
        </w:rPr>
        <w:t xml:space="preserve">, and </w:t>
      </w:r>
      <w:r w:rsidRPr="3333263E" w:rsidR="002D56C7">
        <w:rPr>
          <w:rFonts w:ascii="Times New Roman" w:hAnsi="Times New Roman" w:eastAsia="Times New Roman" w:cs="Times New Roman"/>
          <w:b w:val="1"/>
          <w:bCs w:val="1"/>
          <w:kern w:val="0"/>
          <w:lang w:val="en-US"/>
          <w14:ligatures w14:val="none"/>
        </w:rPr>
        <w:t>Shewekar</w:t>
      </w:r>
      <w:r w:rsidRPr="3333263E" w:rsidR="002D56C7">
        <w:rPr>
          <w:rFonts w:ascii="Times New Roman" w:hAnsi="Times New Roman" w:eastAsia="Times New Roman" w:cs="Times New Roman"/>
          <w:kern w:val="0"/>
          <w:lang w:val="en-US"/>
          <w14:ligatures w14:val="none"/>
        </w:rPr>
        <w:t>, whose designs offer a compelling interpretation of heritage and materiality in the context of contemporary design.</w:t>
      </w:r>
    </w:p>
    <w:p w:rsidR="59C1BE75" w:rsidP="3333263E" w:rsidRDefault="59C1BE75" w14:paraId="579608B0" w14:textId="357734BE">
      <w:pPr>
        <w:spacing w:beforeAutospacing="on" w:afterAutospacing="on"/>
      </w:pP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The second exhibition, </w:t>
      </w:r>
      <w:r w:rsidRPr="3333263E" w:rsidR="59C1BE75">
        <w:rPr>
          <w:rFonts w:ascii="Times New Roman" w:hAnsi="Times New Roman" w:eastAsia="Times New Roman" w:cs="Times New Roman"/>
          <w:b w:val="1"/>
          <w:bCs w:val="1"/>
          <w:i w:val="1"/>
          <w:iCs w:val="1"/>
          <w:caps w:val="0"/>
          <w:smallCaps w:val="0"/>
          <w:noProof w:val="0"/>
          <w:color w:val="242424"/>
          <w:sz w:val="24"/>
          <w:szCs w:val="24"/>
          <w:lang w:val="en-US"/>
        </w:rPr>
        <w:t>Geography and Mystery</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is part of  the held at the prestigious </w:t>
      </w:r>
      <w:r w:rsidRPr="3333263E" w:rsidR="59C1BE75">
        <w:rPr>
          <w:rFonts w:ascii="Times New Roman" w:hAnsi="Times New Roman" w:eastAsia="Times New Roman" w:cs="Times New Roman"/>
          <w:b w:val="1"/>
          <w:bCs w:val="1"/>
          <w:i w:val="0"/>
          <w:iCs w:val="0"/>
          <w:caps w:val="0"/>
          <w:smallCaps w:val="0"/>
          <w:noProof w:val="0"/>
          <w:color w:val="242424"/>
          <w:sz w:val="24"/>
          <w:szCs w:val="24"/>
          <w:lang w:val="en-US"/>
        </w:rPr>
        <w:t>MA*GA Art Museum in Gallarate with the collaboration with The Italian Cultural Institute in Cairo and Consulate of Italy in Alexandria</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and part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ot</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the exhibition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Promozione</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della</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fotografia</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italiana</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all’estero</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Supported by Italian Ministry of Culture and that will see its main focus in </w:t>
      </w:r>
      <w:r w:rsidRPr="3333263E" w:rsidR="39B730D9">
        <w:rPr>
          <w:rFonts w:ascii="Times New Roman" w:hAnsi="Times New Roman" w:eastAsia="Times New Roman" w:cs="Times New Roman"/>
          <w:b w:val="0"/>
          <w:bCs w:val="0"/>
          <w:i w:val="0"/>
          <w:iCs w:val="0"/>
          <w:caps w:val="0"/>
          <w:smallCaps w:val="0"/>
          <w:noProof w:val="0"/>
          <w:color w:val="242424"/>
          <w:sz w:val="24"/>
          <w:szCs w:val="24"/>
          <w:lang w:val="en-US"/>
        </w:rPr>
        <w:t xml:space="preserve">October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with an exhibition in </w:t>
      </w:r>
      <w:r w:rsidRPr="3333263E" w:rsidR="70304A3D">
        <w:rPr>
          <w:rFonts w:ascii="Times New Roman" w:hAnsi="Times New Roman" w:eastAsia="Times New Roman" w:cs="Times New Roman"/>
          <w:b w:val="0"/>
          <w:bCs w:val="0"/>
          <w:i w:val="0"/>
          <w:iCs w:val="0"/>
          <w:caps w:val="0"/>
          <w:smallCaps w:val="0"/>
          <w:noProof w:val="0"/>
          <w:color w:val="242424"/>
          <w:sz w:val="24"/>
          <w:szCs w:val="24"/>
          <w:lang w:val="en-US"/>
        </w:rPr>
        <w:t>Alexandria</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Egypt dedicated to Marina Ballo Charmet and Stefano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Cagol</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This e</w:t>
      </w:r>
      <w:r w:rsidRPr="3333263E" w:rsidR="5301D7D9">
        <w:rPr>
          <w:rFonts w:ascii="Times New Roman" w:hAnsi="Times New Roman" w:eastAsia="Times New Roman" w:cs="Times New Roman"/>
          <w:b w:val="0"/>
          <w:bCs w:val="0"/>
          <w:i w:val="0"/>
          <w:iCs w:val="0"/>
          <w:caps w:val="0"/>
          <w:smallCaps w:val="0"/>
          <w:noProof w:val="0"/>
          <w:color w:val="242424"/>
          <w:sz w:val="24"/>
          <w:szCs w:val="24"/>
          <w:lang w:val="en-US"/>
        </w:rPr>
        <w:t xml:space="preserve">xhibition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brings together Egyptian and Italian artists who explore the mystical geography of cities through their practices. Participating artists include Stefano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Ca</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gol</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Marina</w:t>
      </w:r>
      <w:r w:rsidRPr="3333263E" w:rsidR="59C1BE75">
        <w:rPr>
          <w:rFonts w:ascii="Times New Roman" w:hAnsi="Times New Roman" w:eastAsia="Times New Roman" w:cs="Times New Roman"/>
          <w:b w:val="1"/>
          <w:bCs w:val="1"/>
          <w:i w:val="0"/>
          <w:iCs w:val="0"/>
          <w:caps w:val="0"/>
          <w:smallCaps w:val="0"/>
          <w:noProof w:val="0"/>
          <w:color w:val="242424"/>
          <w:sz w:val="24"/>
          <w:szCs w:val="24"/>
          <w:lang w:val="en-US"/>
        </w:rPr>
        <w:t xml:space="preserve">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Ballo Charmet, Karim El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Ha</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yawan</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 xml:space="preserve">, </w:t>
      </w:r>
      <w:r w:rsidRPr="3333263E" w:rsidR="59C1BE75">
        <w:rPr>
          <w:rFonts w:ascii="Times New Roman" w:hAnsi="Times New Roman" w:eastAsia="Times New Roman" w:cs="Times New Roman"/>
          <w:b w:val="0"/>
          <w:bCs w:val="0"/>
          <w:i w:val="0"/>
          <w:iCs w:val="0"/>
          <w:caps w:val="0"/>
          <w:smallCaps w:val="0"/>
          <w:noProof w:val="0"/>
          <w:color w:val="242424"/>
          <w:sz w:val="24"/>
          <w:szCs w:val="24"/>
          <w:lang w:val="en-US"/>
        </w:rPr>
        <w:t>and Gamal Meleka.</w:t>
      </w:r>
    </w:p>
    <w:p w:rsidR="3333263E" w:rsidP="3333263E" w:rsidRDefault="3333263E" w14:paraId="5DBE4A32" w14:textId="112CF51D">
      <w:pPr>
        <w:spacing w:beforeAutospacing="on" w:afterAutospacing="on"/>
        <w:rPr>
          <w:rFonts w:ascii="Times New Roman" w:hAnsi="Times New Roman" w:eastAsia="Times New Roman" w:cs="Times New Roman"/>
          <w:b w:val="0"/>
          <w:bCs w:val="0"/>
          <w:i w:val="0"/>
          <w:iCs w:val="0"/>
          <w:caps w:val="0"/>
          <w:smallCaps w:val="0"/>
          <w:noProof w:val="0"/>
          <w:color w:val="242424"/>
          <w:sz w:val="24"/>
          <w:szCs w:val="24"/>
          <w:lang w:val="en-US"/>
        </w:rPr>
      </w:pPr>
    </w:p>
    <w:p w:rsidR="00DE49F6" w:rsidP="3333263E" w:rsidRDefault="00DE49F6" w14:paraId="5350D40A" w14:textId="5263CBBF">
      <w:pPr>
        <w:spacing w:before="100" w:beforeAutospacing="on" w:after="100" w:afterAutospacing="on"/>
        <w:rPr>
          <w:rFonts w:ascii="Times New Roman" w:hAnsi="Times New Roman" w:eastAsia="Times New Roman" w:cs="Times New Roman"/>
          <w:lang w:val="en-US"/>
        </w:rPr>
      </w:pPr>
      <w:r w:rsidRPr="3333263E" w:rsidR="00DE49F6">
        <w:rPr>
          <w:rFonts w:ascii="Times New Roman" w:hAnsi="Times New Roman" w:eastAsia="Times New Roman" w:cs="Times New Roman"/>
          <w:kern w:val="0"/>
          <w:lang w:val="en-US"/>
          <w14:ligatures w14:val="none"/>
        </w:rPr>
        <w:t xml:space="preserve">This edition of </w:t>
      </w:r>
      <w:r w:rsidRPr="3333263E" w:rsidR="00DE49F6">
        <w:rPr>
          <w:rFonts w:ascii="Times New Roman" w:hAnsi="Times New Roman" w:eastAsia="Times New Roman" w:cs="Times New Roman"/>
          <w:i w:val="1"/>
          <w:iCs w:val="1"/>
          <w:kern w:val="0"/>
          <w:lang w:val="en-US"/>
          <w14:ligatures w14:val="none"/>
        </w:rPr>
        <w:t>Tale of Two Cities</w:t>
      </w:r>
      <w:r w:rsidRPr="3333263E" w:rsidR="00DE49F6">
        <w:rPr>
          <w:rFonts w:ascii="Times New Roman" w:hAnsi="Times New Roman" w:eastAsia="Times New Roman" w:cs="Times New Roman"/>
          <w:kern w:val="0"/>
          <w:lang w:val="en-US"/>
          <w14:ligatures w14:val="none"/>
        </w:rPr>
        <w:t xml:space="preserve"> continues Art </w:t>
      </w:r>
      <w:r w:rsidRPr="3333263E" w:rsidR="00DE49F6">
        <w:rPr>
          <w:rFonts w:ascii="Times New Roman" w:hAnsi="Times New Roman" w:eastAsia="Times New Roman" w:cs="Times New Roman"/>
          <w:kern w:val="0"/>
          <w:lang w:val="en-US"/>
          <w14:ligatures w14:val="none"/>
        </w:rPr>
        <w:t xml:space="preserve">D’Égypte’s</w:t>
      </w:r>
      <w:r w:rsidRPr="3333263E" w:rsidR="00DE49F6">
        <w:rPr>
          <w:rFonts w:ascii="Times New Roman" w:hAnsi="Times New Roman" w:eastAsia="Times New Roman" w:cs="Times New Roman"/>
          <w:kern w:val="0"/>
          <w:lang w:val="en-US"/>
          <w14:ligatures w14:val="none"/>
        </w:rPr>
        <w:t xml:space="preserve"> mission to create cultural bridges, foster international dialogue, and champion contemporary art and design as tools for storytelling, diplomacy, and enduring legacy</w:t>
      </w:r>
      <w:r w:rsidRPr="3333263E" w:rsidR="57CC3B64">
        <w:rPr>
          <w:rFonts w:ascii="Times New Roman" w:hAnsi="Times New Roman" w:eastAsia="Times New Roman" w:cs="Times New Roman"/>
          <w:kern w:val="0"/>
          <w:lang w:val="en-US"/>
          <w14:ligatures w14:val="none"/>
        </w:rPr>
        <w:t xml:space="preserve">.</w:t>
      </w:r>
    </w:p>
    <w:p w:rsidR="3333263E" w:rsidP="3333263E" w:rsidRDefault="3333263E" w14:paraId="0144A3B0" w14:textId="3D206F9F">
      <w:pPr>
        <w:spacing w:beforeAutospacing="on" w:afterAutospacing="on"/>
        <w:rPr>
          <w:rFonts w:ascii="Times New Roman" w:hAnsi="Times New Roman" w:eastAsia="Times New Roman" w:cs="Times New Roman"/>
        </w:rPr>
      </w:pPr>
    </w:p>
    <w:p w:rsidR="0069040A" w:rsidP="00DE49F6" w:rsidRDefault="0069040A" w14:paraId="5DAB6C7B" w14:textId="77777777">
      <w:pPr>
        <w:spacing w:before="100" w:beforeAutospacing="1" w:after="100" w:afterAutospacing="1"/>
        <w:rPr>
          <w:rFonts w:ascii="Times New Roman" w:hAnsi="Times New Roman" w:eastAsia="Times New Roman" w:cs="Times New Roman"/>
          <w:b/>
          <w:bCs/>
          <w:kern w:val="0"/>
          <w14:ligatures w14:val="none"/>
        </w:rPr>
      </w:pPr>
    </w:p>
    <w:p w:rsidRPr="007D376D" w:rsidR="0069040A" w:rsidP="0069040A" w:rsidRDefault="0069040A" w14:paraId="7D6984F0" w14:textId="77777777">
      <w:pPr>
        <w:rPr>
          <w:rFonts w:eastAsia="Times New Roman" w:asciiTheme="minorBidi" w:hAnsiTheme="minorBidi"/>
          <w:b/>
          <w:bCs/>
          <w:color w:val="000000"/>
          <w:sz w:val="18"/>
          <w:szCs w:val="18"/>
          <w:lang w:val="en-US" w:eastAsia="it-IT"/>
        </w:rPr>
      </w:pPr>
      <w:r w:rsidRPr="007D376D">
        <w:rPr>
          <w:rFonts w:eastAsia="Times New Roman" w:asciiTheme="minorBidi" w:hAnsiTheme="minorBidi"/>
          <w:b/>
          <w:bCs/>
          <w:color w:val="000000"/>
          <w:sz w:val="18"/>
          <w:szCs w:val="18"/>
          <w:lang w:val="en-US" w:eastAsia="it-IT"/>
        </w:rPr>
        <w:t xml:space="preserve">Art </w:t>
      </w:r>
      <w:proofErr w:type="spellStart"/>
      <w:r w:rsidRPr="007D376D">
        <w:rPr>
          <w:rFonts w:eastAsia="Times New Roman" w:asciiTheme="minorBidi" w:hAnsiTheme="minorBidi"/>
          <w:b/>
          <w:bCs/>
          <w:color w:val="000000"/>
          <w:sz w:val="18"/>
          <w:szCs w:val="18"/>
          <w:lang w:val="en-US" w:eastAsia="it-IT"/>
        </w:rPr>
        <w:t>D’Egypte</w:t>
      </w:r>
      <w:proofErr w:type="spellEnd"/>
      <w:r w:rsidRPr="007D376D">
        <w:rPr>
          <w:rFonts w:eastAsia="Times New Roman" w:asciiTheme="minorBidi" w:hAnsiTheme="minorBidi"/>
          <w:b/>
          <w:bCs/>
          <w:color w:val="000000"/>
          <w:sz w:val="18"/>
          <w:szCs w:val="18"/>
          <w:lang w:val="en-US" w:eastAsia="it-IT"/>
        </w:rPr>
        <w:t xml:space="preserve"> by </w:t>
      </w:r>
      <w:proofErr w:type="spellStart"/>
      <w:r w:rsidRPr="007D376D">
        <w:rPr>
          <w:rFonts w:eastAsia="Times New Roman" w:asciiTheme="minorBidi" w:hAnsiTheme="minorBidi"/>
          <w:b/>
          <w:bCs/>
          <w:color w:val="000000"/>
          <w:sz w:val="18"/>
          <w:szCs w:val="18"/>
          <w:lang w:val="en-US" w:eastAsia="it-IT"/>
        </w:rPr>
        <w:t>CulturVator</w:t>
      </w:r>
      <w:proofErr w:type="spellEnd"/>
      <w:r w:rsidRPr="007D376D">
        <w:rPr>
          <w:rFonts w:eastAsia="Times New Roman" w:asciiTheme="minorBidi" w:hAnsiTheme="minorBidi"/>
          <w:b/>
          <w:bCs/>
          <w:color w:val="000000"/>
          <w:sz w:val="18"/>
          <w:szCs w:val="18"/>
          <w:lang w:val="en-US" w:eastAsia="it-IT"/>
        </w:rPr>
        <w:t>;</w:t>
      </w:r>
    </w:p>
    <w:p w:rsidRPr="007D376D" w:rsidR="0069040A" w:rsidP="3333263E" w:rsidRDefault="0069040A" w14:paraId="3366344A" w14:textId="77777777" w14:noSpellErr="1">
      <w:pPr>
        <w:rPr>
          <w:rFonts w:ascii="Arial" w:hAnsi="Arial" w:eastAsia="Times New Roman" w:asciiTheme="minorBidi" w:hAnsiTheme="minorBidi"/>
          <w:color w:val="000000"/>
          <w:sz w:val="18"/>
          <w:szCs w:val="18"/>
          <w:lang w:val="en-US" w:eastAsia="it-IT"/>
        </w:rPr>
      </w:pPr>
      <w:r w:rsidRPr="3333263E" w:rsidR="0069040A">
        <w:rPr>
          <w:rFonts w:ascii="Arial" w:hAnsi="Arial" w:asciiTheme="minorBidi" w:hAnsiTheme="minorBidi"/>
          <w:sz w:val="18"/>
          <w:szCs w:val="18"/>
          <w:lang w:val="en-US"/>
        </w:rPr>
        <w:t xml:space="preserve">Founded by French-Egyptian curator Nadine Abdel Ghaffar, Art D’Égypte is a privately owned multidisciplinary platform supporting Egypt’s </w:t>
      </w:r>
      <w:r w:rsidRPr="3333263E" w:rsidR="0069040A">
        <w:rPr>
          <w:rFonts w:ascii="Arial" w:hAnsi="Arial" w:asciiTheme="minorBidi" w:hAnsiTheme="minorBidi"/>
          <w:sz w:val="18"/>
          <w:szCs w:val="18"/>
          <w:lang w:val="en-US"/>
        </w:rPr>
        <w:t xml:space="preserve">and international </w:t>
      </w:r>
      <w:r w:rsidRPr="3333263E" w:rsidR="0069040A">
        <w:rPr>
          <w:rFonts w:ascii="Arial" w:hAnsi="Arial" w:asciiTheme="minorBidi" w:hAnsiTheme="minorBidi"/>
          <w:sz w:val="18"/>
          <w:szCs w:val="18"/>
          <w:lang w:val="en-US"/>
        </w:rPr>
        <w:t>arts and cultural scene through exhibitions, international collaborations, and community engagement. Its umbrella initiative, Cultur</w:t>
      </w:r>
      <w:r w:rsidRPr="3333263E" w:rsidR="0069040A">
        <w:rPr>
          <w:rFonts w:ascii="Arial" w:hAnsi="Arial" w:asciiTheme="minorBidi" w:hAnsiTheme="minorBidi"/>
          <w:sz w:val="18"/>
          <w:szCs w:val="18"/>
          <w:lang w:val="en-US"/>
        </w:rPr>
        <w:t>V</w:t>
      </w:r>
      <w:r w:rsidRPr="3333263E" w:rsidR="0069040A">
        <w:rPr>
          <w:rFonts w:ascii="Arial" w:hAnsi="Arial" w:asciiTheme="minorBidi" w:hAnsiTheme="minorBidi"/>
          <w:sz w:val="18"/>
          <w:szCs w:val="18"/>
          <w:lang w:val="en-US"/>
        </w:rPr>
        <w:t>ator, extends this mission by activating spaces across creative disciplines</w:t>
      </w:r>
      <w:r w:rsidRPr="3333263E" w:rsidR="0069040A">
        <w:rPr>
          <w:rFonts w:ascii="Arial" w:hAnsi="Arial" w:asciiTheme="minorBidi" w:hAnsiTheme="minorBidi"/>
          <w:sz w:val="18"/>
          <w:szCs w:val="18"/>
          <w:lang w:val="en-US"/>
        </w:rPr>
        <w:t xml:space="preserve">; </w:t>
      </w:r>
      <w:r w:rsidRPr="3333263E" w:rsidR="0069040A">
        <w:rPr>
          <w:rFonts w:ascii="Arial" w:hAnsi="Arial" w:asciiTheme="minorBidi" w:hAnsiTheme="minorBidi"/>
          <w:sz w:val="18"/>
          <w:szCs w:val="18"/>
          <w:lang w:val="en-US"/>
        </w:rPr>
        <w:t>from visual arts</w:t>
      </w:r>
      <w:r w:rsidRPr="3333263E" w:rsidR="0069040A">
        <w:rPr>
          <w:rFonts w:ascii="Arial" w:hAnsi="Arial" w:asciiTheme="minorBidi" w:hAnsiTheme="minorBidi"/>
          <w:sz w:val="18"/>
          <w:szCs w:val="18"/>
          <w:lang w:val="en-US"/>
        </w:rPr>
        <w:t>, fashion</w:t>
      </w:r>
      <w:r w:rsidRPr="3333263E" w:rsidR="0069040A">
        <w:rPr>
          <w:rFonts w:ascii="Arial" w:hAnsi="Arial" w:asciiTheme="minorBidi" w:hAnsiTheme="minorBidi"/>
          <w:sz w:val="18"/>
          <w:szCs w:val="18"/>
          <w:lang w:val="en-US"/>
        </w:rPr>
        <w:t xml:space="preserve"> and film to design and heritage</w:t>
      </w:r>
      <w:r w:rsidRPr="3333263E" w:rsidR="0069040A">
        <w:rPr>
          <w:rFonts w:ascii="Arial" w:hAnsi="Arial" w:asciiTheme="minorBidi" w:hAnsiTheme="minorBidi"/>
          <w:sz w:val="18"/>
          <w:szCs w:val="18"/>
          <w:lang w:val="en-US"/>
        </w:rPr>
        <w:t xml:space="preserve"> </w:t>
      </w:r>
      <w:r w:rsidRPr="3333263E" w:rsidR="0069040A">
        <w:rPr>
          <w:rFonts w:ascii="Arial" w:hAnsi="Arial" w:asciiTheme="minorBidi" w:hAnsiTheme="minorBidi"/>
          <w:sz w:val="18"/>
          <w:szCs w:val="18"/>
          <w:lang w:val="en-US"/>
        </w:rPr>
        <w:t xml:space="preserve">while fostering global cultural exchange. Art D’Égypte’s flagship exhibition, </w:t>
      </w:r>
      <w:r w:rsidRPr="3333263E" w:rsidR="0069040A">
        <w:rPr>
          <w:rStyle w:val="Emphasis"/>
          <w:rFonts w:ascii="Arial" w:hAnsi="Arial" w:asciiTheme="minorBidi" w:hAnsiTheme="minorBidi"/>
          <w:sz w:val="18"/>
          <w:szCs w:val="18"/>
          <w:lang w:val="en-US"/>
        </w:rPr>
        <w:t>Forever Is Now</w:t>
      </w:r>
      <w:r w:rsidRPr="3333263E" w:rsidR="0069040A">
        <w:rPr>
          <w:rFonts w:ascii="Arial" w:hAnsi="Arial" w:asciiTheme="minorBidi" w:hAnsiTheme="minorBidi"/>
          <w:sz w:val="18"/>
          <w:szCs w:val="18"/>
          <w:lang w:val="en-US"/>
        </w:rPr>
        <w:t xml:space="preserve">, is the first </w:t>
      </w:r>
      <w:r w:rsidRPr="3333263E" w:rsidR="0069040A">
        <w:rPr>
          <w:rFonts w:ascii="Arial" w:hAnsi="Arial" w:asciiTheme="minorBidi" w:hAnsiTheme="minorBidi"/>
          <w:sz w:val="18"/>
          <w:szCs w:val="18"/>
          <w:lang w:val="en-US"/>
        </w:rPr>
        <w:t xml:space="preserve">international </w:t>
      </w:r>
      <w:r w:rsidRPr="3333263E" w:rsidR="0069040A">
        <w:rPr>
          <w:rFonts w:ascii="Arial" w:hAnsi="Arial" w:asciiTheme="minorBidi" w:hAnsiTheme="minorBidi"/>
          <w:sz w:val="18"/>
          <w:szCs w:val="18"/>
          <w:lang w:val="en-US"/>
        </w:rPr>
        <w:t xml:space="preserve">contemporary art exhibition to be held at Egypt’s iconic heritage sites. Presented annually, it creates a unique dialogue between ancient history and contemporary artistic expression, with four successful editions held since 2021. Since 2019, Art D’Égypte has expanded internationally, participating in global art exhibitions and launching educational initiatives such as podcasts and lecture series. Committed to inclusivity and sustainability, Art D’Égypte has </w:t>
      </w:r>
      <w:r w:rsidRPr="3333263E" w:rsidR="0069040A">
        <w:rPr>
          <w:rFonts w:ascii="Arial" w:hAnsi="Arial" w:asciiTheme="minorBidi" w:hAnsiTheme="minorBidi"/>
          <w:sz w:val="18"/>
          <w:szCs w:val="18"/>
          <w:lang w:val="en-US"/>
        </w:rPr>
        <w:t>received the</w:t>
      </w:r>
      <w:r w:rsidRPr="3333263E" w:rsidR="0069040A">
        <w:rPr>
          <w:rFonts w:ascii="Arial" w:hAnsi="Arial" w:asciiTheme="minorBidi" w:hAnsiTheme="minorBidi"/>
          <w:sz w:val="18"/>
          <w:szCs w:val="18"/>
          <w:lang w:val="en-US"/>
        </w:rPr>
        <w:t xml:space="preserve"> patronage of UNESCO since 2019</w:t>
      </w:r>
      <w:r w:rsidRPr="3333263E" w:rsidR="0069040A">
        <w:rPr>
          <w:rFonts w:ascii="Arial" w:hAnsi="Arial" w:asciiTheme="minorBidi" w:hAnsiTheme="minorBidi"/>
          <w:sz w:val="18"/>
          <w:szCs w:val="18"/>
          <w:lang w:val="en-US"/>
        </w:rPr>
        <w:t>.</w:t>
      </w:r>
    </w:p>
    <w:p w:rsidRPr="0069040A" w:rsidR="0069040A" w:rsidP="3333263E" w:rsidRDefault="0069040A" w14:paraId="02EB378F" w14:textId="77777777" w14:noSpellErr="1">
      <w:pPr>
        <w:spacing w:before="100" w:beforeAutospacing="on" w:after="100" w:afterAutospacing="on"/>
        <w:rPr>
          <w:rFonts w:ascii="Times New Roman" w:hAnsi="Times New Roman" w:eastAsia="Times New Roman" w:cs="Times New Roman"/>
          <w:b w:val="1"/>
          <w:bCs w:val="1"/>
          <w:kern w:val="0"/>
          <w:lang w:val="en-US"/>
          <w14:ligatures w14:val="none"/>
        </w:rPr>
      </w:pPr>
    </w:p>
    <w:p w:rsidR="0FA3DC93" w:rsidP="3333263E" w:rsidRDefault="0FA3DC93" w14:paraId="67B9A14F" w14:textId="783A1C02">
      <w:pPr>
        <w:spacing w:before="240" w:beforeAutospacing="off" w:after="240" w:afterAutospacing="off"/>
        <w:rPr>
          <w:rFonts w:ascii="Arial" w:hAnsi="Arial" w:eastAsia="Arial" w:cs="Arial"/>
          <w:b w:val="1"/>
          <w:bCs w:val="1"/>
          <w:i w:val="0"/>
          <w:iCs w:val="0"/>
          <w:caps w:val="0"/>
          <w:smallCaps w:val="0"/>
          <w:noProof w:val="0"/>
          <w:color w:val="000000" w:themeColor="text1" w:themeTint="FF" w:themeShade="FF"/>
          <w:sz w:val="18"/>
          <w:szCs w:val="18"/>
          <w:lang w:val="en-US"/>
        </w:rPr>
      </w:pPr>
      <w:r w:rsidRPr="3333263E" w:rsidR="0FA3DC93">
        <w:rPr>
          <w:rFonts w:ascii="Arial" w:hAnsi="Arial" w:eastAsia="Arial" w:cs="Arial"/>
          <w:b w:val="1"/>
          <w:bCs w:val="1"/>
          <w:i w:val="0"/>
          <w:iCs w:val="0"/>
          <w:caps w:val="0"/>
          <w:smallCaps w:val="0"/>
          <w:noProof w:val="0"/>
          <w:color w:val="000000" w:themeColor="text1" w:themeTint="FF" w:themeShade="FF"/>
          <w:sz w:val="18"/>
          <w:szCs w:val="18"/>
          <w:lang w:val="en-US"/>
        </w:rPr>
        <w:t>Galleria Fumagalli</w:t>
      </w:r>
    </w:p>
    <w:p w:rsidR="0FA3DC93" w:rsidP="3333263E" w:rsidRDefault="0FA3DC93" w14:paraId="442CFBDD" w14:textId="5D939931">
      <w:pPr>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18"/>
          <w:szCs w:val="18"/>
          <w:lang w:val="en-US"/>
        </w:rPr>
      </w:pP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 xml:space="preserve">Founded in Bergamo in 1971, Galleria Fumagalli is a Milan based contemporary art gallery, currently directed by Annamaria Maggi and Massimo Zanello. Over the years, Galleria Fumagalli has represented established artists focusing on </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particular renowned</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 xml:space="preserve"> movements such as Arte Povera, </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Pittura</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 xml:space="preserve"> </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Analitica</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 xml:space="preserve">, Minimalism, Post Minimalism, Conceptual Art, Body Art, Color Field Painting, Supports/Surfaces... just to mention a few. Through exhibition and editorial projects, Galleria Fumagalli operates in the contemporary art field promoting international mid-career artists and younger talents. </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 xml:space="preserve">Over the last 35 years, the gallery has presented more than 100 solos and more than 50 group exhibitions, both in its venue and in public institutions in Italy and abroad. Galleria Fumagalli has also edited 90 volumes (such as exhibition catalogs, monographies, and catalogues </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raisonnés</w:t>
      </w:r>
      <w:r w:rsidRPr="3333263E" w:rsidR="0FA3DC93">
        <w:rPr>
          <w:rFonts w:ascii="Arial" w:hAnsi="Arial" w:eastAsia="Arial" w:cs="Arial"/>
          <w:b w:val="0"/>
          <w:bCs w:val="0"/>
          <w:i w:val="0"/>
          <w:iCs w:val="0"/>
          <w:caps w:val="0"/>
          <w:smallCaps w:val="0"/>
          <w:noProof w:val="0"/>
          <w:color w:val="000000" w:themeColor="text1" w:themeTint="FF" w:themeShade="FF"/>
          <w:sz w:val="18"/>
          <w:szCs w:val="18"/>
          <w:lang w:val="en-US"/>
        </w:rPr>
        <w:t>).</w:t>
      </w:r>
    </w:p>
    <w:p w:rsidR="3333263E" w:rsidP="3333263E" w:rsidRDefault="3333263E" w14:paraId="7962F4D7" w14:textId="28906763">
      <w:pPr>
        <w:spacing w:beforeAutospacing="on" w:afterAutospacing="on"/>
        <w:rPr>
          <w:rFonts w:ascii="Times New Roman" w:hAnsi="Times New Roman" w:eastAsia="Times New Roman" w:cs="Times New Roman"/>
          <w:b w:val="1"/>
          <w:bCs w:val="1"/>
          <w:lang w:val="en-US"/>
        </w:rPr>
      </w:pPr>
    </w:p>
    <w:p w:rsidRPr="00DE49F6" w:rsidR="00DE49F6" w:rsidP="3333263E" w:rsidRDefault="00DE49F6" w14:paraId="5B4A05D5" w14:textId="77777777">
      <w:pPr>
        <w:spacing w:before="100" w:beforeAutospacing="on" w:after="100" w:afterAutospacing="on"/>
        <w:rPr>
          <w:rFonts w:ascii="Times New Roman" w:hAnsi="Times New Roman" w:eastAsia="Times New Roman" w:cs="Times New Roman"/>
          <w:kern w:val="0"/>
          <w:lang w:val="en-US"/>
          <w14:ligatures w14:val="none"/>
        </w:rPr>
      </w:pPr>
      <w:r w:rsidRPr="3333263E" w:rsidR="00DE49F6">
        <w:rPr>
          <w:rFonts w:ascii="Times New Roman" w:hAnsi="Times New Roman" w:eastAsia="Times New Roman" w:cs="Times New Roman"/>
          <w:b w:val="1"/>
          <w:bCs w:val="1"/>
          <w:kern w:val="0"/>
          <w:lang w:val="en-US"/>
          <w14:ligatures w14:val="none"/>
        </w:rPr>
        <w:t>For press inquiries and further information:</w:t>
      </w:r>
      <w:r w:rsidRPr="00DE49F6">
        <w:rPr>
          <w:rFonts w:ascii="Times New Roman" w:hAnsi="Times New Roman" w:eastAsia="Times New Roman" w:cs="Times New Roman"/>
          <w:kern w:val="0"/>
          <w14:ligatures w14:val="none"/>
        </w:rPr>
        <w:br/>
      </w:r>
      <w:r w:rsidRPr="3333263E" w:rsidR="00DE49F6">
        <w:rPr>
          <w:rFonts w:ascii="Times New Roman" w:hAnsi="Times New Roman" w:eastAsia="Times New Roman" w:cs="Times New Roman"/>
          <w:kern w:val="0"/>
          <w:lang w:val="en-US"/>
          <w14:ligatures w14:val="none"/>
        </w:rPr>
        <w:t>[</w:t>
      </w:r>
      <w:r w:rsidR="0069040A">
        <w:rPr>
          <w:rFonts w:ascii="Times New Roman" w:hAnsi="Times New Roman" w:eastAsia="Times New Roman" w:cs="Times New Roman"/>
          <w:kern w:val="0"/>
          <w:lang w:val="en-US"/>
          <w14:ligatures w14:val="none"/>
        </w:rPr>
        <w:t xml:space="preserve">Alaa </w:t>
      </w:r>
      <w:r w:rsidR="0069040A">
        <w:rPr>
          <w:rFonts w:ascii="Times New Roman" w:hAnsi="Times New Roman" w:eastAsia="Times New Roman" w:cs="Times New Roman"/>
          <w:kern w:val="0"/>
          <w:lang w:val="en-US"/>
          <w14:ligatures w14:val="none"/>
        </w:rPr>
        <w:t>ElSayegh</w:t>
      </w:r>
      <w:r w:rsidR="0069040A">
        <w:rPr>
          <w:rFonts w:ascii="Times New Roman" w:hAnsi="Times New Roman" w:eastAsia="Times New Roman" w:cs="Times New Roman"/>
          <w:kern w:val="0"/>
          <w:lang w:val="en-US"/>
          <w14:ligatures w14:val="none"/>
        </w:rPr>
        <w:t xml:space="preserve"> &amp; </w:t>
      </w:r>
      <w:r w:rsidR="0069040A">
        <w:rPr>
          <w:rFonts w:ascii="Times New Roman" w:hAnsi="Times New Roman" w:eastAsia="Times New Roman" w:cs="Times New Roman"/>
          <w:kern w:val="0"/>
          <w:lang w:val="en-US"/>
          <w14:ligatures w14:val="none"/>
        </w:rPr>
        <w:t>Esraa</w:t>
      </w:r>
      <w:r w:rsidR="0069040A">
        <w:rPr>
          <w:rFonts w:ascii="Times New Roman" w:hAnsi="Times New Roman" w:eastAsia="Times New Roman" w:cs="Times New Roman"/>
          <w:kern w:val="0"/>
          <w:lang w:val="en-US"/>
          <w14:ligatures w14:val="none"/>
        </w:rPr>
        <w:t xml:space="preserve"> </w:t>
      </w:r>
      <w:r w:rsidR="0069040A">
        <w:rPr>
          <w:rFonts w:ascii="Times New Roman" w:hAnsi="Times New Roman" w:eastAsia="Times New Roman" w:cs="Times New Roman"/>
          <w:kern w:val="0"/>
          <w:lang w:val="en-US"/>
          <w14:ligatures w14:val="none"/>
        </w:rPr>
        <w:t>ElBehairy</w:t>
      </w:r>
      <w:r w:rsidRPr="3333263E" w:rsidR="00DE49F6">
        <w:rPr>
          <w:rFonts w:ascii="Times New Roman" w:hAnsi="Times New Roman" w:eastAsia="Times New Roman" w:cs="Times New Roman"/>
          <w:kern w:val="0"/>
          <w:lang w:val="en-US"/>
          <w14:ligatures w14:val="none"/>
        </w:rPr>
        <w:t>]</w:t>
      </w:r>
      <w:r w:rsidRPr="00DE49F6">
        <w:rPr>
          <w:rFonts w:ascii="Times New Roman" w:hAnsi="Times New Roman" w:eastAsia="Times New Roman" w:cs="Times New Roman"/>
          <w:kern w:val="0"/>
          <w14:ligatures w14:val="none"/>
        </w:rPr>
        <w:br/>
      </w:r>
      <w:r w:rsidRPr="3333263E" w:rsidR="00DE49F6">
        <w:rPr>
          <w:rFonts w:ascii="Times New Roman" w:hAnsi="Times New Roman" w:eastAsia="Times New Roman" w:cs="Times New Roman"/>
          <w:kern w:val="0"/>
          <w:lang w:val="en-US"/>
          <w14:ligatures w14:val="none"/>
        </w:rPr>
        <w:t>[</w:t>
      </w:r>
      <w:r w:rsidR="0069040A">
        <w:rPr>
          <w:rFonts w:ascii="Times New Roman" w:hAnsi="Times New Roman" w:eastAsia="Times New Roman" w:cs="Times New Roman"/>
          <w:kern w:val="0"/>
          <w:lang w:val="en-US"/>
          <w14:ligatures w14:val="none"/>
        </w:rPr>
        <w:t>press@artdegypte.com</w:t>
      </w:r>
      <w:r w:rsidRPr="3333263E" w:rsidR="00DE49F6">
        <w:rPr>
          <w:rFonts w:ascii="Times New Roman" w:hAnsi="Times New Roman" w:eastAsia="Times New Roman" w:cs="Times New Roman"/>
          <w:kern w:val="0"/>
          <w:lang w:val="en-US"/>
          <w14:ligatures w14:val="none"/>
        </w:rPr>
        <w:t>]</w:t>
      </w:r>
      <w:r w:rsidRPr="00DE49F6">
        <w:rPr>
          <w:rFonts w:ascii="Times New Roman" w:hAnsi="Times New Roman" w:eastAsia="Times New Roman" w:cs="Times New Roman"/>
          <w:kern w:val="0"/>
          <w14:ligatures w14:val="none"/>
        </w:rPr>
        <w:br/>
      </w:r>
      <w:r w:rsidRPr="3333263E" w:rsidR="00DE49F6">
        <w:rPr>
          <w:rFonts w:ascii="Times New Roman" w:hAnsi="Times New Roman" w:eastAsia="Times New Roman" w:cs="Times New Roman"/>
          <w:kern w:val="0"/>
          <w:lang w:val="en-US"/>
          <w14:ligatures w14:val="none"/>
        </w:rPr>
        <w:t xml:space="preserve">Art </w:t>
      </w:r>
      <w:r w:rsidRPr="3333263E" w:rsidR="00DE49F6">
        <w:rPr>
          <w:rFonts w:ascii="Times New Roman" w:hAnsi="Times New Roman" w:eastAsia="Times New Roman" w:cs="Times New Roman"/>
          <w:kern w:val="0"/>
          <w:lang w:val="en-US"/>
          <w14:ligatures w14:val="none"/>
        </w:rPr>
        <w:t>D’Égypte</w:t>
      </w:r>
    </w:p>
    <w:p w:rsidR="3333263E" w:rsidP="3333263E" w:rsidRDefault="3333263E" w14:paraId="09FF1945" w14:textId="5EDE4EE7">
      <w:pPr>
        <w:spacing w:beforeAutospacing="on" w:afterAutospacing="on"/>
        <w:rPr>
          <w:rFonts w:ascii="Times New Roman" w:hAnsi="Times New Roman" w:eastAsia="Times New Roman" w:cs="Times New Roman"/>
          <w:lang w:val="en-US"/>
        </w:rPr>
      </w:pPr>
    </w:p>
    <w:p w:rsidR="6A3AC581" w:rsidP="3333263E" w:rsidRDefault="6A3AC581" w14:paraId="3E970EEE" w14:textId="52ED4E0A">
      <w:pPr>
        <w:spacing w:before="240" w:beforeAutospacing="off" w:after="240" w:afterAutospacing="off"/>
      </w:pPr>
      <w:r w:rsidRPr="3333263E" w:rsidR="6A3AC581">
        <w:rPr>
          <w:rFonts w:ascii="Times" w:hAnsi="Times" w:eastAsia="Times" w:cs="Times"/>
          <w:b w:val="0"/>
          <w:bCs w:val="0"/>
          <w:i w:val="0"/>
          <w:iCs w:val="0"/>
          <w:caps w:val="0"/>
          <w:smallCaps w:val="0"/>
          <w:noProof w:val="0"/>
          <w:color w:val="000000" w:themeColor="text1" w:themeTint="FF" w:themeShade="FF"/>
          <w:sz w:val="24"/>
          <w:szCs w:val="24"/>
          <w:lang w:val="en-US"/>
        </w:rPr>
        <w:t>Exhibition venues:</w:t>
      </w:r>
    </w:p>
    <w:p w:rsidR="6A3AC581" w:rsidP="3333263E" w:rsidRDefault="6A3AC581" w14:paraId="761AC5DB" w14:textId="124F83C5">
      <w:pPr>
        <w:spacing w:before="240" w:beforeAutospacing="off" w:after="240" w:afterAutospacing="off"/>
      </w:pPr>
      <w:r w:rsidRPr="3333263E" w:rsidR="6A3AC581">
        <w:rPr>
          <w:rFonts w:ascii="Times" w:hAnsi="Times" w:eastAsia="Times" w:cs="Times"/>
          <w:b w:val="0"/>
          <w:bCs w:val="0"/>
          <w:i w:val="0"/>
          <w:iCs w:val="0"/>
          <w:caps w:val="0"/>
          <w:smallCaps w:val="0"/>
          <w:noProof w:val="0"/>
          <w:color w:val="000000" w:themeColor="text1" w:themeTint="FF" w:themeShade="FF"/>
          <w:sz w:val="24"/>
          <w:szCs w:val="24"/>
          <w:lang w:val="en-US"/>
        </w:rPr>
        <w:t>Galleria Fumagalli</w:t>
      </w:r>
    </w:p>
    <w:p w:rsidR="6A3AC581" w:rsidP="3333263E" w:rsidRDefault="6A3AC581" w14:paraId="3E5F9376" w14:textId="6FAB5C3D">
      <w:pPr>
        <w:spacing w:before="240" w:beforeAutospacing="off" w:after="240" w:afterAutospacing="off"/>
      </w:pPr>
      <w:r w:rsidRPr="3333263E" w:rsidR="6A3AC581">
        <w:rPr>
          <w:rFonts w:ascii="Times" w:hAnsi="Times" w:eastAsia="Times" w:cs="Times"/>
          <w:b w:val="0"/>
          <w:bCs w:val="0"/>
          <w:i w:val="0"/>
          <w:iCs w:val="0"/>
          <w:caps w:val="0"/>
          <w:smallCaps w:val="0"/>
          <w:noProof w:val="0"/>
          <w:color w:val="000000" w:themeColor="text1" w:themeTint="FF" w:themeShade="FF"/>
          <w:sz w:val="24"/>
          <w:szCs w:val="24"/>
          <w:lang w:val="en-US"/>
        </w:rPr>
        <w:t>Via Bonaventura Cavalieri 6, Milano – Italy</w:t>
      </w:r>
    </w:p>
    <w:p w:rsidR="6A3AC581" w:rsidP="3333263E" w:rsidRDefault="6A3AC581" w14:paraId="73579E46" w14:textId="69399CA2">
      <w:pPr>
        <w:spacing w:before="240" w:beforeAutospacing="off" w:after="240" w:afterAutospacing="off"/>
      </w:pPr>
      <w:r w:rsidRPr="3333263E" w:rsidR="6A3AC581">
        <w:rPr>
          <w:rFonts w:ascii="Times" w:hAnsi="Times" w:eastAsia="Times" w:cs="Times"/>
          <w:b w:val="0"/>
          <w:bCs w:val="0"/>
          <w:i w:val="0"/>
          <w:iCs w:val="0"/>
          <w:caps w:val="0"/>
          <w:smallCaps w:val="0"/>
          <w:noProof w:val="0"/>
          <w:color w:val="000000" w:themeColor="text1" w:themeTint="FF" w:themeShade="FF"/>
          <w:sz w:val="24"/>
          <w:szCs w:val="24"/>
          <w:lang w:val="en-US"/>
        </w:rPr>
        <w:t>+39 02 367992285</w:t>
      </w:r>
    </w:p>
    <w:p w:rsidR="6A3AC581" w:rsidP="3333263E" w:rsidRDefault="6A3AC581" w14:paraId="548AC4A7" w14:textId="2ABD906A">
      <w:pPr>
        <w:spacing w:before="240" w:beforeAutospacing="off" w:after="240" w:afterAutospacing="off"/>
      </w:pPr>
      <w:hyperlink r:id="Re07f476c17b3485b">
        <w:r w:rsidRPr="3333263E" w:rsidR="6A3AC581">
          <w:rPr>
            <w:rStyle w:val="Hyperlink"/>
            <w:rFonts w:ascii="Times" w:hAnsi="Times" w:eastAsia="Times" w:cs="Times"/>
            <w:b w:val="0"/>
            <w:bCs w:val="0"/>
            <w:i w:val="0"/>
            <w:iCs w:val="0"/>
            <w:caps w:val="0"/>
            <w:smallCaps w:val="0"/>
            <w:noProof w:val="0"/>
            <w:sz w:val="24"/>
            <w:szCs w:val="24"/>
            <w:lang w:val="en-US"/>
          </w:rPr>
          <w:t>info@galleriafumagalli.com</w:t>
        </w:r>
      </w:hyperlink>
    </w:p>
    <w:p w:rsidR="6A3AC581" w:rsidP="3333263E" w:rsidRDefault="6A3AC581" w14:paraId="59488335" w14:textId="051A2CD2">
      <w:pPr>
        <w:spacing w:before="240" w:beforeAutospacing="off" w:after="240" w:afterAutospacing="off"/>
      </w:pPr>
      <w:r w:rsidRPr="3333263E" w:rsidR="6A3AC581">
        <w:rPr>
          <w:rFonts w:ascii="Times" w:hAnsi="Times" w:eastAsia="Times" w:cs="Times"/>
          <w:b w:val="0"/>
          <w:bCs w:val="0"/>
          <w:i w:val="0"/>
          <w:iCs w:val="0"/>
          <w:caps w:val="0"/>
          <w:smallCaps w:val="0"/>
          <w:noProof w:val="0"/>
          <w:color w:val="000000" w:themeColor="text1" w:themeTint="FF" w:themeShade="FF"/>
          <w:sz w:val="24"/>
          <w:szCs w:val="24"/>
          <w:lang w:val="en-US"/>
        </w:rPr>
        <w:t>Museo MAGA</w:t>
      </w:r>
    </w:p>
    <w:p w:rsidR="6A3AC581" w:rsidP="3333263E" w:rsidRDefault="6A3AC581" w14:paraId="01833799" w14:textId="17313997">
      <w:pPr>
        <w:spacing w:before="240" w:beforeAutospacing="off" w:after="240" w:afterAutospacing="off"/>
      </w:pPr>
      <w:r w:rsidRPr="3333263E" w:rsidR="6A3AC581">
        <w:rPr>
          <w:rFonts w:ascii="Times" w:hAnsi="Times" w:eastAsia="Times" w:cs="Times"/>
          <w:b w:val="0"/>
          <w:bCs w:val="0"/>
          <w:i w:val="0"/>
          <w:iCs w:val="0"/>
          <w:caps w:val="0"/>
          <w:smallCaps w:val="0"/>
          <w:noProof w:val="0"/>
          <w:color w:val="000000" w:themeColor="text1" w:themeTint="FF" w:themeShade="FF"/>
          <w:sz w:val="24"/>
          <w:szCs w:val="24"/>
          <w:lang w:val="en-US"/>
        </w:rPr>
        <w:t>Via Egidio de Magri 1, Gallarate – Italy</w:t>
      </w:r>
    </w:p>
    <w:p w:rsidR="6A3AC581" w:rsidP="3333263E" w:rsidRDefault="6A3AC581" w14:paraId="741A79D1" w14:textId="0D9A5C00">
      <w:pPr>
        <w:spacing w:before="240" w:beforeAutospacing="off" w:after="240" w:afterAutospacing="off"/>
      </w:pPr>
      <w:r w:rsidRPr="3333263E" w:rsidR="6A3AC581">
        <w:rPr>
          <w:rFonts w:ascii="Times" w:hAnsi="Times" w:eastAsia="Times" w:cs="Times"/>
          <w:b w:val="0"/>
          <w:bCs w:val="0"/>
          <w:i w:val="0"/>
          <w:iCs w:val="0"/>
          <w:caps w:val="0"/>
          <w:smallCaps w:val="0"/>
          <w:noProof w:val="0"/>
          <w:color w:val="000000" w:themeColor="text1" w:themeTint="FF" w:themeShade="FF"/>
          <w:sz w:val="24"/>
          <w:szCs w:val="24"/>
          <w:lang w:val="en-US"/>
        </w:rPr>
        <w:t>+39 0331 706011</w:t>
      </w:r>
    </w:p>
    <w:p w:rsidR="6A3AC581" w:rsidP="3333263E" w:rsidRDefault="6A3AC581" w14:paraId="1B0CE331" w14:textId="44FF0AF8">
      <w:pPr>
        <w:spacing w:before="240" w:beforeAutospacing="off" w:after="240" w:afterAutospacing="off"/>
      </w:pPr>
      <w:hyperlink r:id="Rae02f6f8c93c4742">
        <w:r w:rsidRPr="3333263E" w:rsidR="6A3AC581">
          <w:rPr>
            <w:rStyle w:val="Hyperlink"/>
            <w:rFonts w:ascii="Times" w:hAnsi="Times" w:eastAsia="Times" w:cs="Times"/>
            <w:b w:val="0"/>
            <w:bCs w:val="0"/>
            <w:i w:val="0"/>
            <w:iCs w:val="0"/>
            <w:caps w:val="0"/>
            <w:smallCaps w:val="0"/>
            <w:noProof w:val="0"/>
            <w:sz w:val="24"/>
            <w:szCs w:val="24"/>
            <w:lang w:val="en-US"/>
          </w:rPr>
          <w:t>info@museomaga.it</w:t>
        </w:r>
      </w:hyperlink>
    </w:p>
    <w:p w:rsidR="3333263E" w:rsidP="3333263E" w:rsidRDefault="3333263E" w14:paraId="108B7F6D" w14:textId="7C6F20AD">
      <w:pPr>
        <w:spacing w:beforeAutospacing="on" w:afterAutospacing="on"/>
        <w:rPr>
          <w:rFonts w:ascii="Times New Roman" w:hAnsi="Times New Roman" w:eastAsia="Times New Roman" w:cs="Times New Roman"/>
          <w:lang w:val="en-US"/>
        </w:rPr>
      </w:pPr>
    </w:p>
    <w:p w:rsidRPr="00DE49F6" w:rsidR="00DE49F6" w:rsidP="00DE49F6" w:rsidRDefault="005157EF" w14:paraId="6A05A809" w14:textId="77777777">
      <w:pPr>
        <w:rPr>
          <w:rFonts w:ascii="Times New Roman" w:hAnsi="Times New Roman" w:eastAsia="Times New Roman" w:cs="Times New Roman"/>
          <w:kern w:val="0"/>
          <w14:ligatures w14:val="none"/>
        </w:rPr>
      </w:pPr>
      <w:r>
        <w:rPr>
          <w:rFonts w:ascii="Times New Roman" w:hAnsi="Times New Roman" w:eastAsia="Times New Roman" w:cs="Times New Roman"/>
          <w:noProof/>
          <w:kern w:val="0"/>
        </w:rPr>
        <w:pict w14:anchorId="58332222">
          <v:rect id="_x0000_i1025" style="width:468pt;height:.05pt;mso-width-percent:0;mso-height-percent:0;mso-width-percent:0;mso-height-percent:0" alt="" o:hr="t" o:hrstd="t" o:hralign="center" fillcolor="#a0a0a0" stroked="f"/>
        </w:pict>
      </w:r>
    </w:p>
    <w:p w:rsidR="00DE49F6" w:rsidRDefault="00DE49F6" w14:paraId="5A39BBE3" w14:textId="77777777"/>
    <w:sectPr w:rsidR="00DE49F6">
      <w:headerReference w:type="default" r:id="rId6"/>
      <w:pgSz w:w="12240" w:h="15840" w:orient="portrait"/>
      <w:pgMar w:top="1440" w:right="1440" w:bottom="1440" w:left="1440" w:header="708" w:footer="708" w:gutter="0"/>
      <w:cols w:space="708"/>
      <w:docGrid w:linePitch="360"/>
      <w:footerReference w:type="default" r:id="R1958a1af7e2440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EE4" w:rsidP="00E0009B" w:rsidRDefault="00194EE4" w14:paraId="41C8F396" w14:textId="77777777">
      <w:r>
        <w:separator/>
      </w:r>
    </w:p>
  </w:endnote>
  <w:endnote w:type="continuationSeparator" w:id="0">
    <w:p w:rsidR="00194EE4" w:rsidP="00E0009B" w:rsidRDefault="00194EE4" w14:paraId="72A3D3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3263E" w:rsidTr="3333263E" w14:paraId="554BE0B4">
      <w:trPr>
        <w:trHeight w:val="300"/>
      </w:trPr>
      <w:tc>
        <w:tcPr>
          <w:tcW w:w="3120" w:type="dxa"/>
          <w:tcMar/>
        </w:tcPr>
        <w:p w:rsidR="3333263E" w:rsidP="3333263E" w:rsidRDefault="3333263E" w14:paraId="7AB4DB3E" w14:textId="0AD74C4B">
          <w:pPr>
            <w:pStyle w:val="Header"/>
            <w:bidi w:val="0"/>
            <w:ind w:left="-115"/>
            <w:jc w:val="left"/>
          </w:pPr>
        </w:p>
      </w:tc>
      <w:tc>
        <w:tcPr>
          <w:tcW w:w="3120" w:type="dxa"/>
          <w:tcMar/>
        </w:tcPr>
        <w:p w:rsidR="3333263E" w:rsidP="3333263E" w:rsidRDefault="3333263E" w14:paraId="6D6E67C7" w14:textId="4455FA5A">
          <w:pPr>
            <w:pStyle w:val="Header"/>
            <w:bidi w:val="0"/>
            <w:jc w:val="center"/>
          </w:pPr>
        </w:p>
      </w:tc>
      <w:tc>
        <w:tcPr>
          <w:tcW w:w="3120" w:type="dxa"/>
          <w:tcMar/>
        </w:tcPr>
        <w:p w:rsidR="3333263E" w:rsidP="3333263E" w:rsidRDefault="3333263E" w14:paraId="6015D7E3" w14:textId="2D98BD30">
          <w:pPr>
            <w:pStyle w:val="Header"/>
            <w:bidi w:val="0"/>
            <w:ind w:right="-115"/>
            <w:jc w:val="right"/>
          </w:pPr>
        </w:p>
      </w:tc>
    </w:tr>
  </w:tbl>
  <w:p w:rsidR="3333263E" w:rsidP="3333263E" w:rsidRDefault="3333263E" w14:paraId="46FF1A24" w14:textId="399E8B0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EE4" w:rsidP="00E0009B" w:rsidRDefault="00194EE4" w14:paraId="0D0B940D" w14:textId="77777777">
      <w:r>
        <w:separator/>
      </w:r>
    </w:p>
  </w:footnote>
  <w:footnote w:type="continuationSeparator" w:id="0">
    <w:p w:rsidR="00194EE4" w:rsidP="00E0009B" w:rsidRDefault="00194EE4" w14:paraId="0E27B0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0009B" w:rsidR="00E0009B" w:rsidP="3333263E" w:rsidRDefault="002237AB" w14:paraId="55F30A2C" w14:textId="250302B0">
    <w:pPr>
      <w:rPr>
        <w:lang w:val="en-US"/>
      </w:rPr>
    </w:pPr>
    <w:r w:rsidR="3333263E">
      <w:drawing>
        <wp:inline wp14:editId="679E15B0" wp14:anchorId="781956E7">
          <wp:extent cx="2457606" cy="245761"/>
          <wp:effectExtent l="0" t="0" r="0" b="0"/>
          <wp:docPr id="1312058323" name="" title=""/>
          <wp:cNvGraphicFramePr>
            <a:graphicFrameLocks noChangeAspect="1"/>
          </wp:cNvGraphicFramePr>
          <a:graphic>
            <a:graphicData uri="http://schemas.openxmlformats.org/drawingml/2006/picture">
              <pic:pic>
                <pic:nvPicPr>
                  <pic:cNvPr id="0" name=""/>
                  <pic:cNvPicPr/>
                </pic:nvPicPr>
                <pic:blipFill>
                  <a:blip r:embed="Ra513b447d1ad4634">
                    <a:extLst>
                      <a:ext xmlns:a="http://schemas.openxmlformats.org/drawingml/2006/main" uri="{28A0092B-C50C-407E-A947-70E740481C1C}">
                        <a14:useLocalDpi val="0"/>
                      </a:ext>
                    </a:extLst>
                  </a:blip>
                  <a:stretch>
                    <a:fillRect/>
                  </a:stretch>
                </pic:blipFill>
                <pic:spPr>
                  <a:xfrm>
                    <a:off x="0" y="0"/>
                    <a:ext cx="2457606" cy="245761"/>
                  </a:xfrm>
                  <a:prstGeom prst="rect">
                    <a:avLst/>
                  </a:prstGeom>
                </pic:spPr>
              </pic:pic>
            </a:graphicData>
          </a:graphic>
        </wp:inline>
      </w:drawing>
    </w:r>
    <w:r w:rsidR="3333263E">
      <w:rPr>
        <w:lang w:val="en-US"/>
      </w:rPr>
      <w:t xml:space="preserve">          </w:t>
    </w:r>
    <w:r w:rsidR="3333263E">
      <w:drawing>
        <wp:inline wp14:editId="57146E96" wp14:anchorId="33460A7B">
          <wp:extent cx="1237788" cy="810783"/>
          <wp:effectExtent l="0" t="0" r="0" b="0"/>
          <wp:docPr id="1937871418" name="Picture 5" title=""/>
          <wp:cNvGraphicFramePr>
            <a:graphicFrameLocks noChangeAspect="1"/>
          </wp:cNvGraphicFramePr>
          <a:graphic>
            <a:graphicData uri="http://schemas.openxmlformats.org/drawingml/2006/picture">
              <pic:pic>
                <pic:nvPicPr>
                  <pic:cNvPr id="0" name="Picture 5"/>
                  <pic:cNvPicPr/>
                </pic:nvPicPr>
                <pic:blipFill>
                  <a:blip r:embed="R394b6db6d8d04bae">
                    <a:extLst xmlns:a="http://schemas.openxmlformats.org/drawingml/2006/main">
                      <a:ext uri="{28A0092B-C50C-407E-A947-70E740481C1C}">
                        <a14:useLocalDpi xmlns:a14="http://schemas.microsoft.com/office/drawing/2010/main" val="0"/>
                      </a:ext>
                    </a:extLst>
                  </a:blip>
                  <a:srcRect l="25261" t="22616" r="24208" b="44285"/>
                  <a:stretch>
                    <a:fillRect/>
                  </a:stretch>
                </pic:blipFill>
                <pic:spPr xmlns:pic="http://schemas.openxmlformats.org/drawingml/2006/picture" bwMode="auto">
                  <a:xfrm xmlns:a="http://schemas.openxmlformats.org/drawingml/2006/main" rot="0" flipH="0" flipV="0">
                    <a:off x="0" y="0"/>
                    <a:ext cx="1237788" cy="810783"/>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inline>
      </w:drawing>
    </w:r>
    <w:r w:rsidR="3333263E">
      <w:rPr>
        <w:lang w:val="en-US"/>
      </w:rPr>
      <w:t xml:space="preserve">        </w:t>
    </w:r>
    <w:r>
      <w:fldChar w:fldCharType="begin"/>
    </w:r>
    <w:r>
      <w:instrText xml:space="preserve"> INCLUDEPICTURE "https://attachments.office.net/owa/press%40artdegypte.com/service.svc/s/GetAttachmentThumbnail?id=AAMkADgxZjhjYzIzLWE3N2EtNDNiMy04Y2E4LTc3Y2Q0OWU0MmUxNQBGAAAAAAC0f1NEBbk9Q5eauNTXzAOpBwAVLHfYq1XqSbfztBXdALt8AAAAAAEMAAAVLHfYq1XqSbfztBXdALt8AAS30SG5AAABEgAQAP7tDTu%2FbQNPu0ZEYbERkxw%3D&amp;thumbnailType=2&amp;token=eyJhbGciOiJSUzI1NiIsInR5cCI6IkpXVCIsImtpZCI6Ii9HYnJHaUJWNW8wMGRYdDlFRVFmY0cvZEtucz0iLCJ4NXQiOiIvR2JyR2lCVjVvMDBkWHQ5RUVRZmNHL2RLbnM9Iiwibm9uY2UiOiJFNnhCel83SXhZUlpmSkp1OTVSOTZMV0RpTW5jNDF4Y1lIN1FfS0RWb29EVGZadEt4WTZsUzhielRxRV84VE8tYm9PclhjTUpLWURORjQxVDZiUW5CMEx1VkJnbjZnRUdRS3dUTDhQUVJKcWZxTmFwUXJDclYtRkRLeUF1UzlWMlhVZi1raE94bWgyS19UMW53amRvazltb2ZtM3dhRlFXRHhwRHgwMWwtZ3ciLCJpc3Nsb2MiOiJBTTZQUjA2MDJNQjM2MDUiLCJzcnNuIjo2Mzg4MzIyODg0OTQ2Njg3ODV9.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.JB31VFaxqAM1NBGSw0gNrHQTUMNwX6uCUHcJwCfGAbx92OV84Xupw-KAvZrjc3C3XNZVE1LhCas8111CJU5jIVbTbmdkIEnMsEcEOUvWqPdl4nbwE0h7dwTOiDXmEHp2THeMlHwlgD9IVTuM69-A7vhwvtITpBlsZcRJtDg0U0hvKhpItTTWqywV-iVZ8Ubm3D0kt9pzeNg3u8Z5xI_yjHuxx9LskmuVQbazBNwePBr2mrPCQCBzDpXdcLp4s2Ell0SzTEUZxk6b6ZueHY5OGbnDLv0RUhTzQzxILi1f-odGl9nWLkTm2qwcpl6jolAV-UavxuiDbjlbPh5KYLsCww&amp;X-OWA-CANARY=X-OWA-CANARY_cookie_is_null_or_empty&amp;owa=outlook.office365.com&amp;scriptVer=20250509011.04&amp;clientId=451D73053F4A43A2881775003185E923&amp;animation=true" \* MERGEFORMATINET </w:instrText>
    </w:r>
    <w:r>
      <w:fldChar w:fldCharType="separate"/>
    </w:r>
    <w:r>
      <w:fldChar w:fldCharType="end"/>
    </w:r>
    <w:r>
      <w:fldChar w:fldCharType="begin"/>
    </w:r>
    <w:r>
      <w:instrText xml:space="preserve"> INCLUDEPICTURE "https://attachments.office.net/owa/press%40artdegypte.com/service.svc/s/GetAttachmentThumbnail?id=AAMkADgxZjhjYzIzLWE3N2EtNDNiMy04Y2E4LTc3Y2Q0OWU0MmUxNQBGAAAAAAC0f1NEBbk9Q5eauNTXzAOpBwAVLHfYq1XqSbfztBXdALt8AAAAAAEMAAAVLHfYq1XqSbfztBXdALt8AAS30SG5AAABEgAQAP7tDTu%2FbQNPu0ZEYbERkxw%3D&amp;thumbnailType=2&amp;token=eyJhbGciOiJSUzI1NiIsInR5cCI6IkpXVCIsImtpZCI6Ii9HYnJHaUJWNW8wMGRYdDlFRVFmY0cvZEtucz0iLCJ4NXQiOiIvR2JyR2lCVjVvMDBkWHQ5RUVRZmNHL2RLbnM9Iiwibm9uY2UiOiJFNnhCel83SXhZUlpmSkp1OTVSOTZMV0RpTW5jNDF4Y1lIN1FfS0RWb29EVGZadEt4WTZsUzhielRxRV84VE8tYm9PclhjTUpLWURORjQxVDZiUW5CMEx1VkJnbjZnRUdRS3dUTDhQUVJKcWZxTmFwUXJDclYtRkRLeUF1UzlWMlhVZi1raE94bWgyS19UMW53amRvazltb2ZtM3dhRlFXRHhwRHgwMWwtZ3ciLCJpc3Nsb2MiOiJBTTZQUjA2MDJNQjM2MDUiLCJzcnNuIjo2Mzg4MzIyODg0OTQ2Njg3ODV9.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.JB31VFaxqAM1NBGSw0gNrHQTUMNwX6uCUHcJwCfGAbx92OV84Xupw-KAvZrjc3C3XNZVE1LhCas8111CJU5jIVbTbmdkIEnMsEcEOUvWqPdl4nbwE0h7dwTOiDXmEHp2THeMlHwlgD9IVTuM69-A7vhwvtITpBlsZcRJtDg0U0hvKhpItTTWqywV-iVZ8Ubm3D0kt9pzeNg3u8Z5xI_yjHuxx9LskmuVQbazBNwePBr2mrPCQCBzDpXdcLp4s2Ell0SzTEUZxk6b6ZueHY5OGbnDLv0RUhTzQzxILi1f-odGl9nWLkTm2qwcpl6jolAV-UavxuiDbjlbPh5KYLsCww&amp;X-OWA-CANARY=X-OWA-CANARY_cookie_is_null_or_empty&amp;owa=outlook.office365.com&amp;scriptVer=20250509011.04&amp;clientId=451D73053F4A43A2881775003185E923&amp;animation=true" \* MERGEFORMATINET </w:instrText>
    </w:r>
    <w:r>
      <w:fldChar w:fldCharType="separate"/>
    </w:r>
    <w:r>
      <w:fldChar w:fldCharType="end"/>
    </w:r>
    <w:r>
      <w:fldChar w:fldCharType="begin"/>
    </w:r>
    <w:r>
      <w:instrText xml:space="preserve"> INCLUDEPICTURE "https://attachments.office.net/owa/press%40artdegypte.com/service.svc/s/GetAttachmentThumbnail?id=AAMkADgxZjhjYzIzLWE3N2EtNDNiMy04Y2E4LTc3Y2Q0OWU0MmUxNQBGAAAAAAC0f1NEBbk9Q5eauNTXzAOpBwAVLHfYq1XqSbfztBXdALt8AAAAAAEMAAAVLHfYq1XqSbfztBXdALt8AAS30SG5AAABEgAQAP7tDTu%2FbQNPu0ZEYbERkxw%3D&amp;thumbnailType=2&amp;token=eyJhbGciOiJSUzI1NiIsInR5cCI6IkpXVCIsImtpZCI6Ii9HYnJHaUJWNW8wMGRYdDlFRVFmY0cvZEtucz0iLCJ4NXQiOiIvR2JyR2lCVjVvMDBkWHQ5RUVRZmNHL2RLbnM9Iiwibm9uY2UiOiJFNnhCel83SXhZUlpmSkp1OTVSOTZMV0RpTW5jNDF4Y1lIN1FfS0RWb29EVGZadEt4WTZsUzhielRxRV84VE8tYm9PclhjTUpLWURORjQxVDZiUW5CMEx1VkJnbjZnRUdRS3dUTDhQUVJKcWZxTmFwUXJDclYtRkRLeUF1UzlWMlhVZi1raE94bWgyS19UMW53amRvazltb2ZtM3dhRlFXRHhwRHgwMWwtZ3ciLCJpc3Nsb2MiOiJBTTZQUjA2MDJNQjM2MDUiLCJzcnNuIjo2Mzg4MzIyODg0OTQ2Njg3ODV9.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.JB31VFaxqAM1NBGSw0gNrHQTUMNwX6uCUHcJwCfGAbx92OV84Xupw-KAvZrjc3C3XNZVE1LhCas8111CJU5jIVbTbmdkIEnMsEcEOUvWqPdl4nbwE0h7dwTOiDXmEHp2THeMlHwlgD9IVTuM69-A7vhwvtITpBlsZcRJtDg0U0hvKhpItTTWqywV-iVZ8Ubm3D0kt9pzeNg3u8Z5xI_yjHuxx9LskmuVQbazBNwePBr2mrPCQCBzDpXdcLp4s2Ell0SzTEUZxk6b6ZueHY5OGbnDLv0RUhTzQzxILi1f-odGl9nWLkTm2qwcpl6jolAV-UavxuiDbjlbPh5KYLsCww&amp;X-OWA-CANARY=X-OWA-CANARY_cookie_is_null_or_empty&amp;owa=outlook.office365.com&amp;scriptVer=20250509011.04&amp;clientId=451D73053F4A43A2881775003185E923&amp;animation=true" \* MERGEFORMATINET </w:instrText>
    </w:r>
    <w:r>
      <w:fldChar w:fldCharType="separate"/>
    </w:r>
    <w:r>
      <w:fldChar w:fldCharType="end"/>
    </w:r>
    <w:r w:rsidR="3333263E">
      <w:drawing>
        <wp:inline wp14:editId="422C8BBB" wp14:anchorId="73DD7D9D">
          <wp:extent cx="1303889" cy="377654"/>
          <wp:effectExtent l="0" t="0" r="2540" b="0"/>
          <wp:docPr id="1415670900" name="Picture 1" title=""/>
          <wp:cNvGraphicFramePr>
            <a:graphicFrameLocks noChangeAspect="1"/>
          </wp:cNvGraphicFramePr>
          <a:graphic>
            <a:graphicData uri="http://schemas.openxmlformats.org/drawingml/2006/picture">
              <pic:pic>
                <pic:nvPicPr>
                  <pic:cNvPr id="0" name="Picture 1"/>
                  <pic:cNvPicPr/>
                </pic:nvPicPr>
                <pic:blipFill>
                  <a:blip r:embed="R12e8559279454301">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303889" cy="377654"/>
                  </a:xfrm>
                  <a:prstGeom xmlns:a="http://schemas.openxmlformats.org/drawingml/2006/main" prst="rect">
                    <a:avLst/>
                  </a:prstGeom>
                </pic:spPr>
              </pic:pic>
            </a:graphicData>
          </a:graphic>
        </wp:inline>
      </w:drawing>
    </w:r>
    <w:r w:rsidR="3333263E">
      <w:rPr>
        <w:lang w:val="en-US"/>
      </w:rPr>
      <w:t xml:space="preserve">                                     </w:t>
    </w:r>
    <w:r w:rsidR="3333263E">
      <w:rPr>
        <w:lang w:val="en-US"/>
      </w:rPr>
      <w:t xml:space="preserve"> </w:t>
    </w:r>
    <w:r w:rsidR="3333263E">
      <w:rPr>
        <w:lang w:val="en-US"/>
      </w:rP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F6"/>
    <w:rsid w:val="000226FE"/>
    <w:rsid w:val="000708F3"/>
    <w:rsid w:val="00194EE4"/>
    <w:rsid w:val="002237AB"/>
    <w:rsid w:val="002D56C7"/>
    <w:rsid w:val="0033562C"/>
    <w:rsid w:val="004F4A6D"/>
    <w:rsid w:val="005157EF"/>
    <w:rsid w:val="005F76F6"/>
    <w:rsid w:val="0069040A"/>
    <w:rsid w:val="007B1EEE"/>
    <w:rsid w:val="00886D51"/>
    <w:rsid w:val="00B85FC3"/>
    <w:rsid w:val="00DE49F6"/>
    <w:rsid w:val="00E0009B"/>
    <w:rsid w:val="00ED1FAF"/>
    <w:rsid w:val="0D2D396A"/>
    <w:rsid w:val="0D9D2049"/>
    <w:rsid w:val="0DF0235B"/>
    <w:rsid w:val="0F3EF7B0"/>
    <w:rsid w:val="0F857CC6"/>
    <w:rsid w:val="0FA3DC93"/>
    <w:rsid w:val="1940A708"/>
    <w:rsid w:val="1B5C9E3E"/>
    <w:rsid w:val="1C928839"/>
    <w:rsid w:val="1DD2F699"/>
    <w:rsid w:val="24757FB0"/>
    <w:rsid w:val="26E59A8D"/>
    <w:rsid w:val="275263E9"/>
    <w:rsid w:val="303852ED"/>
    <w:rsid w:val="3333263E"/>
    <w:rsid w:val="39B730D9"/>
    <w:rsid w:val="3B506CDF"/>
    <w:rsid w:val="3B77A93F"/>
    <w:rsid w:val="482F61FF"/>
    <w:rsid w:val="4A406E6E"/>
    <w:rsid w:val="4B807B50"/>
    <w:rsid w:val="501A9974"/>
    <w:rsid w:val="5301D7D9"/>
    <w:rsid w:val="57CC3B64"/>
    <w:rsid w:val="59C1BE75"/>
    <w:rsid w:val="59F27890"/>
    <w:rsid w:val="5E59B428"/>
    <w:rsid w:val="5EA0C454"/>
    <w:rsid w:val="5EBCE77A"/>
    <w:rsid w:val="611B807E"/>
    <w:rsid w:val="62F9FB1E"/>
    <w:rsid w:val="64270750"/>
    <w:rsid w:val="66F279FF"/>
    <w:rsid w:val="68252855"/>
    <w:rsid w:val="6A3AC581"/>
    <w:rsid w:val="6E86C332"/>
    <w:rsid w:val="70304A3D"/>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419FAF"/>
  <w15:chartTrackingRefBased/>
  <w15:docId w15:val="{410670FC-AC08-E540-8D36-D096673D2E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DE49F6"/>
    <w:rPr>
      <w:b/>
      <w:bCs/>
    </w:rPr>
  </w:style>
  <w:style w:type="character" w:styleId="Emphasis">
    <w:name w:val="Emphasis"/>
    <w:basedOn w:val="DefaultParagraphFont"/>
    <w:uiPriority w:val="20"/>
    <w:qFormat/>
    <w:rsid w:val="00DE49F6"/>
    <w:rPr>
      <w:i/>
      <w:iCs/>
    </w:rPr>
  </w:style>
  <w:style w:type="paragraph" w:styleId="Header">
    <w:name w:val="header"/>
    <w:basedOn w:val="Normal"/>
    <w:link w:val="HeaderChar"/>
    <w:uiPriority w:val="99"/>
    <w:unhideWhenUsed/>
    <w:rsid w:val="00E0009B"/>
    <w:pPr>
      <w:tabs>
        <w:tab w:val="center" w:pos="4680"/>
        <w:tab w:val="right" w:pos="9360"/>
      </w:tabs>
    </w:pPr>
  </w:style>
  <w:style w:type="character" w:styleId="HeaderChar" w:customStyle="1">
    <w:name w:val="Header Char"/>
    <w:basedOn w:val="DefaultParagraphFont"/>
    <w:link w:val="Header"/>
    <w:uiPriority w:val="99"/>
    <w:rsid w:val="00E0009B"/>
  </w:style>
  <w:style w:type="paragraph" w:styleId="Footer">
    <w:name w:val="footer"/>
    <w:basedOn w:val="Normal"/>
    <w:link w:val="FooterChar"/>
    <w:uiPriority w:val="99"/>
    <w:unhideWhenUsed/>
    <w:rsid w:val="00E0009B"/>
    <w:pPr>
      <w:tabs>
        <w:tab w:val="center" w:pos="4680"/>
        <w:tab w:val="right" w:pos="9360"/>
      </w:tabs>
    </w:pPr>
  </w:style>
  <w:style w:type="character" w:styleId="FooterChar" w:customStyle="1">
    <w:name w:val="Footer Char"/>
    <w:basedOn w:val="DefaultParagraphFont"/>
    <w:link w:val="Footer"/>
    <w:uiPriority w:val="99"/>
    <w:rsid w:val="00E0009B"/>
  </w:style>
  <w:style w:type="character" w:styleId="Hyperlink">
    <w:uiPriority w:val="99"/>
    <w:name w:val="Hyperlink"/>
    <w:basedOn w:val="DefaultParagraphFont"/>
    <w:unhideWhenUsed/>
    <w:rsid w:val="3333263E"/>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yperlink" Target="mailto:info@galleriafumagalli.com" TargetMode="External" Id="Re07f476c17b3485b" /><Relationship Type="http://schemas.openxmlformats.org/officeDocument/2006/relationships/hyperlink" Target="mailto:info@museomaga.it" TargetMode="External" Id="Rae02f6f8c93c4742" /><Relationship Type="http://schemas.openxmlformats.org/officeDocument/2006/relationships/footer" Target="footer.xml" Id="R1958a1af7e244002" /></Relationships>
</file>

<file path=word/_rels/header1.xml.rels>&#65279;<?xml version="1.0" encoding="utf-8"?><Relationships xmlns="http://schemas.openxmlformats.org/package/2006/relationships"><Relationship Type="http://schemas.openxmlformats.org/officeDocument/2006/relationships/image" Target="/media/image3.png" Id="Ra513b447d1ad4634" /><Relationship Type="http://schemas.openxmlformats.org/officeDocument/2006/relationships/image" Target="/media/image4.png" Id="R394b6db6d8d04bae" /><Relationship Type="http://schemas.openxmlformats.org/officeDocument/2006/relationships/image" Target="/media/image5.png" Id="R12e85592794543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alaa elsayegh</dc:creator>
  <keywords/>
  <dc:description/>
  <lastModifiedBy>Alaa El Sayegh</lastModifiedBy>
  <revision>6</revision>
  <dcterms:created xsi:type="dcterms:W3CDTF">2025-05-26T11:43:00.0000000Z</dcterms:created>
  <dcterms:modified xsi:type="dcterms:W3CDTF">2025-05-26T13:50:08.7853784Z</dcterms:modified>
</coreProperties>
</file>