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02">
      <w:pPr>
        <w:jc w:val="center"/>
        <w:rPr>
          <w:rFonts w:ascii="Inter" w:cs="Inter" w:eastAsia="Inter" w:hAnsi="Inter"/>
          <w:b w:val="1"/>
          <w:sz w:val="36"/>
          <w:szCs w:val="36"/>
        </w:rPr>
      </w:pPr>
      <w:r w:rsidDel="00000000" w:rsidR="00000000" w:rsidRPr="00000000">
        <w:rPr>
          <w:rFonts w:ascii="Inter" w:cs="Inter" w:eastAsia="Inter" w:hAnsi="Inter"/>
          <w:b w:val="1"/>
          <w:sz w:val="36"/>
          <w:szCs w:val="36"/>
          <w:rtl w:val="0"/>
        </w:rPr>
        <w:t xml:space="preserve">Ozone 12 goes beyond the limits of mastering</w:t>
      </w:r>
    </w:p>
    <w:p w:rsidR="00000000" w:rsidDel="00000000" w:rsidP="00000000" w:rsidRDefault="00000000" w:rsidRPr="00000000" w14:paraId="00000003">
      <w:pPr>
        <w:jc w:val="cente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04">
      <w:pPr>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Revive overly compressed mixes, EQ individual stems, and let the bass hit hard, anywhere.</w:t>
      </w:r>
    </w:p>
    <w:p w:rsidR="00000000" w:rsidDel="00000000" w:rsidP="00000000" w:rsidRDefault="00000000" w:rsidRPr="00000000" w14:paraId="00000005">
      <w:pPr>
        <w:jc w:val="center"/>
        <w:rPr>
          <w:rFonts w:ascii="Inter" w:cs="Inter" w:eastAsia="Inter" w:hAnsi="Inter"/>
          <w:i w:val="1"/>
          <w:sz w:val="28"/>
          <w:szCs w:val="28"/>
        </w:rPr>
      </w:pPr>
      <w:r w:rsidDel="00000000" w:rsidR="00000000" w:rsidRPr="00000000">
        <w:rPr>
          <w:rtl w:val="0"/>
        </w:rPr>
      </w:r>
    </w:p>
    <w:p w:rsidR="00000000" w:rsidDel="00000000" w:rsidP="00000000" w:rsidRDefault="00000000" w:rsidRPr="00000000" w14:paraId="00000006">
      <w:pPr>
        <w:jc w:val="center"/>
        <w:rPr>
          <w:rFonts w:ascii="Inter" w:cs="Inter" w:eastAsia="Inter" w:hAnsi="Inter"/>
          <w:b w:val="1"/>
          <w:sz w:val="36"/>
          <w:szCs w:val="36"/>
        </w:rPr>
      </w:pPr>
      <w:r w:rsidDel="00000000" w:rsidR="00000000" w:rsidRPr="00000000">
        <w:rPr>
          <w:rFonts w:ascii="Inter" w:cs="Inter" w:eastAsia="Inter" w:hAnsi="Inter"/>
          <w:b w:val="1"/>
          <w:sz w:val="36"/>
          <w:szCs w:val="36"/>
        </w:rPr>
        <w:drawing>
          <wp:inline distB="114300" distT="114300" distL="114300" distR="114300">
            <wp:extent cx="5943600" cy="3378200"/>
            <wp:effectExtent b="0" l="0" r="0" t="0"/>
            <wp:docPr id="2" name="image2.png"/>
            <a:graphic>
              <a:graphicData uri="http://schemas.openxmlformats.org/drawingml/2006/picture">
                <pic:pic>
                  <pic:nvPicPr>
                    <pic:cNvPr id="0" name="image2.png"/>
                    <pic:cNvPicPr preferRelativeResize="0"/>
                  </pic:nvPicPr>
                  <pic:blipFill>
                    <a:blip r:embed="rId6"/>
                    <a:srcRect b="1498" l="0" r="0" t="1498"/>
                    <a:stretch>
                      <a:fillRect/>
                    </a:stretch>
                  </pic:blipFill>
                  <pic:spPr>
                    <a:xfrm>
                      <a:off x="0" y="0"/>
                      <a:ext cx="5943600" cy="33782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8">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Boston, September 3, 2025</w:t>
      </w:r>
      <w:r w:rsidDel="00000000" w:rsidR="00000000" w:rsidRPr="00000000">
        <w:rPr>
          <w:rFonts w:ascii="Inter" w:cs="Inter" w:eastAsia="Inter" w:hAnsi="Inter"/>
          <w:sz w:val="24"/>
          <w:szCs w:val="24"/>
          <w:rtl w:val="0"/>
        </w:rPr>
        <w:t xml:space="preserve"> – </w:t>
      </w:r>
      <w:r w:rsidDel="00000000" w:rsidR="00000000" w:rsidRPr="00000000">
        <w:rPr>
          <w:rFonts w:ascii="Inter" w:cs="Inter" w:eastAsia="Inter" w:hAnsi="Inter"/>
          <w:sz w:val="24"/>
          <w:szCs w:val="24"/>
          <w:rtl w:val="0"/>
        </w:rPr>
        <w:t xml:space="preserve">iZotope has announced</w:t>
      </w:r>
      <w:r w:rsidDel="00000000" w:rsidR="00000000" w:rsidRPr="00000000">
        <w:rPr>
          <w:rFonts w:ascii="Inter" w:cs="Inter" w:eastAsia="Inter" w:hAnsi="Inter"/>
          <w:sz w:val="24"/>
          <w:szCs w:val="24"/>
          <w:rtl w:val="0"/>
        </w:rPr>
        <w:t xml:space="preserve"> the release of Ozone 12, a powerful evolution of its celebrated mastering suite. Designed to give musicians and producers a new level of control over their final masters, </w:t>
      </w:r>
      <w:r w:rsidDel="00000000" w:rsidR="00000000" w:rsidRPr="00000000">
        <w:rPr>
          <w:rFonts w:ascii="Inter" w:cs="Inter" w:eastAsia="Inter" w:hAnsi="Inter"/>
          <w:sz w:val="24"/>
          <w:szCs w:val="24"/>
          <w:rtl w:val="0"/>
        </w:rPr>
        <w:t xml:space="preserve">Ozone 12 introduces </w:t>
      </w:r>
      <w:r w:rsidDel="00000000" w:rsidR="00000000" w:rsidRPr="00000000">
        <w:rPr>
          <w:rFonts w:ascii="Inter" w:cs="Inter" w:eastAsia="Inter" w:hAnsi="Inter"/>
          <w:sz w:val="24"/>
          <w:szCs w:val="24"/>
          <w:rtl w:val="0"/>
        </w:rPr>
        <w:t xml:space="preserve">three new modules, an update to its AI-powered assistant that gives artists more creative input, and a stunning new IRC limiting algorithm for its trusted Maximizer. </w:t>
      </w:r>
    </w:p>
    <w:p w:rsidR="00000000" w:rsidDel="00000000" w:rsidP="00000000" w:rsidRDefault="00000000" w:rsidRPr="00000000" w14:paraId="00000009">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A">
      <w:pPr>
        <w:rPr>
          <w:rFonts w:ascii="Inter" w:cs="Inter" w:eastAsia="Inter" w:hAnsi="Inter"/>
          <w:sz w:val="24"/>
          <w:szCs w:val="24"/>
        </w:rPr>
      </w:pPr>
      <w:r w:rsidDel="00000000" w:rsidR="00000000" w:rsidRPr="00000000">
        <w:rPr>
          <w:rFonts w:ascii="Inter" w:cs="Inter" w:eastAsia="Inter" w:hAnsi="Inter"/>
          <w:sz w:val="24"/>
          <w:szCs w:val="24"/>
          <w:rtl w:val="0"/>
        </w:rPr>
        <w:t xml:space="preserve">Ozone 12 comes in three editions: Elements, Standard, and Advanced, with Advanced including 21 individual plugins. All editions include the AI-powered Master Assistant with intelligent tech that guides, not decides. iZotope designs with AI to assist and inspire artists, unlocking the impossible without compromising on creative control.</w:t>
      </w:r>
      <w:r w:rsidDel="00000000" w:rsidR="00000000" w:rsidRPr="00000000">
        <w:rPr>
          <w:rtl w:val="0"/>
        </w:rPr>
      </w:r>
    </w:p>
    <w:p w:rsidR="00000000" w:rsidDel="00000000" w:rsidP="00000000" w:rsidRDefault="00000000" w:rsidRPr="00000000" w14:paraId="0000000B">
      <w:pPr>
        <w:rPr>
          <w:rFonts w:ascii="Inter" w:cs="Inter" w:eastAsia="Inter" w:hAnsi="Inter"/>
          <w:b w:val="1"/>
          <w:sz w:val="24"/>
          <w:szCs w:val="24"/>
        </w:rPr>
      </w:pPr>
      <w:r w:rsidDel="00000000" w:rsidR="00000000" w:rsidRPr="00000000">
        <w:rPr>
          <w:rFonts w:ascii="Inter" w:cs="Inter" w:eastAsia="Inter" w:hAnsi="Inter"/>
          <w:b w:val="1"/>
          <w:sz w:val="24"/>
          <w:szCs w:val="24"/>
          <w:rtl w:val="0"/>
        </w:rPr>
        <w:br w:type="textWrapping"/>
        <w:t xml:space="preserve">Key Features:</w:t>
      </w:r>
    </w:p>
    <w:p w:rsidR="00000000" w:rsidDel="00000000" w:rsidP="00000000" w:rsidRDefault="00000000" w:rsidRPr="00000000" w14:paraId="0000000C">
      <w:pPr>
        <w:numPr>
          <w:ilvl w:val="0"/>
          <w:numId w:val="1"/>
        </w:numPr>
        <w:spacing w:after="0" w:afterAutospacing="0" w:before="24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Stem EQ:</w:t>
      </w:r>
      <w:r w:rsidDel="00000000" w:rsidR="00000000" w:rsidRPr="00000000">
        <w:rPr>
          <w:rFonts w:ascii="Inter" w:cs="Inter" w:eastAsia="Inter" w:hAnsi="Inter"/>
          <w:sz w:val="24"/>
          <w:szCs w:val="24"/>
          <w:rtl w:val="0"/>
        </w:rPr>
        <w:t xml:space="preserve"> Apply EQ to vocals, drums, bass, and instruments separately within a stereo audio file, eliminating the need for tedious mix edits.</w:t>
      </w:r>
    </w:p>
    <w:p w:rsidR="00000000" w:rsidDel="00000000" w:rsidP="00000000" w:rsidRDefault="00000000" w:rsidRPr="00000000" w14:paraId="0000000D">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Bass Control:</w:t>
      </w:r>
      <w:r w:rsidDel="00000000" w:rsidR="00000000" w:rsidRPr="00000000">
        <w:rPr>
          <w:rFonts w:ascii="Inter" w:cs="Inter" w:eastAsia="Inter" w:hAnsi="Inter"/>
          <w:sz w:val="24"/>
          <w:szCs w:val="24"/>
          <w:rtl w:val="0"/>
        </w:rPr>
        <w:t xml:space="preserve"> A machine-learing powered module that refines low-end frequencies, ensuring masters hit hard in any listening environment.</w:t>
      </w:r>
    </w:p>
    <w:p w:rsidR="00000000" w:rsidDel="00000000" w:rsidP="00000000" w:rsidRDefault="00000000" w:rsidRPr="00000000" w14:paraId="0000000E">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Unlimiter:</w:t>
      </w:r>
      <w:r w:rsidDel="00000000" w:rsidR="00000000" w:rsidRPr="00000000">
        <w:rPr>
          <w:rFonts w:ascii="Inter" w:cs="Inter" w:eastAsia="Inter" w:hAnsi="Inter"/>
          <w:sz w:val="24"/>
          <w:szCs w:val="24"/>
          <w:rtl w:val="0"/>
        </w:rPr>
        <w:t xml:space="preserve"> Revive</w:t>
      </w:r>
      <w:r w:rsidDel="00000000" w:rsidR="00000000" w:rsidRPr="00000000">
        <w:rPr>
          <w:rFonts w:ascii="Inter" w:cs="Inter" w:eastAsia="Inter" w:hAnsi="Inter"/>
          <w:sz w:val="24"/>
          <w:szCs w:val="24"/>
          <w:rtl w:val="0"/>
        </w:rPr>
        <w:t xml:space="preserve"> </w:t>
      </w:r>
      <w:r w:rsidDel="00000000" w:rsidR="00000000" w:rsidRPr="00000000">
        <w:rPr>
          <w:rFonts w:ascii="Inter" w:cs="Inter" w:eastAsia="Inter" w:hAnsi="Inter"/>
          <w:sz w:val="24"/>
          <w:szCs w:val="24"/>
          <w:rtl w:val="0"/>
        </w:rPr>
        <w:t xml:space="preserve">overly compressed audio, restoring lost transients and dynamics with the power of machine-learning.</w:t>
      </w:r>
      <w:r w:rsidDel="00000000" w:rsidR="00000000" w:rsidRPr="00000000">
        <w:rPr>
          <w:rtl w:val="0"/>
        </w:rPr>
      </w:r>
    </w:p>
    <w:p w:rsidR="00000000" w:rsidDel="00000000" w:rsidP="00000000" w:rsidRDefault="00000000" w:rsidRPr="00000000" w14:paraId="0000000F">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Custom Master Assistant Flow:</w:t>
      </w:r>
      <w:r w:rsidDel="00000000" w:rsidR="00000000" w:rsidRPr="00000000">
        <w:rPr>
          <w:rFonts w:ascii="Inter" w:cs="Inter" w:eastAsia="Inter" w:hAnsi="Inter"/>
          <w:sz w:val="24"/>
          <w:szCs w:val="24"/>
          <w:rtl w:val="0"/>
        </w:rPr>
        <w:t xml:space="preserve"> The AI-powered Master Assistant now offers a custom flow, allowing for specific module choices, LUFS targets, and dozens of genre modifiers to create a unique mastering chain. </w:t>
      </w:r>
    </w:p>
    <w:p w:rsidR="00000000" w:rsidDel="00000000" w:rsidP="00000000" w:rsidRDefault="00000000" w:rsidRPr="00000000" w14:paraId="00000010">
      <w:pPr>
        <w:numPr>
          <w:ilvl w:val="0"/>
          <w:numId w:val="1"/>
        </w:numPr>
        <w:spacing w:after="24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IRC 5 Maximizer Mode:</w:t>
      </w:r>
      <w:r w:rsidDel="00000000" w:rsidR="00000000" w:rsidRPr="00000000">
        <w:rPr>
          <w:rFonts w:ascii="Inter" w:cs="Inter" w:eastAsia="Inter" w:hAnsi="Inter"/>
          <w:sz w:val="24"/>
          <w:szCs w:val="24"/>
          <w:rtl w:val="0"/>
        </w:rPr>
        <w:t xml:space="preserve"> The fan-favorite Maximizer now includes the IRC 5 limiting algorithm, which delivers outstanding loudness and clarity without the usual tradeoffs like pumping or distortion.</w:t>
      </w:r>
      <w:r w:rsidDel="00000000" w:rsidR="00000000" w:rsidRPr="00000000">
        <w:rPr>
          <w:rtl w:val="0"/>
        </w:rPr>
      </w:r>
    </w:p>
    <w:p w:rsidR="00000000" w:rsidDel="00000000" w:rsidP="00000000" w:rsidRDefault="00000000" w:rsidRPr="00000000" w14:paraId="00000011">
      <w:pPr>
        <w:spacing w:after="240" w:before="240" w:lineRule="auto"/>
        <w:ind w:left="0" w:firstLine="0"/>
        <w:jc w:val="center"/>
        <w:rPr>
          <w:rFonts w:ascii="Inter" w:cs="Inter" w:eastAsia="Inter" w:hAnsi="Inter"/>
          <w:sz w:val="24"/>
          <w:szCs w:val="24"/>
        </w:rPr>
      </w:pPr>
      <w:r w:rsidDel="00000000" w:rsidR="00000000" w:rsidRPr="00000000">
        <w:rPr>
          <w:rFonts w:ascii="Inter" w:cs="Inter" w:eastAsia="Inter" w:hAnsi="Inter"/>
          <w:sz w:val="24"/>
          <w:szCs w:val="24"/>
        </w:rPr>
        <w:drawing>
          <wp:inline distB="114300" distT="114300" distL="114300" distR="114300">
            <wp:extent cx="5624418" cy="2743857"/>
            <wp:effectExtent b="0" l="0" r="0" t="0"/>
            <wp:docPr id="1" name="image3.png"/>
            <a:graphic>
              <a:graphicData uri="http://schemas.openxmlformats.org/drawingml/2006/picture">
                <pic:pic>
                  <pic:nvPicPr>
                    <pic:cNvPr id="0" name="image3.png"/>
                    <pic:cNvPicPr preferRelativeResize="0"/>
                  </pic:nvPicPr>
                  <pic:blipFill>
                    <a:blip r:embed="rId7"/>
                    <a:srcRect b="0" l="1857" r="1857" t="0"/>
                    <a:stretch>
                      <a:fillRect/>
                    </a:stretch>
                  </pic:blipFill>
                  <pic:spPr>
                    <a:xfrm>
                      <a:off x="0" y="0"/>
                      <a:ext cx="5624418" cy="2743857"/>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after="240" w:before="240" w:lineRule="auto"/>
        <w:ind w:left="0" w:firstLine="0"/>
        <w:jc w:val="left"/>
        <w:rPr>
          <w:rFonts w:ascii="Inter" w:cs="Inter" w:eastAsia="Inter" w:hAnsi="Inter"/>
          <w:sz w:val="24"/>
          <w:szCs w:val="24"/>
        </w:rPr>
      </w:pPr>
      <w:r w:rsidDel="00000000" w:rsidR="00000000" w:rsidRPr="00000000">
        <w:rPr>
          <w:rFonts w:ascii="Inter" w:cs="Inter" w:eastAsia="Inter" w:hAnsi="Inter"/>
          <w:sz w:val="24"/>
          <w:szCs w:val="24"/>
          <w:rtl w:val="0"/>
        </w:rPr>
        <w:t xml:space="preserve">Ozone 12 introduces new ways to master faster and smarter than ever before, and offers uncharted levels of control and creativity.  Building on two decades of award-winning innovation, iZotope is again establishing industry-first capabilities and new must-haves for modern mastering.</w:t>
      </w:r>
    </w:p>
    <w:p w:rsidR="00000000" w:rsidDel="00000000" w:rsidP="00000000" w:rsidRDefault="00000000" w:rsidRPr="00000000" w14:paraId="00000013">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What the Pros are saying:</w:t>
      </w:r>
    </w:p>
    <w:p w:rsidR="00000000" w:rsidDel="00000000" w:rsidP="00000000" w:rsidRDefault="00000000" w:rsidRPr="00000000" w14:paraId="00000014">
      <w:pPr>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15">
      <w:pPr>
        <w:numPr>
          <w:ilvl w:val="0"/>
          <w:numId w:val="2"/>
        </w:numPr>
        <w:ind w:left="720" w:hanging="360"/>
        <w:rPr>
          <w:rFonts w:ascii="Inter" w:cs="Inter" w:eastAsia="Inter" w:hAnsi="Inter"/>
          <w:b w:val="1"/>
          <w:sz w:val="24"/>
          <w:szCs w:val="24"/>
        </w:rPr>
      </w:pPr>
      <w:r w:rsidDel="00000000" w:rsidR="00000000" w:rsidRPr="00000000">
        <w:rPr>
          <w:rFonts w:ascii="Inter" w:cs="Inter" w:eastAsia="Inter" w:hAnsi="Inter"/>
          <w:i w:val="1"/>
          <w:sz w:val="24"/>
          <w:szCs w:val="24"/>
          <w:rtl w:val="0"/>
        </w:rPr>
        <w:t xml:space="preserve">"If you want masters that are both louder and more dynamic, while also reaching into the tone, dynamics, and individual instruments within the mix, Ozone 12 is the future of mastering." </w:t>
      </w:r>
      <w:hyperlink r:id="rId8">
        <w:r w:rsidDel="00000000" w:rsidR="00000000" w:rsidRPr="00000000">
          <w:rPr>
            <w:rFonts w:ascii="Inter" w:cs="Inter" w:eastAsia="Inter" w:hAnsi="Inter"/>
            <w:b w:val="1"/>
            <w:color w:val="1155cc"/>
            <w:sz w:val="24"/>
            <w:szCs w:val="24"/>
            <w:u w:val="single"/>
            <w:rtl w:val="0"/>
          </w:rPr>
          <w:t xml:space="preserve">Will Borza</w:t>
        </w:r>
      </w:hyperlink>
      <w:r w:rsidDel="00000000" w:rsidR="00000000" w:rsidRPr="00000000">
        <w:rPr>
          <w:rFonts w:ascii="Inter" w:cs="Inter" w:eastAsia="Inter" w:hAnsi="Inter"/>
          <w:b w:val="1"/>
          <w:sz w:val="24"/>
          <w:szCs w:val="24"/>
          <w:rtl w:val="0"/>
        </w:rPr>
        <w:t xml:space="preserve">,</w:t>
      </w:r>
      <w:r w:rsidDel="00000000" w:rsidR="00000000" w:rsidRPr="00000000">
        <w:rPr>
          <w:rFonts w:ascii="Inter" w:cs="Inter" w:eastAsia="Inter" w:hAnsi="Inter"/>
          <w:sz w:val="24"/>
          <w:szCs w:val="24"/>
          <w:rtl w:val="0"/>
        </w:rPr>
        <w:t xml:space="preserve"> Mastering Engineer (Deftones, The Black Keys, The Lumineers, My Chemical Romance)</w:t>
      </w:r>
      <w:r w:rsidDel="00000000" w:rsidR="00000000" w:rsidRPr="00000000">
        <w:rPr>
          <w:rFonts w:ascii="Inter" w:cs="Inter" w:eastAsia="Inter" w:hAnsi="Inter"/>
          <w:sz w:val="24"/>
          <w:szCs w:val="24"/>
          <w:rtl w:val="0"/>
        </w:rPr>
        <w:br w:type="textWrapping"/>
      </w:r>
      <w:r w:rsidDel="00000000" w:rsidR="00000000" w:rsidRPr="00000000">
        <w:rPr>
          <w:rtl w:val="0"/>
        </w:rPr>
      </w:r>
    </w:p>
    <w:p w:rsidR="00000000" w:rsidDel="00000000" w:rsidP="00000000" w:rsidRDefault="00000000" w:rsidRPr="00000000" w14:paraId="00000016">
      <w:pPr>
        <w:numPr>
          <w:ilvl w:val="0"/>
          <w:numId w:val="2"/>
        </w:numPr>
        <w:ind w:left="720" w:hanging="360"/>
        <w:rPr>
          <w:rFonts w:ascii="Inter" w:cs="Inter" w:eastAsia="Inter" w:hAnsi="Inter"/>
          <w:b w:val="1"/>
          <w:sz w:val="24"/>
          <w:szCs w:val="24"/>
          <w:u w:val="none"/>
        </w:rPr>
      </w:pPr>
      <w:r w:rsidDel="00000000" w:rsidR="00000000" w:rsidRPr="00000000">
        <w:rPr>
          <w:rFonts w:ascii="Inter" w:cs="Inter" w:eastAsia="Inter" w:hAnsi="Inter"/>
          <w:i w:val="1"/>
          <w:sz w:val="24"/>
          <w:szCs w:val="24"/>
          <w:rtl w:val="0"/>
        </w:rPr>
        <w:t xml:space="preserve">“The Mastering Assistant isn't just a tool for novices... for me it's an incredibly useful way to gain a fresh perspective after a full day of mixing. The new flow customizations make it faster and easier to experiment with exactly the approach I'm after.” </w:t>
      </w:r>
      <w:hyperlink r:id="rId9">
        <w:r w:rsidDel="00000000" w:rsidR="00000000" w:rsidRPr="00000000">
          <w:rPr>
            <w:rFonts w:ascii="Inter" w:cs="Inter" w:eastAsia="Inter" w:hAnsi="Inter"/>
            <w:b w:val="1"/>
            <w:color w:val="1155cc"/>
            <w:sz w:val="24"/>
            <w:szCs w:val="24"/>
            <w:u w:val="single"/>
            <w:rtl w:val="0"/>
          </w:rPr>
          <w:t xml:space="preserve">Joe Visciano</w:t>
        </w:r>
      </w:hyperlink>
      <w:r w:rsidDel="00000000" w:rsidR="00000000" w:rsidRPr="00000000">
        <w:rPr>
          <w:rFonts w:ascii="Inter" w:cs="Inter" w:eastAsia="Inter" w:hAnsi="Inter"/>
          <w:sz w:val="24"/>
          <w:szCs w:val="24"/>
          <w:rtl w:val="0"/>
        </w:rPr>
        <w:t xml:space="preserve">, Mix Engineer (Vince Staples, Summer Walker, Earl Sweatshirt, Omar Apollo)</w:t>
        <w:br w:type="textWrapping"/>
      </w:r>
    </w:p>
    <w:p w:rsidR="00000000" w:rsidDel="00000000" w:rsidP="00000000" w:rsidRDefault="00000000" w:rsidRPr="00000000" w14:paraId="00000017">
      <w:pPr>
        <w:numPr>
          <w:ilvl w:val="0"/>
          <w:numId w:val="2"/>
        </w:numPr>
        <w:ind w:left="720" w:hanging="360"/>
        <w:rPr>
          <w:rFonts w:ascii="Inter" w:cs="Inter" w:eastAsia="Inter" w:hAnsi="Inter"/>
          <w:b w:val="1"/>
          <w:sz w:val="24"/>
          <w:szCs w:val="24"/>
          <w:u w:val="none"/>
        </w:rPr>
      </w:pPr>
      <w:r w:rsidDel="00000000" w:rsidR="00000000" w:rsidRPr="00000000">
        <w:rPr>
          <w:rFonts w:ascii="Inter" w:cs="Inter" w:eastAsia="Inter" w:hAnsi="Inter"/>
          <w:i w:val="1"/>
          <w:sz w:val="24"/>
          <w:szCs w:val="24"/>
          <w:rtl w:val="0"/>
        </w:rPr>
        <w:t xml:space="preserve">"Ozone 12 pushes the boundaries of what you think is possible! It’s taking full advantage of the digital domain and doing things that you can’t do in the analog world. The new modules are jaw dropping!"</w:t>
      </w:r>
      <w:r w:rsidDel="00000000" w:rsidR="00000000" w:rsidRPr="00000000">
        <w:rPr>
          <w:rFonts w:ascii="Inter" w:cs="Inter" w:eastAsia="Inter" w:hAnsi="Inter"/>
          <w:sz w:val="24"/>
          <w:szCs w:val="24"/>
          <w:rtl w:val="0"/>
        </w:rPr>
        <w:t xml:space="preserve"> </w:t>
      </w:r>
      <w:hyperlink r:id="rId10">
        <w:r w:rsidDel="00000000" w:rsidR="00000000" w:rsidRPr="00000000">
          <w:rPr>
            <w:rFonts w:ascii="Inter" w:cs="Inter" w:eastAsia="Inter" w:hAnsi="Inter"/>
            <w:b w:val="1"/>
            <w:color w:val="1155cc"/>
            <w:sz w:val="24"/>
            <w:szCs w:val="24"/>
            <w:u w:val="single"/>
            <w:rtl w:val="0"/>
          </w:rPr>
          <w:t xml:space="preserve">John Nathaniel</w:t>
        </w:r>
      </w:hyperlink>
      <w:r w:rsidDel="00000000" w:rsidR="00000000" w:rsidRPr="00000000">
        <w:rPr>
          <w:rFonts w:ascii="Inter" w:cs="Inter" w:eastAsia="Inter" w:hAnsi="Inter"/>
          <w:sz w:val="24"/>
          <w:szCs w:val="24"/>
          <w:rtl w:val="0"/>
        </w:rPr>
        <w:t xml:space="preserve">, Producer/Mixer/Composer (OneRepublic, Shawn Mendes, Akon)</w:t>
      </w:r>
      <w:r w:rsidDel="00000000" w:rsidR="00000000" w:rsidRPr="00000000">
        <w:rPr>
          <w:rFonts w:ascii="Inter" w:cs="Inter" w:eastAsia="Inter" w:hAnsi="Inter"/>
          <w:b w:val="1"/>
          <w:sz w:val="24"/>
          <w:szCs w:val="24"/>
          <w:rtl w:val="0"/>
        </w:rPr>
        <w:br w:type="textWrapping"/>
      </w:r>
    </w:p>
    <w:p w:rsidR="00000000" w:rsidDel="00000000" w:rsidP="00000000" w:rsidRDefault="00000000" w:rsidRPr="00000000" w14:paraId="00000018">
      <w:pPr>
        <w:rPr>
          <w:rFonts w:ascii="Inter" w:cs="Inter" w:eastAsia="Inter" w:hAnsi="Inter"/>
          <w:b w:val="1"/>
          <w:sz w:val="26"/>
          <w:szCs w:val="26"/>
        </w:rPr>
      </w:pPr>
      <w:r w:rsidDel="00000000" w:rsidR="00000000" w:rsidRPr="00000000">
        <w:rPr>
          <w:rFonts w:ascii="Inter" w:cs="Inter" w:eastAsia="Inter" w:hAnsi="Inter"/>
          <w:b w:val="1"/>
          <w:sz w:val="24"/>
          <w:szCs w:val="24"/>
          <w:rtl w:val="0"/>
        </w:rPr>
        <w:t xml:space="preserve">Music Production Suite 8</w:t>
      </w:r>
      <w:r w:rsidDel="00000000" w:rsidR="00000000" w:rsidRPr="00000000">
        <w:rPr>
          <w:rtl w:val="0"/>
        </w:rPr>
      </w:r>
    </w:p>
    <w:p w:rsidR="00000000" w:rsidDel="00000000" w:rsidP="00000000" w:rsidRDefault="00000000" w:rsidRPr="00000000" w14:paraId="00000019">
      <w:pPr>
        <w:rPr>
          <w:rFonts w:ascii="Inter" w:cs="Inter" w:eastAsia="Inter" w:hAnsi="Inter"/>
          <w:sz w:val="24"/>
          <w:szCs w:val="24"/>
        </w:rPr>
      </w:pPr>
      <w:r w:rsidDel="00000000" w:rsidR="00000000" w:rsidRPr="00000000">
        <w:rPr>
          <w:rFonts w:ascii="Inter" w:cs="Inter" w:eastAsia="Inter" w:hAnsi="Inter"/>
          <w:sz w:val="24"/>
          <w:szCs w:val="24"/>
          <w:rtl w:val="0"/>
        </w:rPr>
        <w:t xml:space="preserve">Realize</w:t>
      </w:r>
      <w:r w:rsidDel="00000000" w:rsidR="00000000" w:rsidRPr="00000000">
        <w:rPr>
          <w:rFonts w:ascii="Inter" w:cs="Inter" w:eastAsia="Inter" w:hAnsi="Inter"/>
          <w:sz w:val="24"/>
          <w:szCs w:val="24"/>
          <w:rtl w:val="0"/>
        </w:rPr>
        <w:t xml:space="preserve"> the full potential of your tracks with </w:t>
      </w:r>
      <w:hyperlink r:id="rId11">
        <w:r w:rsidDel="00000000" w:rsidR="00000000" w:rsidRPr="00000000">
          <w:rPr>
            <w:rFonts w:ascii="Inter" w:cs="Inter" w:eastAsia="Inter" w:hAnsi="Inter"/>
            <w:color w:val="1155cc"/>
            <w:sz w:val="24"/>
            <w:szCs w:val="24"/>
            <w:u w:val="single"/>
            <w:rtl w:val="0"/>
          </w:rPr>
          <w:t xml:space="preserve">Music Production Suite 8</w:t>
        </w:r>
      </w:hyperlink>
      <w:r w:rsidDel="00000000" w:rsidR="00000000" w:rsidRPr="00000000">
        <w:rPr>
          <w:rFonts w:ascii="Inter" w:cs="Inter" w:eastAsia="Inter" w:hAnsi="Inter"/>
          <w:sz w:val="24"/>
          <w:szCs w:val="24"/>
          <w:rtl w:val="0"/>
        </w:rPr>
        <w:t xml:space="preserve">, now updated to include</w:t>
      </w:r>
      <w:r w:rsidDel="00000000" w:rsidR="00000000" w:rsidRPr="00000000">
        <w:rPr>
          <w:rFonts w:ascii="Inter" w:cs="Inter" w:eastAsia="Inter" w:hAnsi="Inter"/>
          <w:sz w:val="24"/>
          <w:szCs w:val="24"/>
          <w:rtl w:val="0"/>
        </w:rPr>
        <w:t xml:space="preserve"> both Ozone 12 Advanced and all 5 of the Catalyst Series products: FXEQ, Velvet, Cascadia, Aurora, and Plasma. Featuring 100 plugins across the latest iZotope releases of Neutron 5, Nectar 4, RX 11 Standard, and more, the bundle also includes powerful effects from Native Instruments like Guitar Rig 7 Pro, and more great plugins from Plugin Alliance and Brainworx. This latest edition of iZotope’s comprehensive suite offers industry-leading tools for mixing, mastering, vocal processing, and a wide range of creative effects.</w:t>
      </w:r>
    </w:p>
    <w:p w:rsidR="00000000" w:rsidDel="00000000" w:rsidP="00000000" w:rsidRDefault="00000000" w:rsidRPr="00000000" w14:paraId="0000001A">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B">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Learn more </w:t>
      </w:r>
    </w:p>
    <w:p w:rsidR="00000000" w:rsidDel="00000000" w:rsidP="00000000" w:rsidRDefault="00000000" w:rsidRPr="00000000" w14:paraId="0000001C">
      <w:pPr>
        <w:rPr>
          <w:rFonts w:ascii="Inter" w:cs="Inter" w:eastAsia="Inter" w:hAnsi="Inter"/>
          <w:sz w:val="24"/>
          <w:szCs w:val="24"/>
        </w:rPr>
      </w:pPr>
      <w:r w:rsidDel="00000000" w:rsidR="00000000" w:rsidRPr="00000000">
        <w:rPr>
          <w:rFonts w:ascii="Inter" w:cs="Inter" w:eastAsia="Inter" w:hAnsi="Inter"/>
          <w:sz w:val="24"/>
          <w:szCs w:val="24"/>
          <w:rtl w:val="0"/>
        </w:rPr>
        <w:t xml:space="preserve">Get all the details at</w:t>
      </w:r>
      <w:r w:rsidDel="00000000" w:rsidR="00000000" w:rsidRPr="00000000">
        <w:rPr>
          <w:rFonts w:ascii="Inter" w:cs="Inter" w:eastAsia="Inter" w:hAnsi="Inter"/>
          <w:sz w:val="24"/>
          <w:szCs w:val="24"/>
          <w:rtl w:val="0"/>
        </w:rPr>
        <w:t xml:space="preserve"> </w:t>
      </w:r>
      <w:hyperlink r:id="rId12">
        <w:r w:rsidDel="00000000" w:rsidR="00000000" w:rsidRPr="00000000">
          <w:rPr>
            <w:rFonts w:ascii="Inter" w:cs="Inter" w:eastAsia="Inter" w:hAnsi="Inter"/>
            <w:color w:val="1155cc"/>
            <w:sz w:val="24"/>
            <w:szCs w:val="24"/>
            <w:u w:val="single"/>
            <w:rtl w:val="0"/>
          </w:rPr>
          <w:t xml:space="preserve">iZotope.com</w:t>
        </w:r>
      </w:hyperlink>
      <w:r w:rsidDel="00000000" w:rsidR="00000000" w:rsidRPr="00000000">
        <w:rPr>
          <w:rFonts w:ascii="Inter" w:cs="Inter" w:eastAsia="Inter" w:hAnsi="Inter"/>
          <w:sz w:val="24"/>
          <w:szCs w:val="24"/>
          <w:rtl w:val="0"/>
        </w:rPr>
        <w:br w:type="textWrapping"/>
      </w:r>
      <w:r w:rsidDel="00000000" w:rsidR="00000000" w:rsidRPr="00000000">
        <w:rPr>
          <w:rFonts w:ascii="Inter" w:cs="Inter" w:eastAsia="Inter" w:hAnsi="Inter"/>
          <w:sz w:val="24"/>
          <w:szCs w:val="24"/>
          <w:rtl w:val="0"/>
        </w:rPr>
        <w:t xml:space="preserve">Try Ozone 12 today</w:t>
      </w:r>
      <w:r w:rsidDel="00000000" w:rsidR="00000000" w:rsidRPr="00000000">
        <w:rPr>
          <w:rFonts w:ascii="Inter" w:cs="Inter" w:eastAsia="Inter" w:hAnsi="Inter"/>
          <w:sz w:val="24"/>
          <w:szCs w:val="24"/>
          <w:rtl w:val="0"/>
        </w:rPr>
        <w:t xml:space="preserve"> with </w:t>
      </w:r>
      <w:hyperlink r:id="rId13">
        <w:r w:rsidDel="00000000" w:rsidR="00000000" w:rsidRPr="00000000">
          <w:rPr>
            <w:rFonts w:ascii="Inter" w:cs="Inter" w:eastAsia="Inter" w:hAnsi="Inter"/>
            <w:color w:val="1155cc"/>
            <w:sz w:val="24"/>
            <w:szCs w:val="24"/>
            <w:u w:val="single"/>
            <w:rtl w:val="0"/>
          </w:rPr>
          <w:t xml:space="preserve">a free 10-day trial</w:t>
        </w:r>
      </w:hyperlink>
      <w:r w:rsidDel="00000000" w:rsidR="00000000" w:rsidRPr="00000000">
        <w:rPr>
          <w:rFonts w:ascii="Inter" w:cs="Inter" w:eastAsia="Inter" w:hAnsi="Inter"/>
          <w:sz w:val="24"/>
          <w:szCs w:val="24"/>
          <w:rtl w:val="0"/>
        </w:rPr>
        <w:t xml:space="preserve">. </w:t>
      </w:r>
      <w:r w:rsidDel="00000000" w:rsidR="00000000" w:rsidRPr="00000000">
        <w:rPr>
          <w:rtl w:val="0"/>
        </w:rPr>
      </w:r>
    </w:p>
    <w:p w:rsidR="00000000" w:rsidDel="00000000" w:rsidP="00000000" w:rsidRDefault="00000000" w:rsidRPr="00000000" w14:paraId="0000001D">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E">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Pricing and availability </w:t>
      </w:r>
      <w:r w:rsidDel="00000000" w:rsidR="00000000" w:rsidRPr="00000000">
        <w:rPr>
          <w:rFonts w:ascii="Inter" w:cs="Inter" w:eastAsia="Inter" w:hAnsi="Inter"/>
          <w:b w:val="1"/>
          <w:sz w:val="24"/>
          <w:szCs w:val="24"/>
          <w:rtl w:val="0"/>
        </w:rPr>
        <w:br w:type="textWrapping"/>
      </w:r>
      <w:r w:rsidDel="00000000" w:rsidR="00000000" w:rsidRPr="00000000">
        <w:rPr>
          <w:rFonts w:ascii="Inter" w:cs="Inter" w:eastAsia="Inter" w:hAnsi="Inter"/>
          <w:sz w:val="24"/>
          <w:szCs w:val="24"/>
          <w:rtl w:val="0"/>
        </w:rPr>
        <w:t xml:space="preserve">Ozone 12 is available in three editions: Elements, Standard, and Advanced. </w:t>
      </w:r>
      <w:r w:rsidDel="00000000" w:rsidR="00000000" w:rsidRPr="00000000">
        <w:rPr>
          <w:rFonts w:ascii="Inter" w:cs="Inter" w:eastAsia="Inter" w:hAnsi="Inter"/>
          <w:sz w:val="24"/>
          <w:szCs w:val="24"/>
          <w:rtl w:val="0"/>
        </w:rPr>
        <w:t xml:space="preserve">Compare</w:t>
      </w:r>
      <w:r w:rsidDel="00000000" w:rsidR="00000000" w:rsidRPr="00000000">
        <w:rPr>
          <w:rFonts w:ascii="Inter" w:cs="Inter" w:eastAsia="Inter" w:hAnsi="Inter"/>
          <w:sz w:val="24"/>
          <w:szCs w:val="24"/>
          <w:rtl w:val="0"/>
        </w:rPr>
        <w:t xml:space="preserve"> </w:t>
      </w:r>
      <w:hyperlink r:id="rId14">
        <w:r w:rsidDel="00000000" w:rsidR="00000000" w:rsidRPr="00000000">
          <w:rPr>
            <w:rFonts w:ascii="Inter" w:cs="Inter" w:eastAsia="Inter" w:hAnsi="Inter"/>
            <w:color w:val="1155cc"/>
            <w:sz w:val="24"/>
            <w:szCs w:val="24"/>
            <w:u w:val="single"/>
            <w:rtl w:val="0"/>
          </w:rPr>
          <w:t xml:space="preserve">Ozone 12 versions here</w:t>
        </w:r>
      </w:hyperlink>
      <w:r w:rsidDel="00000000" w:rsidR="00000000" w:rsidRPr="00000000">
        <w:rPr>
          <w:rFonts w:ascii="Inter" w:cs="Inter" w:eastAsia="Inter" w:hAnsi="Inter"/>
          <w:sz w:val="24"/>
          <w:szCs w:val="24"/>
          <w:rtl w:val="0"/>
        </w:rPr>
        <w:t xml:space="preserve">.</w:t>
      </w:r>
      <w:r w:rsidDel="00000000" w:rsidR="00000000" w:rsidRPr="00000000">
        <w:rPr>
          <w:rFonts w:ascii="Inter" w:cs="Inter" w:eastAsia="Inter" w:hAnsi="Inter"/>
          <w:sz w:val="24"/>
          <w:szCs w:val="24"/>
          <w:rtl w:val="0"/>
        </w:rPr>
        <w:br w:type="textWrapping"/>
        <w:br w:type="textWrapping"/>
        <w:t xml:space="preserve">Ozone 12 is also available in select iZotope bundles, including Music Production Suite 8.</w:t>
      </w:r>
    </w:p>
    <w:p w:rsidR="00000000" w:rsidDel="00000000" w:rsidP="00000000" w:rsidRDefault="00000000" w:rsidRPr="00000000" w14:paraId="0000001F">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20">
      <w:pPr>
        <w:rPr>
          <w:rFonts w:ascii="Inter" w:cs="Inter" w:eastAsia="Inter" w:hAnsi="Inter"/>
          <w:sz w:val="24"/>
          <w:szCs w:val="24"/>
        </w:rPr>
      </w:pPr>
      <w:r w:rsidDel="00000000" w:rsidR="00000000" w:rsidRPr="00000000">
        <w:rPr>
          <w:rFonts w:ascii="Inter" w:cs="Inter" w:eastAsia="Inter" w:hAnsi="Inter"/>
          <w:sz w:val="24"/>
          <w:szCs w:val="24"/>
          <w:rtl w:val="0"/>
        </w:rPr>
        <w:t xml:space="preserve">Existing iZotope customers may be eligible for special loyalty offers, which will have an </w:t>
      </w:r>
      <w:r w:rsidDel="00000000" w:rsidR="00000000" w:rsidRPr="00000000">
        <w:rPr>
          <w:rFonts w:ascii="Inter" w:cs="Inter" w:eastAsia="Inter" w:hAnsi="Inter"/>
          <w:b w:val="1"/>
          <w:sz w:val="24"/>
          <w:szCs w:val="24"/>
          <w:rtl w:val="0"/>
        </w:rPr>
        <w:t xml:space="preserve">extra 25% off introductory promotion</w:t>
      </w:r>
      <w:r w:rsidDel="00000000" w:rsidR="00000000" w:rsidRPr="00000000">
        <w:rPr>
          <w:rFonts w:ascii="Inter" w:cs="Inter" w:eastAsia="Inter" w:hAnsi="Inter"/>
          <w:sz w:val="24"/>
          <w:szCs w:val="24"/>
          <w:rtl w:val="0"/>
        </w:rPr>
        <w:t xml:space="preserve"> </w:t>
      </w:r>
      <w:r w:rsidDel="00000000" w:rsidR="00000000" w:rsidRPr="00000000">
        <w:rPr>
          <w:rFonts w:ascii="Inter" w:cs="Inter" w:eastAsia="Inter" w:hAnsi="Inter"/>
          <w:sz w:val="24"/>
          <w:szCs w:val="24"/>
          <w:rtl w:val="0"/>
        </w:rPr>
        <w:t xml:space="preserve">through October 6, 2025</w:t>
      </w:r>
      <w:r w:rsidDel="00000000" w:rsidR="00000000" w:rsidRPr="00000000">
        <w:rPr>
          <w:rFonts w:ascii="Inter" w:cs="Inter" w:eastAsia="Inter" w:hAnsi="Inter"/>
          <w:sz w:val="24"/>
          <w:szCs w:val="24"/>
          <w:rtl w:val="0"/>
        </w:rPr>
        <w:t xml:space="preserve">. Details can be found in the customer’s account at </w:t>
      </w:r>
      <w:hyperlink r:id="rId15">
        <w:r w:rsidDel="00000000" w:rsidR="00000000" w:rsidRPr="00000000">
          <w:rPr>
            <w:rFonts w:ascii="Inter" w:cs="Inter" w:eastAsia="Inter" w:hAnsi="Inter"/>
            <w:color w:val="1155cc"/>
            <w:sz w:val="24"/>
            <w:szCs w:val="24"/>
            <w:u w:val="single"/>
            <w:rtl w:val="0"/>
          </w:rPr>
          <w:t xml:space="preserve">https://www.izotope.com/en/account/loyalty-offers</w:t>
        </w:r>
      </w:hyperlink>
      <w:r w:rsidDel="00000000" w:rsidR="00000000" w:rsidRPr="00000000">
        <w:rPr>
          <w:rFonts w:ascii="Inter" w:cs="Inter" w:eastAsia="Inter" w:hAnsi="Inter"/>
          <w:sz w:val="24"/>
          <w:szCs w:val="24"/>
          <w:rtl w:val="0"/>
        </w:rPr>
        <w:t xml:space="preserve"> </w:t>
        <w:br w:type="textWrapping"/>
      </w:r>
    </w:p>
    <w:p w:rsidR="00000000" w:rsidDel="00000000" w:rsidP="00000000" w:rsidRDefault="00000000" w:rsidRPr="00000000" w14:paraId="00000021">
      <w:pPr>
        <w:rPr>
          <w:rFonts w:ascii="Inter" w:cs="Inter" w:eastAsia="Inter" w:hAnsi="Inter"/>
          <w:sz w:val="24"/>
          <w:szCs w:val="24"/>
        </w:rPr>
      </w:pPr>
      <w:r w:rsidDel="00000000" w:rsidR="00000000" w:rsidRPr="00000000">
        <w:rPr>
          <w:rFonts w:ascii="Inter" w:cs="Inter" w:eastAsia="Inter" w:hAnsi="Inter"/>
          <w:sz w:val="24"/>
          <w:szCs w:val="24"/>
          <w:rtl w:val="0"/>
        </w:rPr>
        <w:t xml:space="preserve">For new customers, MSRP prices are as follows:</w:t>
      </w:r>
    </w:p>
    <w:p w:rsidR="00000000" w:rsidDel="00000000" w:rsidP="00000000" w:rsidRDefault="00000000" w:rsidRPr="00000000" w14:paraId="00000022">
      <w:pPr>
        <w:rPr>
          <w:rFonts w:ascii="Inter" w:cs="Inter" w:eastAsia="Inter" w:hAnsi="Inter"/>
          <w:sz w:val="24"/>
          <w:szCs w:val="24"/>
        </w:rPr>
      </w:pPr>
      <w:r w:rsidDel="00000000" w:rsidR="00000000" w:rsidRPr="00000000">
        <w:rPr>
          <w:rFonts w:ascii="Inter" w:cs="Inter" w:eastAsia="Inter" w:hAnsi="Inter"/>
          <w:sz w:val="24"/>
          <w:szCs w:val="24"/>
          <w:rtl w:val="0"/>
        </w:rPr>
        <w:t xml:space="preserve">Ozone 12 Elements: $55 USD</w:t>
      </w:r>
    </w:p>
    <w:p w:rsidR="00000000" w:rsidDel="00000000" w:rsidP="00000000" w:rsidRDefault="00000000" w:rsidRPr="00000000" w14:paraId="00000023">
      <w:pPr>
        <w:rPr>
          <w:rFonts w:ascii="Inter" w:cs="Inter" w:eastAsia="Inter" w:hAnsi="Inter"/>
          <w:sz w:val="24"/>
          <w:szCs w:val="24"/>
        </w:rPr>
      </w:pPr>
      <w:r w:rsidDel="00000000" w:rsidR="00000000" w:rsidRPr="00000000">
        <w:rPr>
          <w:rFonts w:ascii="Inter" w:cs="Inter" w:eastAsia="Inter" w:hAnsi="Inter"/>
          <w:sz w:val="24"/>
          <w:szCs w:val="24"/>
          <w:rtl w:val="0"/>
        </w:rPr>
        <w:t xml:space="preserve">Ozone 12 Standard: $219 USD</w:t>
      </w:r>
    </w:p>
    <w:p w:rsidR="00000000" w:rsidDel="00000000" w:rsidP="00000000" w:rsidRDefault="00000000" w:rsidRPr="00000000" w14:paraId="00000024">
      <w:pPr>
        <w:rPr>
          <w:rFonts w:ascii="Inter" w:cs="Inter" w:eastAsia="Inter" w:hAnsi="Inter"/>
          <w:sz w:val="24"/>
          <w:szCs w:val="24"/>
        </w:rPr>
      </w:pPr>
      <w:r w:rsidDel="00000000" w:rsidR="00000000" w:rsidRPr="00000000">
        <w:rPr>
          <w:rFonts w:ascii="Inter" w:cs="Inter" w:eastAsia="Inter" w:hAnsi="Inter"/>
          <w:sz w:val="24"/>
          <w:szCs w:val="24"/>
          <w:rtl w:val="0"/>
        </w:rPr>
        <w:t xml:space="preserve">Ozone 12 Advanced: $499 USD</w:t>
      </w:r>
    </w:p>
    <w:p w:rsidR="00000000" w:rsidDel="00000000" w:rsidP="00000000" w:rsidRDefault="00000000" w:rsidRPr="00000000" w14:paraId="00000025">
      <w:pPr>
        <w:rPr>
          <w:rFonts w:ascii="Inter" w:cs="Inter" w:eastAsia="Inter" w:hAnsi="Inter"/>
          <w:sz w:val="24"/>
          <w:szCs w:val="24"/>
        </w:rPr>
      </w:pPr>
      <w:r w:rsidDel="00000000" w:rsidR="00000000" w:rsidRPr="00000000">
        <w:rPr>
          <w:rFonts w:ascii="Inter" w:cs="Inter" w:eastAsia="Inter" w:hAnsi="Inter"/>
          <w:sz w:val="24"/>
          <w:szCs w:val="24"/>
          <w:rtl w:val="0"/>
        </w:rPr>
        <w:t xml:space="preserve">Music Production Suite: $799 USD</w:t>
      </w:r>
      <w:r w:rsidDel="00000000" w:rsidR="00000000" w:rsidRPr="00000000">
        <w:rPr>
          <w:rtl w:val="0"/>
        </w:rPr>
      </w:r>
    </w:p>
    <w:p w:rsidR="00000000" w:rsidDel="00000000" w:rsidP="00000000" w:rsidRDefault="00000000" w:rsidRPr="00000000" w14:paraId="00000026">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27">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Media contact</w:t>
      </w:r>
    </w:p>
    <w:p w:rsidR="00000000" w:rsidDel="00000000" w:rsidP="00000000" w:rsidRDefault="00000000" w:rsidRPr="00000000" w14:paraId="00000028">
      <w:pPr>
        <w:rPr>
          <w:rFonts w:ascii="Inter" w:cs="Inter" w:eastAsia="Inter" w:hAnsi="Inter"/>
          <w:sz w:val="24"/>
          <w:szCs w:val="24"/>
        </w:rPr>
      </w:pPr>
      <w:r w:rsidDel="00000000" w:rsidR="00000000" w:rsidRPr="00000000">
        <w:rPr>
          <w:rFonts w:ascii="Inter" w:cs="Inter" w:eastAsia="Inter" w:hAnsi="Inter"/>
          <w:sz w:val="24"/>
          <w:szCs w:val="24"/>
          <w:rtl w:val="0"/>
        </w:rPr>
        <w:t xml:space="preserve">press@native-instruments.com</w:t>
      </w:r>
    </w:p>
    <w:p w:rsidR="00000000" w:rsidDel="00000000" w:rsidP="00000000" w:rsidRDefault="00000000" w:rsidRPr="00000000" w14:paraId="00000029">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2A">
      <w:pPr>
        <w:rPr>
          <w:rFonts w:ascii="Inter" w:cs="Inter" w:eastAsia="Inter" w:hAnsi="Inter"/>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B">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About Native Instruments</w:t>
      </w:r>
    </w:p>
    <w:p w:rsidR="00000000" w:rsidDel="00000000" w:rsidP="00000000" w:rsidRDefault="00000000" w:rsidRPr="00000000" w14:paraId="0000002C">
      <w:pPr>
        <w:rPr>
          <w:rFonts w:ascii="Inter" w:cs="Inter" w:eastAsia="Inter" w:hAnsi="Inter"/>
          <w:color w:val="343541"/>
          <w:sz w:val="24"/>
          <w:szCs w:val="24"/>
        </w:rPr>
      </w:pPr>
      <w:r w:rsidDel="00000000" w:rsidR="00000000" w:rsidRPr="00000000">
        <w:rPr>
          <w:rFonts w:ascii="Inter" w:cs="Inter" w:eastAsia="Inter" w:hAnsi="Inter"/>
          <w:color w:val="343541"/>
          <w:sz w:val="24"/>
          <w:szCs w:val="24"/>
          <w:rtl w:val="0"/>
        </w:rPr>
        <w:t xml:space="preserve">For more than 25 years, Native Instruments has been at the center of musical innovation. The company has created communities, pushed technological boundaries, and opened new creative horizons for enthusiasts and professionals alike. Today, driven by their mission to make music creation more inclusive and accessible, the company's hardware, software across Native Instruments, iZotope and Plugin Alliance brands, provide fully-integrated solutions for musicians, producers, and DJs of all genres and levels of experience.</w:t>
      </w:r>
    </w:p>
    <w:p w:rsidR="00000000" w:rsidDel="00000000" w:rsidP="00000000" w:rsidRDefault="00000000" w:rsidRPr="00000000" w14:paraId="0000002D">
      <w:pP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2E">
      <w:pPr>
        <w:rPr>
          <w:rFonts w:ascii="Inter" w:cs="Inter" w:eastAsia="Inter" w:hAnsi="Inter"/>
          <w:i w:val="1"/>
          <w:color w:val="343541"/>
          <w:sz w:val="24"/>
          <w:szCs w:val="24"/>
        </w:rPr>
      </w:pPr>
      <w:r w:rsidDel="00000000" w:rsidR="00000000" w:rsidRPr="00000000">
        <w:rPr>
          <w:rtl w:val="0"/>
        </w:rPr>
      </w:r>
    </w:p>
    <w:sectPr>
      <w:headerReference r:id="rId16" w:type="default"/>
      <w:headerReference r:id="rId17" w:type="first"/>
      <w:footerReference r:id="rId18" w:type="default"/>
      <w:footerReference r:id="rId1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4">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5">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F">
    <w:pPr>
      <w:rPr>
        <w:rFonts w:ascii="Inter" w:cs="Inter" w:eastAsia="Inter" w:hAnsi="Inter"/>
        <w:b w:val="1"/>
        <w:color w:val="ff0000"/>
        <w:sz w:val="28"/>
        <w:szCs w:val="28"/>
      </w:rPr>
    </w:pPr>
    <w:r w:rsidDel="00000000" w:rsidR="00000000" w:rsidRPr="00000000">
      <w:rPr>
        <w:rtl w:val="0"/>
      </w:rPr>
    </w:r>
  </w:p>
  <w:p w:rsidR="00000000" w:rsidDel="00000000" w:rsidP="00000000" w:rsidRDefault="00000000" w:rsidRPr="00000000" w14:paraId="00000030">
    <w:pPr>
      <w:rPr>
        <w:rFonts w:ascii="Inter" w:cs="Inter" w:eastAsia="Inter" w:hAnsi="Inter"/>
        <w:i w:val="1"/>
        <w:sz w:val="30"/>
        <w:szCs w:val="30"/>
      </w:rPr>
    </w:pPr>
    <w:r w:rsidDel="00000000" w:rsidR="00000000" w:rsidRPr="00000000">
      <w:rPr>
        <w:rtl w:val="0"/>
      </w:rPr>
    </w:r>
  </w:p>
  <w:p w:rsidR="00000000" w:rsidDel="00000000" w:rsidP="00000000" w:rsidRDefault="00000000" w:rsidRPr="00000000" w14:paraId="00000031">
    <w:pPr>
      <w:rPr>
        <w:rFonts w:ascii="Inter" w:cs="Inter" w:eastAsia="Inter" w:hAnsi="Inter"/>
        <w:b w:val="1"/>
        <w:color w:val="ff0000"/>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2">
    <w:pPr>
      <w:ind w:right="-990"/>
      <w:jc w:val="right"/>
      <w:rPr/>
    </w:pPr>
    <w:r w:rsidDel="00000000" w:rsidR="00000000" w:rsidRPr="00000000">
      <w:rPr>
        <w:rFonts w:ascii="Inter" w:cs="Inter" w:eastAsia="Inter" w:hAnsi="Inter"/>
        <w:b w:val="1"/>
        <w:color w:val="ff0000"/>
        <w:sz w:val="28"/>
        <w:szCs w:val="28"/>
        <w:rtl w:val="0"/>
      </w:rPr>
      <w:t xml:space="preserve">  </w:t>
    </w:r>
    <w:r w:rsidDel="00000000" w:rsidR="00000000" w:rsidRPr="00000000">
      <w:rPr>
        <w:rFonts w:ascii="Inter" w:cs="Inter" w:eastAsia="Inter" w:hAnsi="Inter"/>
        <w:b w:val="1"/>
        <w:color w:val="ff0000"/>
        <w:sz w:val="28"/>
        <w:szCs w:val="28"/>
      </w:rPr>
      <w:drawing>
        <wp:inline distB="114300" distT="114300" distL="114300" distR="114300">
          <wp:extent cx="2066603" cy="776288"/>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066603" cy="776288"/>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rPr/>
    </w:pPr>
    <w:r w:rsidDel="00000000" w:rsidR="00000000" w:rsidRPr="00000000">
      <w:rPr>
        <w:rFonts w:ascii="Inter" w:cs="Inter" w:eastAsia="Inter" w:hAnsi="Inter"/>
        <w:b w:val="1"/>
        <w:color w:val="ff0000"/>
        <w:sz w:val="28"/>
        <w:szCs w:val="28"/>
        <w:rtl w:val="0"/>
      </w:rPr>
      <w:t xml:space="preserve">EMBARGOED: SEPTEMBER 03, 2025, 10AM EDT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izotope.com/en/products/music-production-suite" TargetMode="External"/><Relationship Id="rId10" Type="http://schemas.openxmlformats.org/officeDocument/2006/relationships/hyperlink" Target="https://www.johnnathanielproductions.com/" TargetMode="External"/><Relationship Id="rId13" Type="http://schemas.openxmlformats.org/officeDocument/2006/relationships/hyperlink" Target="https://www.izotope.com/en/products/downloads/ozone-12-advanced" TargetMode="External"/><Relationship Id="rId12" Type="http://schemas.openxmlformats.org/officeDocument/2006/relationships/hyperlink" Target="https://www.izotope.com/en/products/ozon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joevisciano.com/" TargetMode="External"/><Relationship Id="rId15" Type="http://schemas.openxmlformats.org/officeDocument/2006/relationships/hyperlink" Target="https://www.izotope.com/en/account/loyalty-offers" TargetMode="External"/><Relationship Id="rId14" Type="http://schemas.openxmlformats.org/officeDocument/2006/relationships/hyperlink" Target="http://www.izotope.com/en/products/ozone/features#compare" TargetMode="External"/><Relationship Id="rId17" Type="http://schemas.openxmlformats.org/officeDocument/2006/relationships/header" Target="header2.xml"/><Relationship Id="rId16" Type="http://schemas.openxmlformats.org/officeDocument/2006/relationships/header" Target="header1.xml"/><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image" Target="media/image2.png"/><Relationship Id="rId18" Type="http://schemas.openxmlformats.org/officeDocument/2006/relationships/footer" Target="footer2.xml"/><Relationship Id="rId7" Type="http://schemas.openxmlformats.org/officeDocument/2006/relationships/image" Target="media/image3.png"/><Relationship Id="rId8" Type="http://schemas.openxmlformats.org/officeDocument/2006/relationships/hyperlink" Target="https://www.seismicmastering.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