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B718D" w14:textId="77777777" w:rsidR="009226F3" w:rsidRPr="009226F3" w:rsidRDefault="009226F3" w:rsidP="009226F3">
      <w:pPr>
        <w:jc w:val="center"/>
        <w:rPr>
          <w:b/>
          <w:bCs/>
          <w:sz w:val="32"/>
          <w:szCs w:val="32"/>
        </w:rPr>
      </w:pPr>
      <w:r w:rsidRPr="009226F3">
        <w:rPr>
          <w:b/>
          <w:bCs/>
          <w:sz w:val="32"/>
          <w:szCs w:val="32"/>
        </w:rPr>
        <w:t>BEST LUXURY HOTEL AWARDS 2026: PREMIATE LE ECCELLENZE DELL’OSPITALITÀ DI LUSSO ITALIANA</w:t>
      </w:r>
    </w:p>
    <w:p w14:paraId="25C2046B" w14:textId="30AAC3F5" w:rsidR="00FF1EC3" w:rsidRPr="00FF1EC3" w:rsidRDefault="00FF1EC3" w:rsidP="00FF1EC3">
      <w:pPr>
        <w:jc w:val="both"/>
      </w:pPr>
      <w:r w:rsidRPr="00FF1EC3">
        <w:rPr>
          <w:b/>
          <w:bCs/>
        </w:rPr>
        <w:t>Milano, 23 ottobre 2026</w:t>
      </w:r>
      <w:r w:rsidRPr="00FF1EC3">
        <w:t xml:space="preserve"> – Si è </w:t>
      </w:r>
      <w:r w:rsidR="00973669">
        <w:t>tenuta</w:t>
      </w:r>
      <w:r w:rsidRPr="00FF1EC3">
        <w:t xml:space="preserve"> la proclamazione dei vincitori la terza edizione dei </w:t>
      </w:r>
      <w:r w:rsidRPr="00FF1EC3">
        <w:rPr>
          <w:b/>
          <w:bCs/>
        </w:rPr>
        <w:t>Best Luxury Hotel Awards</w:t>
      </w:r>
      <w:r w:rsidRPr="00FF1EC3">
        <w:t xml:space="preserve">, il riconoscimento ideato da </w:t>
      </w:r>
      <w:r w:rsidRPr="00FF1EC3">
        <w:rPr>
          <w:b/>
          <w:bCs/>
        </w:rPr>
        <w:t>Teamwork Hospitality</w:t>
      </w:r>
      <w:r w:rsidRPr="00FF1EC3">
        <w:t xml:space="preserve"> per celebrare le eccellenze dell’ospitalità di lusso in Italia.</w:t>
      </w:r>
    </w:p>
    <w:p w14:paraId="1F30318C" w14:textId="77777777" w:rsidR="00FF1EC3" w:rsidRPr="00FF1EC3" w:rsidRDefault="00FF1EC3" w:rsidP="00FF1EC3">
      <w:pPr>
        <w:jc w:val="both"/>
      </w:pPr>
      <w:r w:rsidRPr="00FF1EC3">
        <w:t>La premiazione si è svolta il 22 ottobre all’</w:t>
      </w:r>
      <w:r w:rsidRPr="00FF1EC3">
        <w:rPr>
          <w:b/>
          <w:bCs/>
        </w:rPr>
        <w:t>Hotel Principe di Savoia di Milano</w:t>
      </w:r>
      <w:r w:rsidRPr="00FF1EC3">
        <w:t>, riunendo protagonisti dell’</w:t>
      </w:r>
      <w:proofErr w:type="spellStart"/>
      <w:r w:rsidRPr="00FF1EC3">
        <w:t>hôtellerie</w:t>
      </w:r>
      <w:proofErr w:type="spellEnd"/>
      <w:r w:rsidRPr="00FF1EC3">
        <w:t>, professionisti, manager e aziende del settore. La serata ha celebrato le realtà capaci di distinguersi per qualità del servizio, design, gastronomia, wellness, sostenibilità e capacità manageriale, contribuendo a definire i nuovi standard dell’accoglienza di alta gamma.</w:t>
      </w:r>
    </w:p>
    <w:p w14:paraId="1A29D602" w14:textId="77777777" w:rsidR="00FF1EC3" w:rsidRPr="00FF1EC3" w:rsidRDefault="00FF1EC3" w:rsidP="00FF1EC3">
      <w:pPr>
        <w:jc w:val="both"/>
      </w:pPr>
      <w:r w:rsidRPr="00FF1EC3">
        <w:t xml:space="preserve">«I Best Luxury Hotel Awards nascono per valorizzare un segmento dell’ospitalità italiana che è sinonimo di eccellenza, cultura e innovazione», ha commentato </w:t>
      </w:r>
      <w:r w:rsidRPr="00FF1EC3">
        <w:rPr>
          <w:b/>
          <w:bCs/>
        </w:rPr>
        <w:t>Mauro Santinato, Presidente di Teamwork Hospitality</w:t>
      </w:r>
      <w:r w:rsidRPr="00FF1EC3">
        <w:t>. «Oggi il lusso non è solo uno standard elevato, ma un’esperienza autentica fondata sulla relazione umana e sul legame con il territorio. Dopo tre anni, questo premio è diventato una piattaforma strategica per promuovere l’Italia come punto di riferimento mondiale nell’accoglienza di alta gamma, stimolando l’intero comparto verso una crescita qualitativa continua».</w:t>
      </w:r>
    </w:p>
    <w:p w14:paraId="3293853A" w14:textId="77777777" w:rsidR="008A299E" w:rsidRDefault="00FF1EC3" w:rsidP="00FF1EC3">
      <w:pPr>
        <w:jc w:val="both"/>
        <w:rPr>
          <w:b/>
          <w:bCs/>
        </w:rPr>
      </w:pPr>
      <w:r w:rsidRPr="00FF1EC3">
        <w:rPr>
          <w:b/>
          <w:bCs/>
        </w:rPr>
        <w:t xml:space="preserve">I </w:t>
      </w:r>
      <w:r w:rsidR="008A299E">
        <w:rPr>
          <w:b/>
          <w:bCs/>
        </w:rPr>
        <w:t>10 vincitori</w:t>
      </w:r>
    </w:p>
    <w:p w14:paraId="73CD0C42" w14:textId="606ACA00" w:rsidR="00FF1EC3" w:rsidRPr="00FF1EC3" w:rsidRDefault="008A299E" w:rsidP="00FF1EC3">
      <w:pPr>
        <w:jc w:val="both"/>
      </w:pPr>
      <w:r w:rsidRPr="008A299E">
        <w:t>N</w:t>
      </w:r>
      <w:r w:rsidR="00FF1EC3" w:rsidRPr="008A299E">
        <w:t>ella</w:t>
      </w:r>
      <w:r w:rsidR="00FF1EC3" w:rsidRPr="00FF1EC3">
        <w:t xml:space="preserve"> categoria </w:t>
      </w:r>
      <w:r w:rsidR="00FF1EC3" w:rsidRPr="00FF1EC3">
        <w:rPr>
          <w:b/>
          <w:bCs/>
        </w:rPr>
        <w:t>BEST NEW OPENING</w:t>
      </w:r>
      <w:r w:rsidR="00FF1EC3" w:rsidRPr="00FF1EC3">
        <w:t xml:space="preserve">, il riconoscimento è stato assegnato ad </w:t>
      </w:r>
      <w:proofErr w:type="spellStart"/>
      <w:r w:rsidR="00FF1EC3" w:rsidRPr="00FF1EC3">
        <w:rPr>
          <w:b/>
          <w:bCs/>
        </w:rPr>
        <w:t>Airelles</w:t>
      </w:r>
      <w:proofErr w:type="spellEnd"/>
      <w:r w:rsidR="00FF1EC3" w:rsidRPr="00FF1EC3">
        <w:rPr>
          <w:b/>
          <w:bCs/>
        </w:rPr>
        <w:t xml:space="preserve"> Palladio Venice</w:t>
      </w:r>
      <w:r w:rsidR="00FF1EC3" w:rsidRPr="00FF1EC3">
        <w:t xml:space="preserve"> per il restauro di un’imponente dimora storica, unito alla valorizzazione dei suoi giardini privati. L’apertura degli ambienti verso il verde e l’affaccio sull’acqua offrono il privilegio di un soggiorno appartato e silenzioso, dove il respiro degli spazi e la massima discrezione diventano la misura più alta dell’accoglienza.</w:t>
      </w:r>
    </w:p>
    <w:p w14:paraId="1C5C41E8" w14:textId="77777777" w:rsidR="00FF1EC3" w:rsidRPr="00FF1EC3" w:rsidRDefault="00FF1EC3" w:rsidP="00FF1EC3">
      <w:pPr>
        <w:jc w:val="both"/>
      </w:pPr>
      <w:r w:rsidRPr="00FF1EC3">
        <w:t xml:space="preserve">Nella categoria </w:t>
      </w:r>
      <w:r w:rsidRPr="00FF1EC3">
        <w:rPr>
          <w:b/>
          <w:bCs/>
        </w:rPr>
        <w:t>BEST DESIGN</w:t>
      </w:r>
      <w:r w:rsidRPr="00FF1EC3">
        <w:t xml:space="preserve"> ha vinto </w:t>
      </w:r>
      <w:r w:rsidRPr="00FF1EC3">
        <w:rPr>
          <w:b/>
          <w:bCs/>
        </w:rPr>
        <w:t>Castel Badia</w:t>
      </w:r>
      <w:r w:rsidRPr="00FF1EC3">
        <w:t>, per un intervento di recupero che valorizza l’architettura storica integrando arredi dal disegno contemporaneo. La cura per le decorazioni d’epoca e il rigore delle nuove scelte stilistiche danno vita a spazi di grande carattere ed equilibrio, dove la memoria dell’edificio convive in modo naturale con la dimensione più alta dell’accoglienza.</w:t>
      </w:r>
    </w:p>
    <w:p w14:paraId="1A591390" w14:textId="77777777" w:rsidR="00FF1EC3" w:rsidRPr="00FF1EC3" w:rsidRDefault="00FF1EC3" w:rsidP="00FF1EC3">
      <w:pPr>
        <w:jc w:val="both"/>
      </w:pPr>
      <w:r w:rsidRPr="00FF1EC3">
        <w:t xml:space="preserve">Il riconoscimento </w:t>
      </w:r>
      <w:r w:rsidRPr="00FF1EC3">
        <w:rPr>
          <w:b/>
          <w:bCs/>
        </w:rPr>
        <w:t>BEST RESTAURANT</w:t>
      </w:r>
      <w:r w:rsidRPr="00FF1EC3">
        <w:t xml:space="preserve"> è stato assegnato ad </w:t>
      </w:r>
      <w:r w:rsidRPr="00FF1EC3">
        <w:rPr>
          <w:b/>
          <w:bCs/>
        </w:rPr>
        <w:t>Atto, Palazzo Portinari Salviati</w:t>
      </w:r>
      <w:r w:rsidRPr="00FF1EC3">
        <w:t>, per una proposta di alta cucina che valorizza la materia prima attraverso il rigore della tecnica e l’equilibrio dei sapori. La precisione delle preparazioni, la cura del servizio e la solennità delle sale storiche convivono in modo naturale, definendo un percorso gastronomico di forte identità e misurata eleganza.</w:t>
      </w:r>
    </w:p>
    <w:p w14:paraId="66502A37" w14:textId="77777777" w:rsidR="00FF1EC3" w:rsidRPr="00FF1EC3" w:rsidRDefault="00FF1EC3" w:rsidP="00FF1EC3">
      <w:pPr>
        <w:jc w:val="both"/>
      </w:pPr>
      <w:r w:rsidRPr="00FF1EC3">
        <w:t xml:space="preserve">Per la categoria </w:t>
      </w:r>
      <w:r w:rsidRPr="00FF1EC3">
        <w:rPr>
          <w:b/>
          <w:bCs/>
        </w:rPr>
        <w:t>BEST BREAKFAST</w:t>
      </w:r>
      <w:r w:rsidRPr="00FF1EC3">
        <w:t xml:space="preserve">, il premio è andato al </w:t>
      </w:r>
      <w:r w:rsidRPr="00FF1EC3">
        <w:rPr>
          <w:b/>
          <w:bCs/>
        </w:rPr>
        <w:t>Grand Hotel Tremezzo</w:t>
      </w:r>
      <w:r w:rsidRPr="00FF1EC3">
        <w:t xml:space="preserve">, per un’offerta gastronomica che porta nel primo momento della giornata la stessa ricerca dell’alta ristorazione. La selezione di eccellenze a chilometro zero, la maestria della pasticceria </w:t>
      </w:r>
      <w:r w:rsidRPr="00FF1EC3">
        <w:lastRenderedPageBreak/>
        <w:t>artigianale e il servizio sulle terrazze affacciate sull’acqua danno forma a un rituale attento e misurato, che trasforma la prima colazione in un’esperienza sartoriale.</w:t>
      </w:r>
    </w:p>
    <w:p w14:paraId="2C7074F2" w14:textId="77777777" w:rsidR="00FF1EC3" w:rsidRPr="00FF1EC3" w:rsidRDefault="00FF1EC3" w:rsidP="00FF1EC3">
      <w:pPr>
        <w:jc w:val="both"/>
      </w:pPr>
      <w:r w:rsidRPr="00FF1EC3">
        <w:t xml:space="preserve">Nella categoria </w:t>
      </w:r>
      <w:r w:rsidRPr="00FF1EC3">
        <w:rPr>
          <w:b/>
          <w:bCs/>
        </w:rPr>
        <w:t>BEST GENERAL MANAGER</w:t>
      </w:r>
      <w:r w:rsidRPr="00FF1EC3">
        <w:t xml:space="preserve">, il riconoscimento è stato assegnato a </w:t>
      </w:r>
      <w:r w:rsidRPr="00FF1EC3">
        <w:rPr>
          <w:b/>
          <w:bCs/>
        </w:rPr>
        <w:t xml:space="preserve">Giuseppe De Martino, Multi </w:t>
      </w:r>
      <w:proofErr w:type="spellStart"/>
      <w:r w:rsidRPr="00FF1EC3">
        <w:rPr>
          <w:b/>
          <w:bCs/>
        </w:rPr>
        <w:t>Property</w:t>
      </w:r>
      <w:proofErr w:type="spellEnd"/>
      <w:r w:rsidRPr="00FF1EC3">
        <w:rPr>
          <w:b/>
          <w:bCs/>
        </w:rPr>
        <w:t xml:space="preserve"> General Manager di The St. Regis Rome | The Westin Excelsior Rome</w:t>
      </w:r>
      <w:r w:rsidRPr="00FF1EC3">
        <w:t>, per la guida di una storica icona dell’</w:t>
      </w:r>
      <w:proofErr w:type="spellStart"/>
      <w:r w:rsidRPr="00FF1EC3">
        <w:t>hôtellerie</w:t>
      </w:r>
      <w:proofErr w:type="spellEnd"/>
      <w:r w:rsidRPr="00FF1EC3">
        <w:t>, condotta con rigore strategico e costante attenzione al capitale umano. Un percorso che affianca al governo di una complessa macchina d’accoglienza l’impegno nella formazione dei giovani talenti, trasformando l’alta direzione in un modello di trasmissione della cultura alberghiera.</w:t>
      </w:r>
    </w:p>
    <w:p w14:paraId="71433024" w14:textId="77777777" w:rsidR="00FF1EC3" w:rsidRPr="00FF1EC3" w:rsidRDefault="00FF1EC3" w:rsidP="00FF1EC3">
      <w:pPr>
        <w:jc w:val="both"/>
      </w:pPr>
      <w:r w:rsidRPr="00FF1EC3">
        <w:t xml:space="preserve">Il premio </w:t>
      </w:r>
      <w:r w:rsidRPr="00FF1EC3">
        <w:rPr>
          <w:b/>
          <w:bCs/>
        </w:rPr>
        <w:t>BEST SERVICE</w:t>
      </w:r>
      <w:r w:rsidRPr="00FF1EC3">
        <w:t xml:space="preserve"> è stato assegnato a </w:t>
      </w:r>
      <w:r w:rsidRPr="00FF1EC3">
        <w:rPr>
          <w:b/>
          <w:bCs/>
        </w:rPr>
        <w:t>Bellevue Syrene</w:t>
      </w:r>
      <w:r w:rsidRPr="00FF1EC3">
        <w:t xml:space="preserve">, per un modello di servizio fondato sulla stabilità </w:t>
      </w:r>
      <w:proofErr w:type="gramStart"/>
      <w:r w:rsidRPr="00FF1EC3">
        <w:t>del team</w:t>
      </w:r>
      <w:proofErr w:type="gramEnd"/>
      <w:r w:rsidRPr="00FF1EC3">
        <w:t xml:space="preserve"> e sull’equilibrio tra presenza e discrezione. La naturalezza delle relazioni e l’attenzione per le esigenze dell’ospite danno forma a uno stile di accoglienza misurato, elegante, mai ostentato.</w:t>
      </w:r>
    </w:p>
    <w:p w14:paraId="399AD92D" w14:textId="77777777" w:rsidR="00FF1EC3" w:rsidRPr="00FF1EC3" w:rsidRDefault="00FF1EC3" w:rsidP="00FF1EC3">
      <w:pPr>
        <w:jc w:val="both"/>
      </w:pPr>
      <w:r w:rsidRPr="00FF1EC3">
        <w:t xml:space="preserve">Nella categoria </w:t>
      </w:r>
      <w:r w:rsidRPr="00FF1EC3">
        <w:rPr>
          <w:b/>
          <w:bCs/>
        </w:rPr>
        <w:t>BEST WELLNESS &amp; SPA</w:t>
      </w:r>
      <w:r w:rsidRPr="00FF1EC3">
        <w:t xml:space="preserve"> ha vinto </w:t>
      </w:r>
      <w:proofErr w:type="spellStart"/>
      <w:r w:rsidRPr="00FF1EC3">
        <w:rPr>
          <w:b/>
          <w:bCs/>
        </w:rPr>
        <w:t>Lefay</w:t>
      </w:r>
      <w:proofErr w:type="spellEnd"/>
      <w:r w:rsidRPr="00FF1EC3">
        <w:rPr>
          <w:b/>
          <w:bCs/>
        </w:rPr>
        <w:t xml:space="preserve"> Resort &amp; SPA Lago di Garda</w:t>
      </w:r>
      <w:r w:rsidRPr="00FF1EC3">
        <w:t>, per una visione del benessere che trasforma la cura di sé in un percorso di salute altamente personalizzato. L’ampiezza degli ambienti dedicati al relax, la luce naturale e la continuità con il paesaggio accompagnano un soggiorno e offrono un’esperienza di rigenerazione completa, per riportare l’equilibrio tra corpo e mente.</w:t>
      </w:r>
    </w:p>
    <w:p w14:paraId="048A762F" w14:textId="77777777" w:rsidR="00FF1EC3" w:rsidRPr="00FF1EC3" w:rsidRDefault="00FF1EC3" w:rsidP="00FF1EC3">
      <w:pPr>
        <w:jc w:val="both"/>
      </w:pPr>
      <w:r w:rsidRPr="00FF1EC3">
        <w:t xml:space="preserve">Il riconoscimento </w:t>
      </w:r>
      <w:r w:rsidRPr="00FF1EC3">
        <w:rPr>
          <w:b/>
          <w:bCs/>
        </w:rPr>
        <w:t>BEST SUSTAINABILITY PROGRAM</w:t>
      </w:r>
      <w:r w:rsidRPr="00FF1EC3">
        <w:t xml:space="preserve"> è andato a </w:t>
      </w:r>
      <w:r w:rsidRPr="00FF1EC3">
        <w:rPr>
          <w:b/>
          <w:bCs/>
        </w:rPr>
        <w:t xml:space="preserve">Il Borro – Relais &amp; </w:t>
      </w:r>
      <w:proofErr w:type="spellStart"/>
      <w:r w:rsidRPr="00FF1EC3">
        <w:rPr>
          <w:b/>
          <w:bCs/>
        </w:rPr>
        <w:t>Châteaux</w:t>
      </w:r>
      <w:proofErr w:type="spellEnd"/>
      <w:r w:rsidRPr="00FF1EC3">
        <w:t>, per un modello di sviluppo che unisce la tutela del territorio a un controllo delle risorse attento e misurato. La gestione responsabile della terra, l’efficienza energetica e la misurabilità dei risultati dimostrano come la sostenibilità possa diventare la struttura portante di un’ospitalità d’eccellenza.</w:t>
      </w:r>
    </w:p>
    <w:p w14:paraId="4EE48C97" w14:textId="77777777" w:rsidR="00FF1EC3" w:rsidRPr="00FF1EC3" w:rsidRDefault="00FF1EC3" w:rsidP="00FF1EC3">
      <w:pPr>
        <w:jc w:val="both"/>
      </w:pPr>
      <w:r w:rsidRPr="00FF1EC3">
        <w:t xml:space="preserve">Per la categoria </w:t>
      </w:r>
      <w:r w:rsidRPr="00FF1EC3">
        <w:rPr>
          <w:b/>
          <w:bCs/>
        </w:rPr>
        <w:t>BEST WINE SELECTION</w:t>
      </w:r>
      <w:r w:rsidRPr="00FF1EC3">
        <w:t xml:space="preserve"> è stato premiato </w:t>
      </w:r>
      <w:r w:rsidRPr="00FF1EC3">
        <w:rPr>
          <w:b/>
          <w:bCs/>
        </w:rPr>
        <w:t>Hotel La Perla</w:t>
      </w:r>
      <w:r w:rsidRPr="00FF1EC3">
        <w:t>, per una collezione enologica di grande rilievo, costruita attraverso un’esplorazione attenta tra grandi etichette e piccoli produttori. Una carta dei vini che sa valorizzare l’identità dei territori d’origine con metodo, chiarezza e semplicità, per l’ampiezza della proposta, il prestigio delle bottiglie e la cura del servizio.</w:t>
      </w:r>
    </w:p>
    <w:p w14:paraId="30F25A71" w14:textId="142435D7" w:rsidR="00FF1EC3" w:rsidRDefault="00FF1EC3" w:rsidP="00FF1EC3">
      <w:pPr>
        <w:jc w:val="both"/>
      </w:pPr>
      <w:r w:rsidRPr="00FF1EC3">
        <w:t xml:space="preserve">Due i vincitori della categoria </w:t>
      </w:r>
      <w:r w:rsidRPr="00FF1EC3">
        <w:rPr>
          <w:b/>
          <w:bCs/>
        </w:rPr>
        <w:t>BEST BAR</w:t>
      </w:r>
      <w:r w:rsidRPr="00FF1EC3">
        <w:t xml:space="preserve">: </w:t>
      </w:r>
      <w:proofErr w:type="spellStart"/>
      <w:r w:rsidRPr="00FF1EC3">
        <w:rPr>
          <w:b/>
          <w:bCs/>
        </w:rPr>
        <w:t>Portrait</w:t>
      </w:r>
      <w:proofErr w:type="spellEnd"/>
      <w:r w:rsidRPr="00FF1EC3">
        <w:rPr>
          <w:b/>
          <w:bCs/>
        </w:rPr>
        <w:t xml:space="preserve"> Milano</w:t>
      </w:r>
      <w:r w:rsidRPr="00FF1EC3">
        <w:t xml:space="preserve">, per un modello di bar contemporaneo in cui la ricerca nella mixology dialoga con un’architettura di grande impatto, e </w:t>
      </w:r>
      <w:r w:rsidRPr="00FF1EC3">
        <w:rPr>
          <w:b/>
          <w:bCs/>
        </w:rPr>
        <w:t>Principe di Savoia</w:t>
      </w:r>
      <w:r w:rsidRPr="00FF1EC3">
        <w:t>, un’icona della grande tradizione alberghiera, dove l’eleganza classica e un servizio impeccabile restano un punto di riferimento assoluto.</w:t>
      </w:r>
    </w:p>
    <w:p w14:paraId="2CD4A640" w14:textId="77777777" w:rsidR="004244DA" w:rsidRDefault="004244DA" w:rsidP="00FF1EC3">
      <w:pPr>
        <w:jc w:val="both"/>
        <w:rPr>
          <w:b/>
          <w:bCs/>
        </w:rPr>
      </w:pPr>
    </w:p>
    <w:p w14:paraId="0E5EDD84" w14:textId="31B2A0EE" w:rsidR="008A299E" w:rsidRPr="008A299E" w:rsidRDefault="008A299E" w:rsidP="00FF1EC3">
      <w:pPr>
        <w:jc w:val="both"/>
        <w:rPr>
          <w:b/>
          <w:bCs/>
        </w:rPr>
      </w:pPr>
      <w:r w:rsidRPr="008A299E">
        <w:rPr>
          <w:b/>
          <w:bCs/>
        </w:rPr>
        <w:t>Premi alla carriera</w:t>
      </w:r>
    </w:p>
    <w:p w14:paraId="1041A738" w14:textId="7FCA48FC" w:rsidR="00FF1EC3" w:rsidRPr="00FF1EC3" w:rsidRDefault="00FF1EC3" w:rsidP="00FF1EC3">
      <w:pPr>
        <w:jc w:val="both"/>
      </w:pPr>
      <w:r w:rsidRPr="00FF1EC3">
        <w:t>Accanto ai riconoscimenti nelle diverse categorie, la serata ha celebrato alcune figure che hanno contribuito in maniera significativa all’evoluzione dell’</w:t>
      </w:r>
      <w:proofErr w:type="spellStart"/>
      <w:r w:rsidRPr="00FF1EC3">
        <w:t>hôtellerie</w:t>
      </w:r>
      <w:proofErr w:type="spellEnd"/>
      <w:r w:rsidRPr="00FF1EC3">
        <w:t xml:space="preserve"> e del turismo italiani. Il </w:t>
      </w:r>
      <w:r w:rsidRPr="00FF1EC3">
        <w:rPr>
          <w:b/>
          <w:bCs/>
        </w:rPr>
        <w:t>Premio alla Carriera a Vincenzo Finizzola</w:t>
      </w:r>
      <w:r w:rsidRPr="00FF1EC3">
        <w:t xml:space="preserve"> è stato assegnato per la lucidità e l’energia con cui continua a interpretare l’evoluzione dell’</w:t>
      </w:r>
      <w:proofErr w:type="spellStart"/>
      <w:r w:rsidRPr="00FF1EC3">
        <w:t>hôtellerie</w:t>
      </w:r>
      <w:proofErr w:type="spellEnd"/>
      <w:r w:rsidRPr="00FF1EC3">
        <w:t xml:space="preserve">, infondendo nuovo dinamismo ai modelli di </w:t>
      </w:r>
      <w:r w:rsidRPr="00FF1EC3">
        <w:lastRenderedPageBreak/>
        <w:t>ospitalità tradizionali e facendo della motivazione della squadra e della condivisione degli obiettivi il vero motore del servizio.</w:t>
      </w:r>
    </w:p>
    <w:p w14:paraId="41B8C478" w14:textId="77777777" w:rsidR="00FF1EC3" w:rsidRDefault="00FF1EC3" w:rsidP="00FF1EC3">
      <w:pPr>
        <w:jc w:val="both"/>
      </w:pPr>
      <w:r w:rsidRPr="00FF1EC3">
        <w:t xml:space="preserve">Il </w:t>
      </w:r>
      <w:r w:rsidRPr="00FF1EC3">
        <w:rPr>
          <w:b/>
          <w:bCs/>
        </w:rPr>
        <w:t>Premio alla Carriera a Lorenzo Giannuzzi</w:t>
      </w:r>
      <w:r w:rsidRPr="00FF1EC3">
        <w:t xml:space="preserve"> ha riconosciuto la determinazione di un manager capace di raccogliere la grande lezione dell’</w:t>
      </w:r>
      <w:proofErr w:type="spellStart"/>
      <w:r w:rsidRPr="00FF1EC3">
        <w:t>hôtellerie</w:t>
      </w:r>
      <w:proofErr w:type="spellEnd"/>
      <w:r w:rsidRPr="00FF1EC3">
        <w:t xml:space="preserve"> internazionale per tradurla in uno sviluppo aziendale senza precedenti, per la lucidità gestionale nel posizionare l’offerta sui segmenti più alti del mercato e per l’intraprendenza con cui continua a misurarsi con ambiziosi traguardi internazionali.</w:t>
      </w:r>
    </w:p>
    <w:p w14:paraId="279B44C6" w14:textId="3B3E3CDE" w:rsidR="008A299E" w:rsidRPr="008A299E" w:rsidRDefault="008A299E" w:rsidP="00FF1EC3">
      <w:pPr>
        <w:jc w:val="both"/>
        <w:rPr>
          <w:b/>
          <w:bCs/>
        </w:rPr>
      </w:pPr>
      <w:r w:rsidRPr="008A299E">
        <w:rPr>
          <w:b/>
          <w:bCs/>
        </w:rPr>
        <w:t>Premi speciali</w:t>
      </w:r>
    </w:p>
    <w:p w14:paraId="6856011D" w14:textId="77777777" w:rsidR="00FF1EC3" w:rsidRPr="00FF1EC3" w:rsidRDefault="00FF1EC3" w:rsidP="00FF1EC3">
      <w:pPr>
        <w:jc w:val="both"/>
      </w:pPr>
      <w:r w:rsidRPr="00FF1EC3">
        <w:t xml:space="preserve">Il </w:t>
      </w:r>
      <w:r w:rsidRPr="00FF1EC3">
        <w:rPr>
          <w:b/>
          <w:bCs/>
        </w:rPr>
        <w:t>Premio Speciale a Magda Antonioli</w:t>
      </w:r>
      <w:r w:rsidRPr="00FF1EC3">
        <w:t xml:space="preserve"> ha riconosciuto il suo contributo all’evoluzione strategica dell’industria turistica attraverso decenni di ricerca applicata e alta formazione manageriale, dalla guida storica dei master sul turismo in Bocconi ai vertici decisionali di ENIT e dei Ministeri.</w:t>
      </w:r>
    </w:p>
    <w:p w14:paraId="4675A75A" w14:textId="77777777" w:rsidR="00FF1EC3" w:rsidRDefault="00FF1EC3" w:rsidP="00FF1EC3">
      <w:pPr>
        <w:jc w:val="both"/>
      </w:pPr>
      <w:r w:rsidRPr="00FF1EC3">
        <w:t xml:space="preserve">Infine, il </w:t>
      </w:r>
      <w:r w:rsidRPr="00FF1EC3">
        <w:rPr>
          <w:b/>
          <w:bCs/>
        </w:rPr>
        <w:t>Premio Speciale alla Famiglia Fiorentino</w:t>
      </w:r>
      <w:r w:rsidRPr="00FF1EC3">
        <w:t xml:space="preserve"> ha celebrato una storia che dal 1834 unisce cinque generazioni nella cura dell’ospite, attraverso la tutela del patrimonio storico e il legame con la propria terra, rappresentando una delle testimonianze più longeve e autorevoli della grande accoglienza italiana.</w:t>
      </w:r>
    </w:p>
    <w:p w14:paraId="0A462CF7" w14:textId="77777777" w:rsidR="00973669" w:rsidRDefault="00973669" w:rsidP="00973669">
      <w:pPr>
        <w:jc w:val="both"/>
        <w:rPr>
          <w:b/>
          <w:bCs/>
        </w:rPr>
      </w:pPr>
      <w:r>
        <w:rPr>
          <w:b/>
          <w:bCs/>
        </w:rPr>
        <w:t xml:space="preserve">Best Luxury </w:t>
      </w:r>
      <w:proofErr w:type="spellStart"/>
      <w:r>
        <w:rPr>
          <w:b/>
          <w:bCs/>
        </w:rPr>
        <w:t>Destination</w:t>
      </w:r>
      <w:proofErr w:type="spellEnd"/>
      <w:r>
        <w:rPr>
          <w:b/>
          <w:bCs/>
        </w:rPr>
        <w:t xml:space="preserve"> e Best Luxury Chain</w:t>
      </w:r>
    </w:p>
    <w:p w14:paraId="4137AF76" w14:textId="6B4819F0" w:rsidR="00973669" w:rsidRPr="00FF1EC3" w:rsidRDefault="00973669" w:rsidP="00973669">
      <w:pPr>
        <w:jc w:val="both"/>
      </w:pPr>
      <w:r w:rsidRPr="00FF1EC3">
        <w:t xml:space="preserve">Il titolo di </w:t>
      </w:r>
      <w:r w:rsidRPr="00FF1EC3">
        <w:rPr>
          <w:b/>
          <w:bCs/>
        </w:rPr>
        <w:t>BEST LUXURY DESTINATION 2026</w:t>
      </w:r>
      <w:r w:rsidRPr="00FF1EC3">
        <w:t xml:space="preserve"> è stato assegnato a </w:t>
      </w:r>
      <w:r w:rsidRPr="00FF1EC3">
        <w:rPr>
          <w:b/>
          <w:bCs/>
        </w:rPr>
        <w:t>Cortina d’Ampezzo</w:t>
      </w:r>
      <w:r w:rsidRPr="00FF1EC3">
        <w:t xml:space="preserve">, </w:t>
      </w:r>
      <w:r w:rsidR="007D0DDF">
        <w:t xml:space="preserve">con la presenza del </w:t>
      </w:r>
      <w:r w:rsidR="007D0DDF" w:rsidRPr="00CC037F">
        <w:rPr>
          <w:b/>
          <w:bCs/>
        </w:rPr>
        <w:t>Sindaco Gianluca Lorenzi</w:t>
      </w:r>
      <w:r w:rsidR="007D0DDF">
        <w:t xml:space="preserve">, </w:t>
      </w:r>
      <w:r w:rsidRPr="00FF1EC3">
        <w:t>per un anno di forte risonanza globale, segnato dall’appuntamento delle Olimpiadi invernali. Una destinazione capace di esprimere un’accoglienza di altissimo profilo e di affermarsi come riferimento dell’ospitalità montana, per l’eredità tangibile e il valore generato su scala internazionale.</w:t>
      </w:r>
    </w:p>
    <w:p w14:paraId="2487D6BF" w14:textId="5DA8B3F4" w:rsidR="00973669" w:rsidRDefault="00973669" w:rsidP="00FF1EC3">
      <w:pPr>
        <w:jc w:val="both"/>
      </w:pPr>
      <w:r w:rsidRPr="00FF1EC3">
        <w:t xml:space="preserve">Nella categoria </w:t>
      </w:r>
      <w:r w:rsidRPr="00FF1EC3">
        <w:rPr>
          <w:b/>
          <w:bCs/>
        </w:rPr>
        <w:t>BEST LUXURY CHAIN</w:t>
      </w:r>
      <w:r w:rsidRPr="00FF1EC3">
        <w:t xml:space="preserve"> il riconoscimento è andato a </w:t>
      </w:r>
      <w:r w:rsidRPr="00FF1EC3">
        <w:rPr>
          <w:b/>
          <w:bCs/>
        </w:rPr>
        <w:t>Marriott International</w:t>
      </w:r>
      <w:r w:rsidRPr="00FF1EC3">
        <w:t xml:space="preserve">, per la capacità di governare la fascia alta del mercato attraverso un’offerta solida, articolata in nove </w:t>
      </w:r>
      <w:proofErr w:type="gramStart"/>
      <w:r w:rsidRPr="00FF1EC3">
        <w:t>brand</w:t>
      </w:r>
      <w:proofErr w:type="gramEnd"/>
      <w:r w:rsidRPr="00FF1EC3">
        <w:t xml:space="preserve"> di lusso. Un modello organizzativo capace di unire l’espansione globale a standard operativi rigorosi, assicurando la stessa identità gestionale e qualità di servizio in ogni struttura.</w:t>
      </w:r>
    </w:p>
    <w:p w14:paraId="4FB0277D" w14:textId="469ED2A1" w:rsidR="004244DA" w:rsidRPr="007D0DDF" w:rsidRDefault="007D0DDF" w:rsidP="00FF1EC3">
      <w:pPr>
        <w:jc w:val="both"/>
        <w:rPr>
          <w:b/>
          <w:bCs/>
        </w:rPr>
      </w:pPr>
      <w:r>
        <w:rPr>
          <w:b/>
          <w:bCs/>
        </w:rPr>
        <w:t>Presenza</w:t>
      </w:r>
      <w:r w:rsidR="004244DA" w:rsidRPr="007D0DDF">
        <w:rPr>
          <w:b/>
          <w:bCs/>
        </w:rPr>
        <w:t xml:space="preserve"> di figure internazionali</w:t>
      </w:r>
    </w:p>
    <w:p w14:paraId="21953204" w14:textId="5E6E72A9" w:rsidR="004244DA" w:rsidRDefault="004244DA" w:rsidP="00FF1EC3">
      <w:pPr>
        <w:jc w:val="both"/>
      </w:pPr>
      <w:r>
        <w:t>La serata ha visto la presenza di importanti esponenti dell’</w:t>
      </w:r>
      <w:proofErr w:type="spellStart"/>
      <w:r>
        <w:t>hotellerie</w:t>
      </w:r>
      <w:proofErr w:type="spellEnd"/>
      <w:r>
        <w:t xml:space="preserve"> a livello internazionale, tra cui </w:t>
      </w:r>
      <w:r w:rsidRPr="007D0DDF">
        <w:rPr>
          <w:b/>
          <w:bCs/>
        </w:rPr>
        <w:t>Shannon Knapp</w:t>
      </w:r>
      <w:r>
        <w:t xml:space="preserve"> – President and CEO di The Leading Hotels of the World, </w:t>
      </w:r>
      <w:r w:rsidRPr="007D0DDF">
        <w:rPr>
          <w:b/>
          <w:bCs/>
        </w:rPr>
        <w:t>Laurent Gardinier</w:t>
      </w:r>
      <w:r>
        <w:t xml:space="preserve"> – President di Relais &amp; </w:t>
      </w:r>
      <w:proofErr w:type="spellStart"/>
      <w:r>
        <w:t>Chatea</w:t>
      </w:r>
      <w:proofErr w:type="spellEnd"/>
      <w:r>
        <w:t xml:space="preserve">, </w:t>
      </w:r>
      <w:r w:rsidRPr="007D0DDF">
        <w:rPr>
          <w:b/>
          <w:bCs/>
        </w:rPr>
        <w:t>Horst Schulze</w:t>
      </w:r>
      <w:r>
        <w:t xml:space="preserve"> – </w:t>
      </w:r>
      <w:proofErr w:type="spellStart"/>
      <w:r>
        <w:t>Founding</w:t>
      </w:r>
      <w:proofErr w:type="spellEnd"/>
      <w:r>
        <w:t xml:space="preserve"> </w:t>
      </w:r>
      <w:proofErr w:type="spellStart"/>
      <w:r>
        <w:t>member</w:t>
      </w:r>
      <w:proofErr w:type="spellEnd"/>
      <w:r>
        <w:t xml:space="preserve"> </w:t>
      </w:r>
      <w:r w:rsidR="007D0DDF">
        <w:t xml:space="preserve">di The Ritz-Carlton Hotel Company e Founder di Capella Hotel Group e </w:t>
      </w:r>
      <w:r w:rsidR="007D0DDF" w:rsidRPr="007D0DDF">
        <w:rPr>
          <w:b/>
          <w:bCs/>
        </w:rPr>
        <w:t>The Hon. Ambassador Nick Adams</w:t>
      </w:r>
      <w:r w:rsidR="007D0DDF">
        <w:t xml:space="preserve"> – Special </w:t>
      </w:r>
      <w:proofErr w:type="spellStart"/>
      <w:r w:rsidR="007D0DDF">
        <w:t>Presidential</w:t>
      </w:r>
      <w:proofErr w:type="spellEnd"/>
      <w:r w:rsidR="007D0DDF">
        <w:t xml:space="preserve"> </w:t>
      </w:r>
      <w:proofErr w:type="spellStart"/>
      <w:r w:rsidR="007D0DDF">
        <w:t>Envoy</w:t>
      </w:r>
      <w:proofErr w:type="spellEnd"/>
      <w:r w:rsidR="007D0DDF">
        <w:t xml:space="preserve"> for </w:t>
      </w:r>
      <w:proofErr w:type="spellStart"/>
      <w:r w:rsidR="007D0DDF">
        <w:t>Tourism</w:t>
      </w:r>
      <w:proofErr w:type="spellEnd"/>
      <w:r w:rsidR="007D0DDF">
        <w:t xml:space="preserve">, </w:t>
      </w:r>
      <w:proofErr w:type="spellStart"/>
      <w:r w:rsidR="007D0DDF">
        <w:t>Exceptionalism</w:t>
      </w:r>
      <w:proofErr w:type="spellEnd"/>
      <w:r w:rsidR="007D0DDF">
        <w:t xml:space="preserve"> and </w:t>
      </w:r>
      <w:proofErr w:type="spellStart"/>
      <w:r w:rsidR="007D0DDF">
        <w:t>Values</w:t>
      </w:r>
      <w:proofErr w:type="spellEnd"/>
      <w:r w:rsidR="007D0DDF">
        <w:t xml:space="preserve"> – U.S. Department of State.</w:t>
      </w:r>
    </w:p>
    <w:p w14:paraId="2AA1FE2A" w14:textId="6AF597E0" w:rsidR="00FF1EC3" w:rsidRPr="00FF1EC3" w:rsidRDefault="00FF1EC3" w:rsidP="00FF1EC3">
      <w:pPr>
        <w:jc w:val="both"/>
        <w:rPr>
          <w:b/>
          <w:bCs/>
        </w:rPr>
      </w:pPr>
      <w:r w:rsidRPr="00FF1EC3">
        <w:rPr>
          <w:b/>
          <w:bCs/>
        </w:rPr>
        <w:t xml:space="preserve">La Giuria: </w:t>
      </w:r>
      <w:r w:rsidR="008A299E">
        <w:rPr>
          <w:b/>
          <w:bCs/>
        </w:rPr>
        <w:t xml:space="preserve">le </w:t>
      </w:r>
      <w:r w:rsidRPr="00FF1EC3">
        <w:rPr>
          <w:b/>
          <w:bCs/>
        </w:rPr>
        <w:t>firme autorevoli</w:t>
      </w:r>
    </w:p>
    <w:p w14:paraId="23A05C43" w14:textId="6451C977" w:rsidR="00FF1EC3" w:rsidRPr="00FF1EC3" w:rsidRDefault="00FF1EC3" w:rsidP="00FF1EC3">
      <w:pPr>
        <w:jc w:val="both"/>
      </w:pPr>
      <w:r w:rsidRPr="00FF1EC3">
        <w:t xml:space="preserve">Per il 2026, i </w:t>
      </w:r>
      <w:r w:rsidRPr="00FF1EC3">
        <w:rPr>
          <w:b/>
          <w:bCs/>
        </w:rPr>
        <w:t>Best Luxury Hotel Awards</w:t>
      </w:r>
      <w:r w:rsidRPr="00FF1EC3">
        <w:t xml:space="preserve"> </w:t>
      </w:r>
      <w:r w:rsidR="008A299E">
        <w:t>sono stati conferiti da una giuria di professionisti</w:t>
      </w:r>
      <w:r w:rsidRPr="00FF1EC3">
        <w:t xml:space="preserve">, tra cui </w:t>
      </w:r>
      <w:r w:rsidRPr="00FF1EC3">
        <w:rPr>
          <w:b/>
          <w:bCs/>
        </w:rPr>
        <w:t>Stefania Lazzaroni</w:t>
      </w:r>
      <w:r w:rsidRPr="00FF1EC3">
        <w:t xml:space="preserve">, Direttrice Generale della Fondazione Altagamma; </w:t>
      </w:r>
      <w:r w:rsidRPr="00FF1EC3">
        <w:rPr>
          <w:b/>
          <w:bCs/>
        </w:rPr>
        <w:t>Maddalena Fossati Dondero</w:t>
      </w:r>
      <w:r w:rsidRPr="00FF1EC3">
        <w:t xml:space="preserve">, Direttrice e Head of Content di La Cucina Italiana e Condé Nast Traveller Italia; </w:t>
      </w:r>
      <w:r w:rsidRPr="00FF1EC3">
        <w:rPr>
          <w:b/>
          <w:bCs/>
        </w:rPr>
        <w:t xml:space="preserve">Ezio </w:t>
      </w:r>
      <w:r w:rsidRPr="00FF1EC3">
        <w:rPr>
          <w:b/>
          <w:bCs/>
        </w:rPr>
        <w:lastRenderedPageBreak/>
        <w:t>Indiani</w:t>
      </w:r>
      <w:r w:rsidRPr="00FF1EC3">
        <w:t xml:space="preserve">, GM Hotel Principe di Savoia &amp; Delegato EHMA; </w:t>
      </w:r>
      <w:r w:rsidRPr="00FF1EC3">
        <w:rPr>
          <w:b/>
          <w:bCs/>
        </w:rPr>
        <w:t>Magda Antonioli</w:t>
      </w:r>
      <w:r w:rsidRPr="00FF1EC3">
        <w:t xml:space="preserve">, Professore di Economia e Politiche del Turismo dell’Università Bocconi; </w:t>
      </w:r>
      <w:r w:rsidRPr="00FF1EC3">
        <w:rPr>
          <w:b/>
          <w:bCs/>
        </w:rPr>
        <w:t>Andrea Grignaffini</w:t>
      </w:r>
      <w:r w:rsidRPr="00FF1EC3">
        <w:t xml:space="preserve">, Membro del Comitato Scientifico di Alma; </w:t>
      </w:r>
      <w:r w:rsidRPr="00FF1EC3">
        <w:rPr>
          <w:b/>
          <w:bCs/>
        </w:rPr>
        <w:t>Roberta Battocchio</w:t>
      </w:r>
      <w:r w:rsidRPr="00FF1EC3">
        <w:t xml:space="preserve">, </w:t>
      </w:r>
      <w:proofErr w:type="spellStart"/>
      <w:r w:rsidRPr="00FF1EC3">
        <w:t>Managing</w:t>
      </w:r>
      <w:proofErr w:type="spellEnd"/>
      <w:r w:rsidRPr="00FF1EC3">
        <w:t xml:space="preserve"> Director Hearst Global Design; </w:t>
      </w:r>
      <w:r w:rsidRPr="00FF1EC3">
        <w:rPr>
          <w:b/>
          <w:bCs/>
        </w:rPr>
        <w:t>Alberto Paolo Schieppati</w:t>
      </w:r>
      <w:r w:rsidRPr="00FF1EC3">
        <w:t xml:space="preserve">, Direttore Editoriale Posh Places; </w:t>
      </w:r>
      <w:r w:rsidRPr="00FF1EC3">
        <w:rPr>
          <w:b/>
          <w:bCs/>
        </w:rPr>
        <w:t>Andrea Grisdale</w:t>
      </w:r>
      <w:r w:rsidRPr="00FF1EC3">
        <w:t xml:space="preserve">, CEO IC Bellagio, WTTC Vice Chair, Educator, Advisor National Council of FTO; </w:t>
      </w:r>
      <w:r w:rsidRPr="00FF1EC3">
        <w:rPr>
          <w:b/>
          <w:bCs/>
        </w:rPr>
        <w:t>Sara Magro</w:t>
      </w:r>
      <w:r w:rsidRPr="00FF1EC3">
        <w:t xml:space="preserve">, Hotel </w:t>
      </w:r>
      <w:proofErr w:type="spellStart"/>
      <w:r w:rsidRPr="00FF1EC3">
        <w:t>specialist</w:t>
      </w:r>
      <w:proofErr w:type="spellEnd"/>
      <w:r w:rsidRPr="00FF1EC3">
        <w:t xml:space="preserve"> de Il Sole 24 Ore, Founder &amp; Editor in Chief TheItalyInsider.com; </w:t>
      </w:r>
      <w:r w:rsidRPr="00FF1EC3">
        <w:rPr>
          <w:b/>
          <w:bCs/>
        </w:rPr>
        <w:t>Elisabetta Canoro</w:t>
      </w:r>
      <w:r w:rsidRPr="00FF1EC3">
        <w:t xml:space="preserve">, </w:t>
      </w:r>
      <w:proofErr w:type="spellStart"/>
      <w:r w:rsidRPr="00FF1EC3">
        <w:t>Hôtellerie</w:t>
      </w:r>
      <w:proofErr w:type="spellEnd"/>
      <w:r w:rsidRPr="00FF1EC3">
        <w:t xml:space="preserve"> </w:t>
      </w:r>
      <w:proofErr w:type="spellStart"/>
      <w:r w:rsidRPr="00FF1EC3">
        <w:t>Specialist</w:t>
      </w:r>
      <w:proofErr w:type="spellEnd"/>
      <w:r w:rsidRPr="00FF1EC3">
        <w:t xml:space="preserve">, Travel </w:t>
      </w:r>
      <w:proofErr w:type="spellStart"/>
      <w:r w:rsidRPr="00FF1EC3">
        <w:t>Journalist</w:t>
      </w:r>
      <w:proofErr w:type="spellEnd"/>
      <w:r w:rsidRPr="00FF1EC3">
        <w:t xml:space="preserve">, Consultant; </w:t>
      </w:r>
      <w:r w:rsidRPr="00FF1EC3">
        <w:rPr>
          <w:b/>
          <w:bCs/>
        </w:rPr>
        <w:t>Erika Fay Nicole</w:t>
      </w:r>
      <w:r w:rsidRPr="00FF1EC3">
        <w:t xml:space="preserve">, CEO e Founder di </w:t>
      </w:r>
      <w:proofErr w:type="spellStart"/>
      <w:r w:rsidRPr="00FF1EC3">
        <w:t>EFNcommunication</w:t>
      </w:r>
      <w:proofErr w:type="spellEnd"/>
      <w:r w:rsidRPr="00FF1EC3">
        <w:t xml:space="preserve">; </w:t>
      </w:r>
      <w:r w:rsidRPr="00FF1EC3">
        <w:rPr>
          <w:b/>
          <w:bCs/>
        </w:rPr>
        <w:t>Laura Verdi</w:t>
      </w:r>
      <w:r w:rsidRPr="00FF1EC3">
        <w:t xml:space="preserve">, Architetto e direttore editoriale di </w:t>
      </w:r>
      <w:proofErr w:type="spellStart"/>
      <w:r w:rsidRPr="00FF1EC3">
        <w:t>we</w:t>
      </w:r>
      <w:r w:rsidR="00973669">
        <w:t>:ll</w:t>
      </w:r>
      <w:proofErr w:type="spellEnd"/>
      <w:r w:rsidRPr="00FF1EC3">
        <w:t xml:space="preserve"> magazine; </w:t>
      </w:r>
      <w:r w:rsidR="00973669" w:rsidRPr="00FF1EC3">
        <w:rPr>
          <w:b/>
          <w:bCs/>
        </w:rPr>
        <w:t>Angela Frenda</w:t>
      </w:r>
      <w:r w:rsidR="00973669" w:rsidRPr="00FF1EC3">
        <w:t>, Editor in Chief di Cook – Corriere della Sera</w:t>
      </w:r>
      <w:r w:rsidR="00973669">
        <w:t xml:space="preserve">; </w:t>
      </w:r>
      <w:r w:rsidR="00973669" w:rsidRPr="00FF1EC3">
        <w:t xml:space="preserve"> </w:t>
      </w:r>
      <w:r w:rsidR="00973669" w:rsidRPr="00FF1EC3">
        <w:rPr>
          <w:b/>
          <w:bCs/>
        </w:rPr>
        <w:t>Francesca Alliata Bronner</w:t>
      </w:r>
      <w:r w:rsidR="00973669" w:rsidRPr="00FF1EC3">
        <w:t>, Giornalista de La Repubblica</w:t>
      </w:r>
      <w:r w:rsidR="00973669">
        <w:t xml:space="preserve"> </w:t>
      </w:r>
      <w:r w:rsidRPr="00FF1EC3">
        <w:t xml:space="preserve">e </w:t>
      </w:r>
      <w:r w:rsidRPr="00FF1EC3">
        <w:rPr>
          <w:b/>
          <w:bCs/>
        </w:rPr>
        <w:t>Mauro Santinato</w:t>
      </w:r>
      <w:r w:rsidRPr="00FF1EC3">
        <w:t>, Presidente Teamwork.</w:t>
      </w:r>
    </w:p>
    <w:p w14:paraId="580B3226" w14:textId="77777777" w:rsidR="00FF1EC3" w:rsidRPr="00FF1EC3" w:rsidRDefault="00FF1EC3" w:rsidP="00FF1EC3">
      <w:pPr>
        <w:jc w:val="both"/>
        <w:rPr>
          <w:b/>
          <w:bCs/>
        </w:rPr>
      </w:pPr>
      <w:r w:rsidRPr="00FF1EC3">
        <w:rPr>
          <w:b/>
          <w:bCs/>
        </w:rPr>
        <w:t>Partner d’eccellenza</w:t>
      </w:r>
    </w:p>
    <w:p w14:paraId="5DFD7F3C" w14:textId="7314E9F6" w:rsidR="009A76F2" w:rsidRPr="009A76F2" w:rsidRDefault="00FF1EC3" w:rsidP="00FF1EC3">
      <w:pPr>
        <w:jc w:val="both"/>
        <w:rPr>
          <w:b/>
          <w:bCs/>
        </w:rPr>
      </w:pPr>
      <w:r w:rsidRPr="00FF1EC3">
        <w:t xml:space="preserve">L’iniziativa è realizzata grazie al supporto di una rete di aziende leader che affiancano il premio in questa terza edizione. Tra i partner che sostengono i Best Luxury Hotel Awards figurano realtà di primo piano come </w:t>
      </w:r>
      <w:r w:rsidR="009A76F2" w:rsidRPr="009A76F2">
        <w:rPr>
          <w:b/>
          <w:bCs/>
        </w:rPr>
        <w:t xml:space="preserve">Simmons, Ginori 1735, Pedersoli, Lavazza, </w:t>
      </w:r>
      <w:proofErr w:type="spellStart"/>
      <w:r w:rsidR="009A76F2" w:rsidRPr="009A76F2">
        <w:rPr>
          <w:b/>
          <w:bCs/>
        </w:rPr>
        <w:t>Blastness</w:t>
      </w:r>
      <w:proofErr w:type="spellEnd"/>
      <w:r w:rsidR="009A76F2" w:rsidRPr="009A76F2">
        <w:rPr>
          <w:b/>
          <w:bCs/>
        </w:rPr>
        <w:t>, Michael Page, Technogym, Prima, Nude, Prisma, Exa-Group, IVH-Iniziative Venete, Hyletech5-Luce5, Florim, Salone del Mobile, Gessi.</w:t>
      </w:r>
    </w:p>
    <w:p w14:paraId="379C2AD5" w14:textId="77777777" w:rsidR="00FF1EC3" w:rsidRDefault="00FF1EC3" w:rsidP="009226F3">
      <w:pPr>
        <w:spacing w:after="0"/>
        <w:rPr>
          <w:b/>
          <w:bCs/>
          <w:sz w:val="22"/>
          <w:szCs w:val="22"/>
        </w:rPr>
      </w:pPr>
    </w:p>
    <w:p w14:paraId="7FEECDD8" w14:textId="42A52AB2" w:rsidR="009226F3" w:rsidRPr="009226F3" w:rsidRDefault="009226F3" w:rsidP="009226F3">
      <w:pPr>
        <w:spacing w:after="0"/>
        <w:rPr>
          <w:b/>
          <w:bCs/>
          <w:sz w:val="22"/>
          <w:szCs w:val="22"/>
        </w:rPr>
      </w:pPr>
      <w:r w:rsidRPr="009226F3">
        <w:rPr>
          <w:b/>
          <w:bCs/>
          <w:sz w:val="22"/>
          <w:szCs w:val="22"/>
        </w:rPr>
        <w:t>About Teamwork Hospitality</w:t>
      </w:r>
    </w:p>
    <w:p w14:paraId="075BDCB2" w14:textId="77777777" w:rsidR="009226F3" w:rsidRPr="009226F3" w:rsidRDefault="009226F3" w:rsidP="008A299E">
      <w:pPr>
        <w:spacing w:after="0"/>
        <w:jc w:val="both"/>
        <w:rPr>
          <w:sz w:val="22"/>
          <w:szCs w:val="22"/>
        </w:rPr>
      </w:pPr>
      <w:r w:rsidRPr="009226F3">
        <w:rPr>
          <w:sz w:val="22"/>
          <w:szCs w:val="22"/>
        </w:rPr>
        <w:t>Teamwork Hospitality, con sede a Rimini, opera nella consulenza e nella formazione per i professionisti del turismo e dell’ospitalità. Presieduta da Mauro Santinato, affianca le imprese del settore con servizi personalizzati orientati alla qualità, alla soddisfazione degli ospiti e alla redditività.</w:t>
      </w:r>
    </w:p>
    <w:p w14:paraId="6A2E4AA4" w14:textId="77777777" w:rsidR="009226F3" w:rsidRPr="009226F3" w:rsidRDefault="009226F3" w:rsidP="009226F3"/>
    <w:p w14:paraId="0CF25557" w14:textId="77777777" w:rsidR="009226F3" w:rsidRPr="009226F3" w:rsidRDefault="009226F3" w:rsidP="009226F3">
      <w:r w:rsidRPr="009226F3">
        <w:rPr>
          <w:b/>
          <w:bCs/>
        </w:rPr>
        <w:t>TEAMWORK HOSPITALITY</w:t>
      </w:r>
      <w:r w:rsidRPr="009226F3">
        <w:br/>
        <w:t xml:space="preserve">Rimini - Via </w:t>
      </w:r>
      <w:proofErr w:type="spellStart"/>
      <w:r w:rsidRPr="009226F3">
        <w:t>Macanno</w:t>
      </w:r>
      <w:proofErr w:type="spellEnd"/>
      <w:r w:rsidRPr="009226F3">
        <w:t xml:space="preserve"> 38 Q</w:t>
      </w:r>
      <w:r w:rsidRPr="009226F3">
        <w:br/>
      </w:r>
      <w:hyperlink r:id="rId4" w:history="1">
        <w:r w:rsidRPr="009226F3">
          <w:rPr>
            <w:rStyle w:val="Collegamentoipertestuale"/>
          </w:rPr>
          <w:t>www.teamworkhospitality.com</w:t>
        </w:r>
      </w:hyperlink>
      <w:r w:rsidRPr="009226F3">
        <w:br/>
      </w:r>
      <w:hyperlink r:id="rId5" w:history="1">
        <w:r w:rsidRPr="009226F3">
          <w:rPr>
            <w:rStyle w:val="Collegamentoipertestuale"/>
          </w:rPr>
          <w:t>www.hoteldesignerawards.it</w:t>
        </w:r>
      </w:hyperlink>
    </w:p>
    <w:p w14:paraId="47C0A353" w14:textId="77777777" w:rsidR="009226F3" w:rsidRPr="009226F3" w:rsidRDefault="009226F3" w:rsidP="009226F3">
      <w:pPr>
        <w:jc w:val="right"/>
      </w:pPr>
      <w:r w:rsidRPr="009226F3">
        <w:rPr>
          <w:b/>
          <w:bCs/>
        </w:rPr>
        <w:t>OGS PR &amp; COMMUNICATION</w:t>
      </w:r>
      <w:r w:rsidRPr="009226F3">
        <w:br/>
        <w:t xml:space="preserve">Milano - Via </w:t>
      </w:r>
      <w:proofErr w:type="spellStart"/>
      <w:r w:rsidRPr="009226F3">
        <w:t>Koristka</w:t>
      </w:r>
      <w:proofErr w:type="spellEnd"/>
      <w:r w:rsidRPr="009226F3">
        <w:t xml:space="preserve"> 3</w:t>
      </w:r>
      <w:r w:rsidRPr="009226F3">
        <w:br/>
        <w:t>tel. +39 02 3450610</w:t>
      </w:r>
      <w:r w:rsidRPr="009226F3">
        <w:br/>
      </w:r>
      <w:hyperlink r:id="rId6" w:history="1">
        <w:r w:rsidRPr="009226F3">
          <w:rPr>
            <w:rStyle w:val="Collegamentoipertestuale"/>
          </w:rPr>
          <w:t>www.ogscommunication.com</w:t>
        </w:r>
      </w:hyperlink>
      <w:r w:rsidRPr="009226F3">
        <w:br/>
      </w:r>
      <w:hyperlink r:id="rId7" w:history="1">
        <w:r w:rsidRPr="009226F3">
          <w:rPr>
            <w:rStyle w:val="Collegamentoipertestuale"/>
          </w:rPr>
          <w:t>info@ogscommunication.com</w:t>
        </w:r>
      </w:hyperlink>
    </w:p>
    <w:p w14:paraId="4446943F" w14:textId="77777777" w:rsidR="009226F3" w:rsidRPr="009226F3" w:rsidRDefault="009226F3" w:rsidP="009226F3"/>
    <w:p w14:paraId="176A4A61" w14:textId="77777777" w:rsidR="004918A0" w:rsidRDefault="004918A0"/>
    <w:sectPr w:rsidR="004918A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6F3"/>
    <w:rsid w:val="000661A0"/>
    <w:rsid w:val="002E11F4"/>
    <w:rsid w:val="004244DA"/>
    <w:rsid w:val="004918A0"/>
    <w:rsid w:val="007D0DDF"/>
    <w:rsid w:val="008563DA"/>
    <w:rsid w:val="008A299E"/>
    <w:rsid w:val="009226F3"/>
    <w:rsid w:val="009538DC"/>
    <w:rsid w:val="00973669"/>
    <w:rsid w:val="009A76F2"/>
    <w:rsid w:val="00CC037F"/>
    <w:rsid w:val="00FA4720"/>
    <w:rsid w:val="00FF1E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CF04C"/>
  <w15:chartTrackingRefBased/>
  <w15:docId w15:val="{3307442A-A4FA-4988-94AE-930ED1B7A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226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226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226F3"/>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226F3"/>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226F3"/>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226F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226F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226F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226F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226F3"/>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226F3"/>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226F3"/>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226F3"/>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226F3"/>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226F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226F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226F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226F3"/>
    <w:rPr>
      <w:rFonts w:eastAsiaTheme="majorEastAsia" w:cstheme="majorBidi"/>
      <w:color w:val="272727" w:themeColor="text1" w:themeTint="D8"/>
    </w:rPr>
  </w:style>
  <w:style w:type="paragraph" w:styleId="Titolo">
    <w:name w:val="Title"/>
    <w:basedOn w:val="Normale"/>
    <w:next w:val="Normale"/>
    <w:link w:val="TitoloCarattere"/>
    <w:uiPriority w:val="10"/>
    <w:qFormat/>
    <w:rsid w:val="009226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226F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226F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226F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226F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226F3"/>
    <w:rPr>
      <w:i/>
      <w:iCs/>
      <w:color w:val="404040" w:themeColor="text1" w:themeTint="BF"/>
    </w:rPr>
  </w:style>
  <w:style w:type="paragraph" w:styleId="Paragrafoelenco">
    <w:name w:val="List Paragraph"/>
    <w:basedOn w:val="Normale"/>
    <w:uiPriority w:val="34"/>
    <w:qFormat/>
    <w:rsid w:val="009226F3"/>
    <w:pPr>
      <w:ind w:left="720"/>
      <w:contextualSpacing/>
    </w:pPr>
  </w:style>
  <w:style w:type="character" w:styleId="Enfasiintensa">
    <w:name w:val="Intense Emphasis"/>
    <w:basedOn w:val="Carpredefinitoparagrafo"/>
    <w:uiPriority w:val="21"/>
    <w:qFormat/>
    <w:rsid w:val="009226F3"/>
    <w:rPr>
      <w:i/>
      <w:iCs/>
      <w:color w:val="0F4761" w:themeColor="accent1" w:themeShade="BF"/>
    </w:rPr>
  </w:style>
  <w:style w:type="paragraph" w:styleId="Citazioneintensa">
    <w:name w:val="Intense Quote"/>
    <w:basedOn w:val="Normale"/>
    <w:next w:val="Normale"/>
    <w:link w:val="CitazioneintensaCarattere"/>
    <w:uiPriority w:val="30"/>
    <w:qFormat/>
    <w:rsid w:val="009226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226F3"/>
    <w:rPr>
      <w:i/>
      <w:iCs/>
      <w:color w:val="0F4761" w:themeColor="accent1" w:themeShade="BF"/>
    </w:rPr>
  </w:style>
  <w:style w:type="character" w:styleId="Riferimentointenso">
    <w:name w:val="Intense Reference"/>
    <w:basedOn w:val="Carpredefinitoparagrafo"/>
    <w:uiPriority w:val="32"/>
    <w:qFormat/>
    <w:rsid w:val="009226F3"/>
    <w:rPr>
      <w:b/>
      <w:bCs/>
      <w:smallCaps/>
      <w:color w:val="0F4761" w:themeColor="accent1" w:themeShade="BF"/>
      <w:spacing w:val="5"/>
    </w:rPr>
  </w:style>
  <w:style w:type="character" w:styleId="Collegamentoipertestuale">
    <w:name w:val="Hyperlink"/>
    <w:basedOn w:val="Carpredefinitoparagrafo"/>
    <w:uiPriority w:val="99"/>
    <w:unhideWhenUsed/>
    <w:rsid w:val="009226F3"/>
    <w:rPr>
      <w:color w:val="467886" w:themeColor="hyperlink"/>
      <w:u w:val="single"/>
    </w:rPr>
  </w:style>
  <w:style w:type="character" w:styleId="Menzionenonrisolta">
    <w:name w:val="Unresolved Mention"/>
    <w:basedOn w:val="Carpredefinitoparagrafo"/>
    <w:uiPriority w:val="99"/>
    <w:semiHidden/>
    <w:unhideWhenUsed/>
    <w:rsid w:val="009226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nfo@ogscommunication.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ogscommunication.com" TargetMode="External"/><Relationship Id="rId5" Type="http://schemas.openxmlformats.org/officeDocument/2006/relationships/hyperlink" Target="http://www.hoteldesignerawards.it" TargetMode="External"/><Relationship Id="rId4" Type="http://schemas.openxmlformats.org/officeDocument/2006/relationships/hyperlink" Target="http://www.teamworkhospitality.com" TargetMode="Externa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49</TotalTime>
  <Pages>4</Pages>
  <Words>1578</Words>
  <Characters>8995</Characters>
  <Application>Microsoft Office Word</Application>
  <DocSecurity>0</DocSecurity>
  <Lines>74</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nuovo</dc:creator>
  <cp:keywords/>
  <dc:description/>
  <cp:lastModifiedBy>PC nuovo</cp:lastModifiedBy>
  <cp:revision>8</cp:revision>
  <dcterms:created xsi:type="dcterms:W3CDTF">2026-10-23T09:19:00Z</dcterms:created>
  <dcterms:modified xsi:type="dcterms:W3CDTF">2026-10-23T13:35:00Z</dcterms:modified>
</cp:coreProperties>
</file>