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E5A" w:rsidRDefault="00E36E5A" w:rsidP="00E36E5A">
      <w:pPr>
        <w:jc w:val="center"/>
        <w:rPr>
          <w:rFonts w:ascii="Calibri" w:eastAsia="Calibri" w:hAnsi="Calibri" w:cs="Calibri"/>
        </w:rPr>
      </w:pPr>
      <w:r w:rsidRPr="00490A3A">
        <w:rPr>
          <w:noProof/>
          <w:lang w:eastAsia="it-IT"/>
        </w:rPr>
        <w:drawing>
          <wp:inline distT="0" distB="0" distL="0" distR="0" wp14:anchorId="522765BE" wp14:editId="4C76FE9E">
            <wp:extent cx="2663119" cy="696036"/>
            <wp:effectExtent l="0" t="0" r="444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7664" cy="71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E5A" w:rsidRPr="00E36E5A" w:rsidRDefault="00E36E5A" w:rsidP="00E36E5A">
      <w:pPr>
        <w:pStyle w:val="isselectedend"/>
        <w:jc w:val="center"/>
        <w:rPr>
          <w:rFonts w:asciiTheme="minorHAnsi" w:hAnsiTheme="minorHAnsi"/>
          <w:b/>
          <w:bCs/>
          <w:sz w:val="28"/>
          <w:szCs w:val="28"/>
        </w:rPr>
      </w:pPr>
      <w:r w:rsidRPr="00E36E5A">
        <w:rPr>
          <w:rStyle w:val="Enfasigrassetto"/>
          <w:rFonts w:asciiTheme="minorHAnsi" w:eastAsiaTheme="majorEastAsia" w:hAnsiTheme="minorHAnsi"/>
          <w:sz w:val="28"/>
          <w:szCs w:val="28"/>
        </w:rPr>
        <w:t>ZAMBAITI PARATI PRESENTA</w:t>
      </w:r>
      <w:r w:rsidRPr="00E36E5A">
        <w:rPr>
          <w:rFonts w:asciiTheme="minorHAnsi" w:hAnsiTheme="minorHAnsi"/>
          <w:b/>
          <w:bCs/>
          <w:sz w:val="28"/>
          <w:szCs w:val="28"/>
        </w:rPr>
        <w:t xml:space="preserve"> </w:t>
      </w:r>
      <w:r w:rsidRPr="00E36E5A">
        <w:rPr>
          <w:rStyle w:val="Enfasigrassetto"/>
          <w:rFonts w:asciiTheme="minorHAnsi" w:eastAsiaTheme="majorEastAsia" w:hAnsiTheme="minorHAnsi"/>
          <w:sz w:val="28"/>
          <w:szCs w:val="28"/>
        </w:rPr>
        <w:t>TRUSSARDI CASA VOLUME 9</w:t>
      </w:r>
    </w:p>
    <w:p w:rsidR="00E36E5A" w:rsidRDefault="00E36E5A" w:rsidP="00761D84">
      <w:pPr>
        <w:pStyle w:val="isselectedend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E25063">
        <w:rPr>
          <w:rFonts w:asciiTheme="minorHAnsi" w:hAnsiTheme="minorHAnsi"/>
          <w:b/>
          <w:bCs/>
          <w:sz w:val="22"/>
          <w:szCs w:val="22"/>
        </w:rPr>
        <w:t>Zambaiti Parati</w:t>
      </w:r>
      <w:r w:rsidRPr="00E25063">
        <w:rPr>
          <w:rFonts w:asciiTheme="minorHAnsi" w:hAnsiTheme="minorHAnsi"/>
          <w:sz w:val="22"/>
          <w:szCs w:val="22"/>
        </w:rPr>
        <w:t xml:space="preserve"> rinnova la collaborazione con </w:t>
      </w:r>
      <w:r w:rsidRPr="00E25063">
        <w:rPr>
          <w:rFonts w:asciiTheme="minorHAnsi" w:hAnsiTheme="minorHAnsi"/>
          <w:b/>
          <w:bCs/>
          <w:sz w:val="22"/>
          <w:szCs w:val="22"/>
        </w:rPr>
        <w:t>Trussardi</w:t>
      </w:r>
      <w:r w:rsidRPr="00E25063">
        <w:rPr>
          <w:rFonts w:asciiTheme="minorHAnsi" w:hAnsiTheme="minorHAnsi"/>
          <w:sz w:val="22"/>
          <w:szCs w:val="22"/>
        </w:rPr>
        <w:t xml:space="preserve"> e presenta </w:t>
      </w:r>
      <w:r w:rsidR="00625303" w:rsidRPr="00E25063">
        <w:rPr>
          <w:rFonts w:asciiTheme="minorHAnsi" w:hAnsiTheme="minorHAnsi"/>
          <w:b/>
          <w:bCs/>
          <w:sz w:val="22"/>
          <w:szCs w:val="22"/>
        </w:rPr>
        <w:t>Trussardi Casa</w:t>
      </w:r>
      <w:r w:rsidR="00625303" w:rsidRPr="00E25063">
        <w:rPr>
          <w:rFonts w:asciiTheme="minorHAnsi" w:hAnsiTheme="minorHAnsi"/>
          <w:sz w:val="22"/>
          <w:szCs w:val="22"/>
        </w:rPr>
        <w:t xml:space="preserve"> </w:t>
      </w:r>
      <w:r w:rsidRPr="00E25063">
        <w:rPr>
          <w:rStyle w:val="Enfasigrassetto"/>
          <w:rFonts w:asciiTheme="minorHAnsi" w:eastAsiaTheme="majorEastAsia" w:hAnsiTheme="minorHAnsi"/>
          <w:sz w:val="22"/>
          <w:szCs w:val="22"/>
        </w:rPr>
        <w:t>Volume 9</w:t>
      </w:r>
      <w:r w:rsidRPr="00E25063">
        <w:rPr>
          <w:rFonts w:asciiTheme="minorHAnsi" w:hAnsiTheme="minorHAnsi"/>
          <w:sz w:val="22"/>
          <w:szCs w:val="22"/>
        </w:rPr>
        <w:t xml:space="preserve">, la nuova collezione di carte da parati dove l’inconfondibile gusto italiano della Maison incontra una nuova ricerca progettuale </w:t>
      </w:r>
      <w:r w:rsidR="000F3403" w:rsidRPr="00E25063">
        <w:rPr>
          <w:rFonts w:asciiTheme="minorHAnsi" w:hAnsiTheme="minorHAnsi"/>
          <w:sz w:val="22"/>
          <w:szCs w:val="22"/>
        </w:rPr>
        <w:t>fondata su</w:t>
      </w:r>
      <w:r w:rsidRPr="00E25063">
        <w:rPr>
          <w:rFonts w:asciiTheme="minorHAnsi" w:hAnsiTheme="minorHAnsi"/>
          <w:sz w:val="22"/>
          <w:szCs w:val="22"/>
        </w:rPr>
        <w:t xml:space="preserve"> </w:t>
      </w:r>
      <w:r w:rsidRPr="00E25063">
        <w:rPr>
          <w:rStyle w:val="Enfasigrassetto"/>
          <w:rFonts w:asciiTheme="minorHAnsi" w:eastAsiaTheme="majorEastAsia" w:hAnsiTheme="minorHAnsi"/>
          <w:sz w:val="22"/>
          <w:szCs w:val="22"/>
        </w:rPr>
        <w:t>materia, geometria e sofisticati effetti tridimensionali</w:t>
      </w:r>
      <w:r w:rsidRPr="00E25063">
        <w:rPr>
          <w:rFonts w:asciiTheme="minorHAnsi" w:hAnsiTheme="minorHAnsi"/>
          <w:sz w:val="22"/>
          <w:szCs w:val="22"/>
        </w:rPr>
        <w:t>.</w:t>
      </w:r>
    </w:p>
    <w:p w:rsidR="00027013" w:rsidRPr="00027013" w:rsidRDefault="00027013" w:rsidP="00761D84">
      <w:pPr>
        <w:pStyle w:val="isselectedend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27013">
        <w:rPr>
          <w:rFonts w:asciiTheme="minorHAnsi" w:hAnsiTheme="minorHAnsi"/>
          <w:sz w:val="22"/>
          <w:szCs w:val="22"/>
        </w:rPr>
        <w:t xml:space="preserve">Il concept della collezione nasce dall’interpretazione della </w:t>
      </w:r>
      <w:r w:rsidRPr="00027013">
        <w:rPr>
          <w:rFonts w:asciiTheme="minorHAnsi" w:hAnsiTheme="minorHAnsi"/>
          <w:b/>
          <w:bCs/>
          <w:sz w:val="22"/>
          <w:szCs w:val="22"/>
        </w:rPr>
        <w:t>materia naturale</w:t>
      </w:r>
      <w:r w:rsidRPr="00027013">
        <w:rPr>
          <w:rFonts w:asciiTheme="minorHAnsi" w:hAnsiTheme="minorHAnsi"/>
          <w:sz w:val="22"/>
          <w:szCs w:val="22"/>
        </w:rPr>
        <w:t xml:space="preserve">, attraverso superfici, texture ed effetti che ne restituiscono la ricchezza e la tattilità. </w:t>
      </w:r>
      <w:r w:rsidRPr="00027013">
        <w:rPr>
          <w:rFonts w:asciiTheme="minorHAnsi" w:hAnsiTheme="minorHAnsi"/>
          <w:b/>
          <w:bCs/>
          <w:sz w:val="22"/>
          <w:szCs w:val="22"/>
        </w:rPr>
        <w:t>Tele</w:t>
      </w:r>
      <w:r w:rsidRPr="00027013">
        <w:rPr>
          <w:rFonts w:asciiTheme="minorHAnsi" w:hAnsiTheme="minorHAnsi"/>
          <w:b/>
          <w:bCs/>
          <w:sz w:val="22"/>
          <w:szCs w:val="22"/>
        </w:rPr>
        <w:t>, juta</w:t>
      </w:r>
      <w:r w:rsidRPr="00027013">
        <w:rPr>
          <w:rFonts w:asciiTheme="minorHAnsi" w:hAnsiTheme="minorHAnsi"/>
          <w:b/>
          <w:bCs/>
          <w:sz w:val="22"/>
          <w:szCs w:val="22"/>
        </w:rPr>
        <w:t>,</w:t>
      </w:r>
      <w:r w:rsidRPr="00027013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027013">
        <w:rPr>
          <w:rFonts w:asciiTheme="minorHAnsi" w:hAnsiTheme="minorHAnsi"/>
          <w:b/>
          <w:bCs/>
          <w:sz w:val="22"/>
          <w:szCs w:val="22"/>
        </w:rPr>
        <w:t xml:space="preserve">fibre e trame tessili </w:t>
      </w:r>
      <w:r w:rsidRPr="00027013">
        <w:rPr>
          <w:rFonts w:asciiTheme="minorHAnsi" w:hAnsiTheme="minorHAnsi"/>
          <w:sz w:val="22"/>
          <w:szCs w:val="22"/>
        </w:rPr>
        <w:t>diventano elementi decorativi capaci di trasformare la parete in una vera superficie d’arredo, con un forte impatto visivo e sensoriale.</w:t>
      </w:r>
    </w:p>
    <w:p w:rsidR="003C7360" w:rsidRPr="000F3403" w:rsidRDefault="003C7360" w:rsidP="00761D84">
      <w:pPr>
        <w:pStyle w:val="isselectedend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F3403">
        <w:rPr>
          <w:rFonts w:asciiTheme="minorHAnsi" w:hAnsiTheme="minorHAnsi"/>
          <w:sz w:val="22"/>
          <w:szCs w:val="22"/>
        </w:rPr>
        <w:t xml:space="preserve">La </w:t>
      </w:r>
      <w:r w:rsidRPr="000F3403">
        <w:rPr>
          <w:rFonts w:asciiTheme="minorHAnsi" w:hAnsiTheme="minorHAnsi"/>
          <w:b/>
          <w:bCs/>
          <w:sz w:val="22"/>
          <w:szCs w:val="22"/>
        </w:rPr>
        <w:t>componente materica</w:t>
      </w:r>
      <w:r w:rsidRPr="000F3403">
        <w:rPr>
          <w:rFonts w:asciiTheme="minorHAnsi" w:hAnsiTheme="minorHAnsi"/>
          <w:sz w:val="22"/>
          <w:szCs w:val="22"/>
        </w:rPr>
        <w:t xml:space="preserve"> si affianca a</w:t>
      </w:r>
      <w:r w:rsidR="00E25063">
        <w:rPr>
          <w:rFonts w:asciiTheme="minorHAnsi" w:hAnsiTheme="minorHAnsi"/>
          <w:sz w:val="22"/>
          <w:szCs w:val="22"/>
        </w:rPr>
        <w:t>i</w:t>
      </w:r>
      <w:r w:rsidRPr="000F3403">
        <w:rPr>
          <w:rFonts w:asciiTheme="minorHAnsi" w:hAnsiTheme="minorHAnsi"/>
          <w:sz w:val="22"/>
          <w:szCs w:val="22"/>
        </w:rPr>
        <w:t xml:space="preserve"> </w:t>
      </w:r>
      <w:r w:rsidR="000F3403" w:rsidRPr="00E25063">
        <w:rPr>
          <w:rFonts w:asciiTheme="minorHAnsi" w:hAnsiTheme="minorHAnsi"/>
          <w:b/>
          <w:bCs/>
          <w:sz w:val="22"/>
          <w:szCs w:val="22"/>
        </w:rPr>
        <w:t>motivi geometrici</w:t>
      </w:r>
      <w:r w:rsidRPr="000F3403">
        <w:rPr>
          <w:rFonts w:asciiTheme="minorHAnsi" w:hAnsiTheme="minorHAnsi"/>
          <w:sz w:val="22"/>
          <w:szCs w:val="22"/>
        </w:rPr>
        <w:t>, protagonist</w:t>
      </w:r>
      <w:r w:rsidR="000F3403" w:rsidRPr="000F3403">
        <w:rPr>
          <w:rFonts w:asciiTheme="minorHAnsi" w:hAnsiTheme="minorHAnsi"/>
          <w:sz w:val="22"/>
          <w:szCs w:val="22"/>
        </w:rPr>
        <w:t>i</w:t>
      </w:r>
      <w:r w:rsidRPr="000F3403">
        <w:rPr>
          <w:rFonts w:asciiTheme="minorHAnsi" w:hAnsiTheme="minorHAnsi"/>
          <w:sz w:val="22"/>
          <w:szCs w:val="22"/>
        </w:rPr>
        <w:t xml:space="preserve"> dei disegni della collezione. Forme e composizioni contemporanee, reinterpretate a partire da elementi dell’archivio Trussardi, danno vita a un linguaggio decorativo che unisce </w:t>
      </w:r>
      <w:r w:rsidRPr="000F3403">
        <w:rPr>
          <w:rFonts w:asciiTheme="minorHAnsi" w:hAnsiTheme="minorHAnsi"/>
          <w:b/>
          <w:bCs/>
          <w:sz w:val="22"/>
          <w:szCs w:val="22"/>
        </w:rPr>
        <w:t xml:space="preserve">rigore </w:t>
      </w:r>
      <w:r w:rsidR="000F3403" w:rsidRPr="000F3403">
        <w:rPr>
          <w:rFonts w:asciiTheme="minorHAnsi" w:hAnsiTheme="minorHAnsi"/>
          <w:b/>
          <w:bCs/>
          <w:sz w:val="22"/>
          <w:szCs w:val="22"/>
        </w:rPr>
        <w:t xml:space="preserve">progettuale </w:t>
      </w:r>
      <w:r w:rsidRPr="000F3403">
        <w:rPr>
          <w:rFonts w:asciiTheme="minorHAnsi" w:hAnsiTheme="minorHAnsi"/>
          <w:b/>
          <w:bCs/>
          <w:sz w:val="22"/>
          <w:szCs w:val="22"/>
        </w:rPr>
        <w:t>e ricercatezza</w:t>
      </w:r>
      <w:r w:rsidR="000F3403" w:rsidRPr="000F3403">
        <w:rPr>
          <w:rFonts w:asciiTheme="minorHAnsi" w:hAnsiTheme="minorHAnsi"/>
          <w:b/>
          <w:bCs/>
          <w:sz w:val="22"/>
          <w:szCs w:val="22"/>
        </w:rPr>
        <w:t xml:space="preserve"> decorativa</w:t>
      </w:r>
      <w:r w:rsidRPr="000F3403">
        <w:rPr>
          <w:rFonts w:asciiTheme="minorHAnsi" w:hAnsiTheme="minorHAnsi"/>
          <w:sz w:val="22"/>
          <w:szCs w:val="22"/>
        </w:rPr>
        <w:t>.</w:t>
      </w:r>
    </w:p>
    <w:p w:rsidR="00E36E5A" w:rsidRPr="000F3403" w:rsidRDefault="00E36E5A" w:rsidP="00761D84">
      <w:pPr>
        <w:pStyle w:val="isselectedend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F3403">
        <w:rPr>
          <w:rFonts w:asciiTheme="minorHAnsi" w:hAnsiTheme="minorHAnsi"/>
          <w:sz w:val="22"/>
          <w:szCs w:val="22"/>
        </w:rPr>
        <w:t xml:space="preserve">Un ruolo distintivo è affidato agli </w:t>
      </w:r>
      <w:r w:rsidRPr="000F3403">
        <w:rPr>
          <w:rStyle w:val="Enfasigrassetto"/>
          <w:rFonts w:asciiTheme="minorHAnsi" w:eastAsiaTheme="majorEastAsia" w:hAnsiTheme="minorHAnsi"/>
          <w:sz w:val="22"/>
          <w:szCs w:val="22"/>
        </w:rPr>
        <w:t xml:space="preserve">effetti tridimensionali e </w:t>
      </w:r>
      <w:r w:rsidRPr="00027013">
        <w:rPr>
          <w:rStyle w:val="Enfasigrassetto"/>
          <w:rFonts w:asciiTheme="minorHAnsi" w:eastAsiaTheme="majorEastAsia" w:hAnsiTheme="minorHAnsi"/>
          <w:sz w:val="22"/>
          <w:szCs w:val="22"/>
        </w:rPr>
        <w:t>alle incisioni</w:t>
      </w:r>
      <w:r w:rsidRPr="00027013">
        <w:rPr>
          <w:rFonts w:asciiTheme="minorHAnsi" w:hAnsiTheme="minorHAnsi"/>
          <w:sz w:val="22"/>
          <w:szCs w:val="22"/>
        </w:rPr>
        <w:t>, da sempre elemento caratterizzante della proposta Zambaiti Parati.</w:t>
      </w:r>
      <w:r w:rsidRPr="000F3403">
        <w:rPr>
          <w:rFonts w:asciiTheme="minorHAnsi" w:hAnsiTheme="minorHAnsi"/>
          <w:sz w:val="22"/>
          <w:szCs w:val="22"/>
        </w:rPr>
        <w:t xml:space="preserve"> Rilievi e lavorazioni enfatizzano la profondità delle superfici e restituiscono alla carta da parati una dimensione tattile, </w:t>
      </w:r>
      <w:r w:rsidR="003C7360" w:rsidRPr="000F3403">
        <w:rPr>
          <w:rFonts w:asciiTheme="minorHAnsi" w:hAnsiTheme="minorHAnsi"/>
          <w:sz w:val="22"/>
          <w:szCs w:val="22"/>
        </w:rPr>
        <w:t>c</w:t>
      </w:r>
      <w:r w:rsidRPr="000F3403">
        <w:rPr>
          <w:rFonts w:asciiTheme="minorHAnsi" w:hAnsiTheme="minorHAnsi"/>
          <w:sz w:val="22"/>
          <w:szCs w:val="22"/>
        </w:rPr>
        <w:t>reando effetti di grande realismo.</w:t>
      </w:r>
    </w:p>
    <w:p w:rsidR="00E36E5A" w:rsidRDefault="00E36E5A" w:rsidP="00761D84">
      <w:pPr>
        <w:pStyle w:val="isselectedend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F3403">
        <w:rPr>
          <w:rFonts w:asciiTheme="minorHAnsi" w:hAnsiTheme="minorHAnsi"/>
          <w:sz w:val="22"/>
          <w:szCs w:val="22"/>
        </w:rPr>
        <w:t xml:space="preserve">La </w:t>
      </w:r>
      <w:r w:rsidRPr="000F3403">
        <w:rPr>
          <w:rStyle w:val="Enfasigrassetto"/>
          <w:rFonts w:asciiTheme="minorHAnsi" w:eastAsiaTheme="majorEastAsia" w:hAnsiTheme="minorHAnsi"/>
          <w:sz w:val="22"/>
          <w:szCs w:val="22"/>
        </w:rPr>
        <w:t>palette cromatica</w:t>
      </w:r>
      <w:r w:rsidRPr="000F3403">
        <w:rPr>
          <w:rFonts w:asciiTheme="minorHAnsi" w:hAnsiTheme="minorHAnsi"/>
          <w:sz w:val="22"/>
          <w:szCs w:val="22"/>
        </w:rPr>
        <w:t xml:space="preserve"> guarda al mondo della moda e ai colori </w:t>
      </w:r>
      <w:r w:rsidR="000F3403" w:rsidRPr="000F3403">
        <w:rPr>
          <w:rFonts w:asciiTheme="minorHAnsi" w:hAnsiTheme="minorHAnsi"/>
          <w:sz w:val="22"/>
          <w:szCs w:val="22"/>
        </w:rPr>
        <w:t>naturali</w:t>
      </w:r>
      <w:r w:rsidR="003C7360" w:rsidRPr="000F3403">
        <w:rPr>
          <w:rFonts w:asciiTheme="minorHAnsi" w:hAnsiTheme="minorHAnsi"/>
          <w:sz w:val="22"/>
          <w:szCs w:val="22"/>
        </w:rPr>
        <w:t>: t</w:t>
      </w:r>
      <w:r w:rsidRPr="000F3403">
        <w:rPr>
          <w:rFonts w:asciiTheme="minorHAnsi" w:hAnsiTheme="minorHAnsi"/>
          <w:sz w:val="22"/>
          <w:szCs w:val="22"/>
        </w:rPr>
        <w:t>oni terrosi si affiancano a beige, grigi caldi e freddi, tonalità terracotta e neri intensi. Una gamma sofisticata</w:t>
      </w:r>
      <w:r w:rsidR="000F3403" w:rsidRPr="000F3403">
        <w:rPr>
          <w:rFonts w:asciiTheme="minorHAnsi" w:hAnsiTheme="minorHAnsi"/>
          <w:sz w:val="22"/>
          <w:szCs w:val="22"/>
        </w:rPr>
        <w:t>, arricchita da</w:t>
      </w:r>
      <w:r w:rsidRPr="000F3403">
        <w:rPr>
          <w:rFonts w:asciiTheme="minorHAnsi" w:hAnsiTheme="minorHAnsi"/>
          <w:sz w:val="22"/>
          <w:szCs w:val="22"/>
        </w:rPr>
        <w:t xml:space="preserve"> accenti più decisi</w:t>
      </w:r>
      <w:r w:rsidR="000F3403" w:rsidRPr="000F3403">
        <w:rPr>
          <w:rFonts w:asciiTheme="minorHAnsi" w:hAnsiTheme="minorHAnsi"/>
          <w:sz w:val="22"/>
          <w:szCs w:val="22"/>
        </w:rPr>
        <w:t>,</w:t>
      </w:r>
      <w:r w:rsidRPr="000F3403">
        <w:rPr>
          <w:rFonts w:asciiTheme="minorHAnsi" w:hAnsiTheme="minorHAnsi"/>
          <w:sz w:val="22"/>
          <w:szCs w:val="22"/>
        </w:rPr>
        <w:t xml:space="preserve"> pensat</w:t>
      </w:r>
      <w:r w:rsidR="000F3403" w:rsidRPr="000F3403">
        <w:rPr>
          <w:rFonts w:asciiTheme="minorHAnsi" w:hAnsiTheme="minorHAnsi"/>
          <w:sz w:val="22"/>
          <w:szCs w:val="22"/>
        </w:rPr>
        <w:t>a</w:t>
      </w:r>
      <w:r w:rsidRPr="000F3403">
        <w:rPr>
          <w:rFonts w:asciiTheme="minorHAnsi" w:hAnsiTheme="minorHAnsi"/>
          <w:sz w:val="22"/>
          <w:szCs w:val="22"/>
        </w:rPr>
        <w:t xml:space="preserve"> per interpretare anche gli ambienti più contemporanei.</w:t>
      </w:r>
    </w:p>
    <w:p w:rsidR="0052038F" w:rsidRPr="000F3403" w:rsidRDefault="0052038F" w:rsidP="00761D84">
      <w:pPr>
        <w:pStyle w:val="isselectedend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F3403">
        <w:rPr>
          <w:rFonts w:asciiTheme="minorHAnsi" w:hAnsiTheme="minorHAnsi"/>
          <w:sz w:val="22"/>
          <w:szCs w:val="22"/>
        </w:rPr>
        <w:t xml:space="preserve">La collezione, realizzata su </w:t>
      </w:r>
      <w:r w:rsidRPr="000F3403">
        <w:rPr>
          <w:rStyle w:val="Enfasigrassetto"/>
          <w:rFonts w:asciiTheme="minorHAnsi" w:eastAsiaTheme="majorEastAsia" w:hAnsiTheme="minorHAnsi"/>
          <w:sz w:val="22"/>
          <w:szCs w:val="22"/>
        </w:rPr>
        <w:t>supporto in pasta vinilica con base in tessuto non tessuto</w:t>
      </w:r>
      <w:r w:rsidRPr="000F3403">
        <w:rPr>
          <w:rFonts w:asciiTheme="minorHAnsi" w:hAnsiTheme="minorHAnsi"/>
          <w:sz w:val="22"/>
          <w:szCs w:val="22"/>
        </w:rPr>
        <w:t xml:space="preserve">, comprende </w:t>
      </w:r>
      <w:r w:rsidRPr="000F3403">
        <w:rPr>
          <w:rStyle w:val="Enfasigrassetto"/>
          <w:rFonts w:asciiTheme="minorHAnsi" w:eastAsiaTheme="majorEastAsia" w:hAnsiTheme="minorHAnsi"/>
          <w:sz w:val="22"/>
          <w:szCs w:val="22"/>
        </w:rPr>
        <w:t>carte da parati e sei pannelli decorativi</w:t>
      </w:r>
      <w:r w:rsidRPr="000F3403">
        <w:rPr>
          <w:rFonts w:asciiTheme="minorHAnsi" w:hAnsiTheme="minorHAnsi"/>
          <w:sz w:val="22"/>
          <w:szCs w:val="22"/>
        </w:rPr>
        <w:t xml:space="preserve">, pensati principalmente per il </w:t>
      </w:r>
      <w:r w:rsidRPr="000F3403">
        <w:rPr>
          <w:rStyle w:val="Enfasigrassetto"/>
          <w:rFonts w:asciiTheme="minorHAnsi" w:eastAsiaTheme="majorEastAsia" w:hAnsiTheme="minorHAnsi"/>
          <w:sz w:val="22"/>
          <w:szCs w:val="22"/>
        </w:rPr>
        <w:t>canale residenziale di alta gamma</w:t>
      </w:r>
      <w:r w:rsidRPr="000F3403">
        <w:rPr>
          <w:rFonts w:asciiTheme="minorHAnsi" w:hAnsiTheme="minorHAnsi"/>
          <w:sz w:val="22"/>
          <w:szCs w:val="22"/>
        </w:rPr>
        <w:t>. Le caratteristiche tecniche</w:t>
      </w:r>
      <w:r w:rsidR="00A710C9">
        <w:rPr>
          <w:rFonts w:asciiTheme="minorHAnsi" w:hAnsiTheme="minorHAnsi"/>
          <w:sz w:val="22"/>
          <w:szCs w:val="22"/>
        </w:rPr>
        <w:t xml:space="preserve"> dei supporti, tra cui</w:t>
      </w:r>
      <w:r w:rsidR="00E25063">
        <w:rPr>
          <w:rFonts w:asciiTheme="minorHAnsi" w:hAnsiTheme="minorHAnsi"/>
          <w:sz w:val="22"/>
          <w:szCs w:val="22"/>
        </w:rPr>
        <w:t xml:space="preserve"> </w:t>
      </w:r>
      <w:r w:rsidRPr="00E25063">
        <w:rPr>
          <w:rStyle w:val="Enfasigrassetto"/>
          <w:rFonts w:asciiTheme="minorHAnsi" w:eastAsiaTheme="majorEastAsia" w:hAnsiTheme="minorHAnsi"/>
          <w:sz w:val="22"/>
          <w:szCs w:val="22"/>
        </w:rPr>
        <w:t>waterproof e acoustic</w:t>
      </w:r>
      <w:r w:rsidR="00A710C9">
        <w:rPr>
          <w:rStyle w:val="Enfasigrassetto"/>
          <w:rFonts w:asciiTheme="minorHAnsi" w:eastAsiaTheme="majorEastAsia" w:hAnsiTheme="minorHAnsi"/>
          <w:sz w:val="22"/>
          <w:szCs w:val="22"/>
        </w:rPr>
        <w:t>,</w:t>
      </w:r>
      <w:r w:rsidR="00E25063">
        <w:rPr>
          <w:rFonts w:asciiTheme="minorHAnsi" w:hAnsiTheme="minorHAnsi"/>
          <w:sz w:val="22"/>
          <w:szCs w:val="22"/>
        </w:rPr>
        <w:t xml:space="preserve"> </w:t>
      </w:r>
      <w:r w:rsidRPr="000F3403">
        <w:rPr>
          <w:rFonts w:asciiTheme="minorHAnsi" w:hAnsiTheme="minorHAnsi"/>
          <w:sz w:val="22"/>
          <w:szCs w:val="22"/>
        </w:rPr>
        <w:t xml:space="preserve">consentono l’utilizzo </w:t>
      </w:r>
      <w:r w:rsidR="00E25063">
        <w:rPr>
          <w:rFonts w:asciiTheme="minorHAnsi" w:hAnsiTheme="minorHAnsi"/>
          <w:sz w:val="22"/>
          <w:szCs w:val="22"/>
        </w:rPr>
        <w:t xml:space="preserve">della collezione </w:t>
      </w:r>
      <w:r w:rsidRPr="000F3403">
        <w:rPr>
          <w:rFonts w:asciiTheme="minorHAnsi" w:hAnsiTheme="minorHAnsi"/>
          <w:sz w:val="22"/>
          <w:szCs w:val="22"/>
        </w:rPr>
        <w:t xml:space="preserve">nei diversi </w:t>
      </w:r>
      <w:r w:rsidR="00A710C9">
        <w:rPr>
          <w:rFonts w:asciiTheme="minorHAnsi" w:hAnsiTheme="minorHAnsi"/>
          <w:sz w:val="22"/>
          <w:szCs w:val="22"/>
        </w:rPr>
        <w:t>spazi</w:t>
      </w:r>
      <w:r w:rsidRPr="000F3403">
        <w:rPr>
          <w:rFonts w:asciiTheme="minorHAnsi" w:hAnsiTheme="minorHAnsi"/>
          <w:sz w:val="22"/>
          <w:szCs w:val="22"/>
        </w:rPr>
        <w:t xml:space="preserve"> della casa, dal living alla zona notte fino </w:t>
      </w:r>
      <w:r w:rsidR="00A710C9">
        <w:rPr>
          <w:rFonts w:asciiTheme="minorHAnsi" w:hAnsiTheme="minorHAnsi"/>
          <w:sz w:val="22"/>
          <w:szCs w:val="22"/>
        </w:rPr>
        <w:t xml:space="preserve">all’ambiente </w:t>
      </w:r>
      <w:r w:rsidRPr="000F3403">
        <w:rPr>
          <w:rFonts w:asciiTheme="minorHAnsi" w:hAnsiTheme="minorHAnsi"/>
          <w:sz w:val="22"/>
          <w:szCs w:val="22"/>
        </w:rPr>
        <w:t xml:space="preserve">bagno. Una proposta che coniuga </w:t>
      </w:r>
      <w:r w:rsidRPr="000F3403">
        <w:rPr>
          <w:rStyle w:val="Enfasigrassetto"/>
          <w:rFonts w:asciiTheme="minorHAnsi" w:eastAsiaTheme="majorEastAsia" w:hAnsiTheme="minorHAnsi"/>
          <w:sz w:val="22"/>
          <w:szCs w:val="22"/>
        </w:rPr>
        <w:t>estetica, funzionalità e versatilità</w:t>
      </w:r>
      <w:r w:rsidRPr="000F3403">
        <w:rPr>
          <w:rFonts w:asciiTheme="minorHAnsi" w:hAnsiTheme="minorHAnsi"/>
          <w:sz w:val="22"/>
          <w:szCs w:val="22"/>
        </w:rPr>
        <w:t xml:space="preserve">, mantenendo un linguaggio elegante e </w:t>
      </w:r>
      <w:r w:rsidR="00A710C9">
        <w:rPr>
          <w:rFonts w:asciiTheme="minorHAnsi" w:hAnsiTheme="minorHAnsi"/>
          <w:sz w:val="22"/>
          <w:szCs w:val="22"/>
        </w:rPr>
        <w:t>moderno</w:t>
      </w:r>
      <w:r w:rsidRPr="000F3403">
        <w:rPr>
          <w:rFonts w:asciiTheme="minorHAnsi" w:hAnsiTheme="minorHAnsi"/>
          <w:sz w:val="22"/>
          <w:szCs w:val="22"/>
        </w:rPr>
        <w:t>.</w:t>
      </w:r>
    </w:p>
    <w:p w:rsidR="003C7360" w:rsidRPr="000F3403" w:rsidRDefault="00A710C9" w:rsidP="00761D84">
      <w:pPr>
        <w:pStyle w:val="isselectedend"/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Trussardi Casa </w:t>
      </w:r>
      <w:r w:rsidR="00E36E5A" w:rsidRPr="000F3403">
        <w:rPr>
          <w:rFonts w:asciiTheme="minorHAnsi" w:hAnsiTheme="minorHAnsi"/>
          <w:sz w:val="22"/>
          <w:szCs w:val="22"/>
        </w:rPr>
        <w:t xml:space="preserve">Volume 9 interpreta così un’idea di </w:t>
      </w:r>
      <w:r w:rsidR="00E36E5A" w:rsidRPr="000F3403">
        <w:rPr>
          <w:rFonts w:asciiTheme="minorHAnsi" w:hAnsiTheme="minorHAnsi"/>
          <w:b/>
          <w:bCs/>
          <w:sz w:val="22"/>
          <w:szCs w:val="22"/>
        </w:rPr>
        <w:t>lusso italiano autentico</w:t>
      </w:r>
      <w:r w:rsidR="00E36E5A" w:rsidRPr="000F3403">
        <w:rPr>
          <w:rFonts w:asciiTheme="minorHAnsi" w:hAnsiTheme="minorHAnsi"/>
          <w:sz w:val="22"/>
          <w:szCs w:val="22"/>
        </w:rPr>
        <w:t xml:space="preserve">, in cui il patrimonio stilistico di Trussardi, espressione della storia e della cultura della moda italiana, </w:t>
      </w:r>
      <w:r w:rsidR="003C7360" w:rsidRPr="000F3403">
        <w:rPr>
          <w:rFonts w:asciiTheme="minorHAnsi" w:hAnsiTheme="minorHAnsi"/>
          <w:sz w:val="22"/>
          <w:szCs w:val="22"/>
        </w:rPr>
        <w:t>incontra</w:t>
      </w:r>
      <w:r w:rsidR="00E36E5A" w:rsidRPr="000F3403">
        <w:rPr>
          <w:rFonts w:asciiTheme="minorHAnsi" w:hAnsiTheme="minorHAnsi"/>
          <w:sz w:val="22"/>
          <w:szCs w:val="22"/>
        </w:rPr>
        <w:t xml:space="preserve"> </w:t>
      </w:r>
      <w:r w:rsidR="003C7360" w:rsidRPr="000F3403">
        <w:rPr>
          <w:rFonts w:asciiTheme="minorHAnsi" w:hAnsiTheme="minorHAnsi"/>
          <w:sz w:val="22"/>
          <w:szCs w:val="22"/>
        </w:rPr>
        <w:t>il know-how e la r</w:t>
      </w:r>
      <w:r>
        <w:rPr>
          <w:rFonts w:asciiTheme="minorHAnsi" w:hAnsiTheme="minorHAnsi"/>
          <w:sz w:val="22"/>
          <w:szCs w:val="22"/>
        </w:rPr>
        <w:t>i</w:t>
      </w:r>
      <w:r w:rsidR="003C7360" w:rsidRPr="000F3403">
        <w:rPr>
          <w:rFonts w:asciiTheme="minorHAnsi" w:hAnsiTheme="minorHAnsi"/>
          <w:sz w:val="22"/>
          <w:szCs w:val="22"/>
        </w:rPr>
        <w:t>cerca</w:t>
      </w:r>
      <w:r w:rsidR="00E36E5A" w:rsidRPr="000F3403">
        <w:rPr>
          <w:rFonts w:asciiTheme="minorHAnsi" w:hAnsiTheme="minorHAnsi"/>
          <w:sz w:val="22"/>
          <w:szCs w:val="22"/>
        </w:rPr>
        <w:t xml:space="preserve"> di Zambaiti Parati</w:t>
      </w:r>
      <w:r w:rsidR="003C7360" w:rsidRPr="000F3403">
        <w:rPr>
          <w:rFonts w:asciiTheme="minorHAnsi" w:hAnsiTheme="minorHAnsi"/>
          <w:sz w:val="22"/>
          <w:szCs w:val="22"/>
        </w:rPr>
        <w:t>, dando vita a una collezione in cui moda, design e innovazione dialogano in un equilibrio contemporaneo.</w:t>
      </w:r>
    </w:p>
    <w:p w:rsidR="003C7360" w:rsidRPr="000F3403" w:rsidRDefault="003C7360" w:rsidP="00761D84">
      <w:pPr>
        <w:pStyle w:val="isselectedend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F3403">
        <w:rPr>
          <w:rFonts w:asciiTheme="minorHAnsi" w:hAnsiTheme="minorHAnsi"/>
          <w:sz w:val="22"/>
          <w:szCs w:val="22"/>
        </w:rPr>
        <w:t xml:space="preserve">Un progetto rivolto a un </w:t>
      </w:r>
      <w:r w:rsidR="00A710C9">
        <w:rPr>
          <w:rFonts w:asciiTheme="minorHAnsi" w:hAnsiTheme="minorHAnsi"/>
          <w:b/>
          <w:bCs/>
          <w:sz w:val="22"/>
          <w:szCs w:val="22"/>
        </w:rPr>
        <w:t>mercato</w:t>
      </w:r>
      <w:r w:rsidRPr="000F3403">
        <w:rPr>
          <w:rFonts w:asciiTheme="minorHAnsi" w:hAnsiTheme="minorHAnsi"/>
          <w:b/>
          <w:bCs/>
          <w:sz w:val="22"/>
          <w:szCs w:val="22"/>
        </w:rPr>
        <w:t xml:space="preserve"> italiano e internazionale</w:t>
      </w:r>
      <w:r w:rsidRPr="000F3403">
        <w:rPr>
          <w:rFonts w:asciiTheme="minorHAnsi" w:hAnsiTheme="minorHAnsi"/>
          <w:sz w:val="22"/>
          <w:szCs w:val="22"/>
        </w:rPr>
        <w:t xml:space="preserve">, alla ricerca di un linguaggio sofisticato e attuale, capace di esprimere </w:t>
      </w:r>
      <w:r w:rsidRPr="000F3403">
        <w:rPr>
          <w:rFonts w:asciiTheme="minorHAnsi" w:hAnsiTheme="minorHAnsi"/>
          <w:b/>
          <w:bCs/>
          <w:sz w:val="22"/>
          <w:szCs w:val="22"/>
        </w:rPr>
        <w:t>eleganza, qualità e identità</w:t>
      </w:r>
      <w:r w:rsidRPr="000F3403">
        <w:rPr>
          <w:rFonts w:asciiTheme="minorHAnsi" w:hAnsiTheme="minorHAnsi"/>
          <w:sz w:val="22"/>
          <w:szCs w:val="22"/>
        </w:rPr>
        <w:t>.</w:t>
      </w:r>
    </w:p>
    <w:p w:rsidR="003C7360" w:rsidRPr="0052038F" w:rsidRDefault="003C7360" w:rsidP="003C7360">
      <w:pPr>
        <w:pStyle w:val="isselectedend"/>
        <w:jc w:val="both"/>
        <w:rPr>
          <w:rFonts w:asciiTheme="minorHAnsi" w:hAnsiTheme="minorHAnsi"/>
        </w:rPr>
      </w:pPr>
    </w:p>
    <w:p w:rsidR="00E36E5A" w:rsidRPr="0052038F" w:rsidRDefault="00E36E5A" w:rsidP="00610118"/>
    <w:p w:rsidR="00E36E5A" w:rsidRPr="000F3403" w:rsidRDefault="00E36E5A" w:rsidP="000F340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0"/>
          <w:szCs w:val="20"/>
        </w:rPr>
      </w:pPr>
      <w:bookmarkStart w:id="0" w:name="_GoBack"/>
      <w:bookmarkEnd w:id="0"/>
      <w:r w:rsidRPr="000F3403">
        <w:rPr>
          <w:rStyle w:val="normaltextrun"/>
          <w:rFonts w:asciiTheme="minorHAnsi" w:hAnsiTheme="minorHAnsi" w:cs="Arial"/>
          <w:b/>
          <w:bCs/>
          <w:color w:val="000000"/>
          <w:sz w:val="20"/>
          <w:szCs w:val="20"/>
        </w:rPr>
        <w:t>ZAMBAITI PARATI</w:t>
      </w:r>
      <w:r w:rsidRPr="000F3403">
        <w:rPr>
          <w:rStyle w:val="eop"/>
          <w:rFonts w:asciiTheme="minorHAnsi" w:hAnsiTheme="minorHAnsi" w:cs="Arial"/>
          <w:color w:val="000000"/>
          <w:sz w:val="20"/>
          <w:szCs w:val="20"/>
        </w:rPr>
        <w:t> </w:t>
      </w:r>
    </w:p>
    <w:p w:rsidR="00E36E5A" w:rsidRPr="000F3403" w:rsidRDefault="00E36E5A" w:rsidP="000F340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0"/>
          <w:szCs w:val="20"/>
        </w:rPr>
      </w:pPr>
      <w:r w:rsidRPr="000F3403">
        <w:rPr>
          <w:rStyle w:val="normaltextrun"/>
          <w:rFonts w:asciiTheme="minorHAnsi" w:hAnsiTheme="minorHAnsi" w:cs="Arial"/>
          <w:color w:val="000000"/>
          <w:sz w:val="20"/>
          <w:szCs w:val="20"/>
        </w:rPr>
        <w:t>Via Pertini, 2 - 24021 Albino (BG) Italia</w:t>
      </w:r>
      <w:r w:rsidRPr="000F3403">
        <w:rPr>
          <w:rStyle w:val="scxw152859314"/>
          <w:rFonts w:asciiTheme="minorHAnsi" w:hAnsiTheme="minorHAnsi" w:cs="Arial"/>
          <w:color w:val="000000"/>
          <w:sz w:val="20"/>
          <w:szCs w:val="20"/>
        </w:rPr>
        <w:t> </w:t>
      </w:r>
      <w:r w:rsidRPr="000F3403">
        <w:rPr>
          <w:rFonts w:asciiTheme="minorHAnsi" w:hAnsiTheme="minorHAnsi" w:cs="Arial"/>
          <w:color w:val="000000"/>
          <w:sz w:val="20"/>
          <w:szCs w:val="20"/>
        </w:rPr>
        <w:br/>
      </w:r>
      <w:hyperlink r:id="rId5" w:tgtFrame="_blank" w:history="1">
        <w:r w:rsidRPr="000F3403">
          <w:rPr>
            <w:rStyle w:val="normaltextrun"/>
            <w:rFonts w:asciiTheme="minorHAnsi" w:hAnsiTheme="minorHAnsi" w:cs="Arial"/>
            <w:color w:val="0563C1"/>
            <w:sz w:val="20"/>
            <w:szCs w:val="20"/>
            <w:u w:val="single"/>
          </w:rPr>
          <w:t>info@zambaitiparati.com</w:t>
        </w:r>
      </w:hyperlink>
      <w:r w:rsidRPr="000F3403">
        <w:rPr>
          <w:rStyle w:val="normaltextrun"/>
          <w:rFonts w:asciiTheme="minorHAnsi" w:hAnsiTheme="minorHAnsi" w:cs="Arial"/>
          <w:color w:val="000000"/>
          <w:sz w:val="20"/>
          <w:szCs w:val="20"/>
        </w:rPr>
        <w:t xml:space="preserve"> – </w:t>
      </w:r>
      <w:hyperlink r:id="rId6" w:tgtFrame="_blank" w:history="1">
        <w:r w:rsidRPr="000F3403">
          <w:rPr>
            <w:rStyle w:val="normaltextrun"/>
            <w:rFonts w:asciiTheme="minorHAnsi" w:hAnsiTheme="minorHAnsi" w:cs="Arial"/>
            <w:color w:val="0563C1"/>
            <w:sz w:val="20"/>
            <w:szCs w:val="20"/>
            <w:u w:val="single"/>
          </w:rPr>
          <w:t>www.zambaitiparati.com</w:t>
        </w:r>
      </w:hyperlink>
      <w:r w:rsidRPr="000F3403">
        <w:rPr>
          <w:rStyle w:val="eop"/>
          <w:rFonts w:asciiTheme="minorHAnsi" w:hAnsiTheme="minorHAnsi" w:cs="Segoe UI"/>
          <w:sz w:val="20"/>
          <w:szCs w:val="20"/>
        </w:rPr>
        <w:t> </w:t>
      </w:r>
    </w:p>
    <w:p w:rsidR="00E36E5A" w:rsidRPr="000F3403" w:rsidRDefault="00E36E5A" w:rsidP="00E36E5A">
      <w:pPr>
        <w:pStyle w:val="paragraph"/>
        <w:spacing w:before="0" w:beforeAutospacing="0" w:after="0" w:afterAutospacing="0"/>
        <w:jc w:val="right"/>
        <w:textAlignment w:val="baseline"/>
        <w:rPr>
          <w:rFonts w:asciiTheme="minorHAnsi" w:hAnsiTheme="minorHAnsi" w:cs="Segoe UI"/>
          <w:sz w:val="20"/>
          <w:szCs w:val="20"/>
        </w:rPr>
      </w:pPr>
      <w:r w:rsidRPr="000F3403">
        <w:rPr>
          <w:rStyle w:val="eop"/>
          <w:rFonts w:asciiTheme="minorHAnsi" w:hAnsiTheme="minorHAnsi" w:cs="Arial"/>
          <w:color w:val="000000"/>
          <w:sz w:val="20"/>
          <w:szCs w:val="20"/>
        </w:rPr>
        <w:t> </w:t>
      </w:r>
    </w:p>
    <w:p w:rsidR="00E36E5A" w:rsidRPr="000F3403" w:rsidRDefault="00E36E5A" w:rsidP="00E36E5A">
      <w:pPr>
        <w:pStyle w:val="paragraph"/>
        <w:spacing w:before="0" w:beforeAutospacing="0" w:after="0" w:afterAutospacing="0"/>
        <w:jc w:val="right"/>
        <w:textAlignment w:val="baseline"/>
        <w:rPr>
          <w:rFonts w:asciiTheme="minorHAnsi" w:hAnsiTheme="minorHAnsi" w:cs="Segoe UI"/>
          <w:sz w:val="20"/>
          <w:szCs w:val="20"/>
        </w:rPr>
      </w:pPr>
      <w:r w:rsidRPr="000F3403">
        <w:rPr>
          <w:rStyle w:val="normaltextrun"/>
          <w:rFonts w:asciiTheme="minorHAnsi" w:hAnsiTheme="minorHAnsi" w:cs="Arial"/>
          <w:color w:val="000000"/>
          <w:sz w:val="20"/>
          <w:szCs w:val="20"/>
        </w:rPr>
        <w:t> </w:t>
      </w:r>
      <w:r w:rsidRPr="000F3403">
        <w:rPr>
          <w:rStyle w:val="eop"/>
          <w:rFonts w:asciiTheme="minorHAnsi" w:hAnsiTheme="minorHAnsi" w:cs="Arial"/>
          <w:color w:val="000000"/>
          <w:sz w:val="20"/>
          <w:szCs w:val="20"/>
        </w:rPr>
        <w:t> </w:t>
      </w:r>
    </w:p>
    <w:p w:rsidR="00E36E5A" w:rsidRPr="000F3403" w:rsidRDefault="00E36E5A" w:rsidP="00E36E5A">
      <w:pPr>
        <w:pStyle w:val="paragraph"/>
        <w:spacing w:before="0" w:beforeAutospacing="0" w:after="0" w:afterAutospacing="0"/>
        <w:jc w:val="right"/>
        <w:textAlignment w:val="baseline"/>
        <w:rPr>
          <w:rFonts w:asciiTheme="minorHAnsi" w:hAnsiTheme="minorHAnsi" w:cs="Segoe UI"/>
          <w:sz w:val="20"/>
          <w:szCs w:val="20"/>
        </w:rPr>
      </w:pPr>
      <w:r w:rsidRPr="000F3403">
        <w:rPr>
          <w:rStyle w:val="normaltextrun"/>
          <w:rFonts w:asciiTheme="minorHAnsi" w:hAnsiTheme="minorHAnsi" w:cs="Arial"/>
          <w:b/>
          <w:bCs/>
          <w:color w:val="000000"/>
          <w:sz w:val="20"/>
          <w:szCs w:val="20"/>
        </w:rPr>
        <w:t>OGS PR &amp; COMMUNICATION</w:t>
      </w:r>
      <w:r w:rsidRPr="000F3403">
        <w:rPr>
          <w:rStyle w:val="eop"/>
          <w:rFonts w:asciiTheme="minorHAnsi" w:hAnsiTheme="minorHAnsi" w:cs="Arial"/>
          <w:color w:val="000000"/>
          <w:sz w:val="20"/>
          <w:szCs w:val="20"/>
        </w:rPr>
        <w:t> </w:t>
      </w:r>
    </w:p>
    <w:p w:rsidR="00E36E5A" w:rsidRPr="000F3403" w:rsidRDefault="00E36E5A" w:rsidP="00E36E5A">
      <w:pPr>
        <w:pStyle w:val="paragraph"/>
        <w:spacing w:before="0" w:beforeAutospacing="0" w:after="0" w:afterAutospacing="0"/>
        <w:jc w:val="right"/>
        <w:textAlignment w:val="baseline"/>
        <w:rPr>
          <w:rFonts w:asciiTheme="minorHAnsi" w:hAnsiTheme="minorHAnsi" w:cs="Segoe UI"/>
          <w:sz w:val="20"/>
          <w:szCs w:val="20"/>
        </w:rPr>
      </w:pPr>
      <w:r w:rsidRPr="000F3403">
        <w:rPr>
          <w:rStyle w:val="normaltextrun"/>
          <w:rFonts w:asciiTheme="minorHAnsi" w:hAnsiTheme="minorHAnsi" w:cs="Arial"/>
          <w:color w:val="000000"/>
          <w:sz w:val="20"/>
          <w:szCs w:val="20"/>
        </w:rPr>
        <w:t>Via Koristka, 3 – 20154 Milano (MI) Italia</w:t>
      </w:r>
      <w:r w:rsidRPr="000F3403">
        <w:rPr>
          <w:rStyle w:val="eop"/>
          <w:rFonts w:asciiTheme="minorHAnsi" w:hAnsiTheme="minorHAnsi" w:cs="Arial"/>
          <w:color w:val="000000"/>
          <w:sz w:val="20"/>
          <w:szCs w:val="20"/>
        </w:rPr>
        <w:t> </w:t>
      </w:r>
    </w:p>
    <w:p w:rsidR="00E81980" w:rsidRPr="00625303" w:rsidRDefault="00E36E5A" w:rsidP="00625303">
      <w:pPr>
        <w:pStyle w:val="paragraph"/>
        <w:spacing w:before="0" w:beforeAutospacing="0" w:after="0" w:afterAutospacing="0"/>
        <w:jc w:val="right"/>
        <w:textAlignment w:val="baseline"/>
        <w:rPr>
          <w:rFonts w:asciiTheme="minorHAnsi" w:hAnsiTheme="minorHAnsi" w:cs="Segoe UI"/>
          <w:sz w:val="20"/>
          <w:szCs w:val="20"/>
        </w:rPr>
      </w:pPr>
      <w:hyperlink r:id="rId7" w:tgtFrame="_blank" w:history="1">
        <w:r w:rsidRPr="000F3403">
          <w:rPr>
            <w:rStyle w:val="normaltextrun"/>
            <w:rFonts w:asciiTheme="minorHAnsi" w:hAnsiTheme="minorHAnsi" w:cs="Arial"/>
            <w:color w:val="0563C1"/>
            <w:sz w:val="20"/>
            <w:szCs w:val="20"/>
            <w:u w:val="single"/>
          </w:rPr>
          <w:t>www.ogscommunication.com</w:t>
        </w:r>
      </w:hyperlink>
      <w:r w:rsidRPr="000F3403">
        <w:rPr>
          <w:rStyle w:val="normaltextrun"/>
          <w:rFonts w:asciiTheme="minorHAnsi" w:hAnsiTheme="minorHAnsi" w:cs="Arial"/>
          <w:color w:val="000000"/>
          <w:sz w:val="20"/>
          <w:szCs w:val="20"/>
        </w:rPr>
        <w:t xml:space="preserve"> – </w:t>
      </w:r>
      <w:hyperlink r:id="rId8" w:tgtFrame="_blank" w:history="1">
        <w:r w:rsidRPr="000F3403">
          <w:rPr>
            <w:rStyle w:val="normaltextrun"/>
            <w:rFonts w:asciiTheme="minorHAnsi" w:hAnsiTheme="minorHAnsi" w:cs="Arial"/>
            <w:color w:val="0563C1"/>
            <w:sz w:val="20"/>
            <w:szCs w:val="20"/>
            <w:u w:val="single"/>
          </w:rPr>
          <w:t>info@ogscommunication.com</w:t>
        </w:r>
      </w:hyperlink>
      <w:r w:rsidRPr="000F3403">
        <w:rPr>
          <w:rStyle w:val="eop"/>
          <w:rFonts w:asciiTheme="minorHAnsi" w:hAnsiTheme="minorHAnsi" w:cs="Arial"/>
          <w:sz w:val="20"/>
          <w:szCs w:val="20"/>
        </w:rPr>
        <w:t> </w:t>
      </w:r>
    </w:p>
    <w:sectPr w:rsidR="00E81980" w:rsidRPr="00625303" w:rsidSect="000F3403">
      <w:pgSz w:w="11900" w:h="16840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D0"/>
    <w:rsid w:val="00027013"/>
    <w:rsid w:val="000F3403"/>
    <w:rsid w:val="002D6876"/>
    <w:rsid w:val="003C7360"/>
    <w:rsid w:val="003F53E7"/>
    <w:rsid w:val="00423B15"/>
    <w:rsid w:val="0045077C"/>
    <w:rsid w:val="0052038F"/>
    <w:rsid w:val="005E14FD"/>
    <w:rsid w:val="00610118"/>
    <w:rsid w:val="00625303"/>
    <w:rsid w:val="00652AF8"/>
    <w:rsid w:val="00694072"/>
    <w:rsid w:val="006F320F"/>
    <w:rsid w:val="006F6404"/>
    <w:rsid w:val="00761D84"/>
    <w:rsid w:val="008156FD"/>
    <w:rsid w:val="008B7668"/>
    <w:rsid w:val="00931FD0"/>
    <w:rsid w:val="00A710C9"/>
    <w:rsid w:val="00CD3A08"/>
    <w:rsid w:val="00DD3AF0"/>
    <w:rsid w:val="00E0778F"/>
    <w:rsid w:val="00E25063"/>
    <w:rsid w:val="00E36E5A"/>
    <w:rsid w:val="00E8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60E8"/>
  <w15:chartTrackingRefBased/>
  <w15:docId w15:val="{82B9959F-D0EC-5044-9BD4-B544A3BB8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1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31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31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1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1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1F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1F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1F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1F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1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1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31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1FD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1FD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1F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1F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1F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1F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1F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1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1F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1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1F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1F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1FD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1FD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1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1FD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1FD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931F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s1">
    <w:name w:val="s1"/>
    <w:basedOn w:val="Carpredefinitoparagrafo"/>
    <w:rsid w:val="00931FD0"/>
  </w:style>
  <w:style w:type="paragraph" w:customStyle="1" w:styleId="p3">
    <w:name w:val="p3"/>
    <w:basedOn w:val="Normale"/>
    <w:rsid w:val="00931F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4">
    <w:name w:val="p4"/>
    <w:basedOn w:val="Normale"/>
    <w:rsid w:val="00931F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D6876"/>
    <w:rPr>
      <w:b/>
      <w:bCs/>
    </w:rPr>
  </w:style>
  <w:style w:type="paragraph" w:customStyle="1" w:styleId="isselectedend">
    <w:name w:val="isselectedend"/>
    <w:basedOn w:val="Normale"/>
    <w:rsid w:val="00E36E5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E36E5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aragraph">
    <w:name w:val="paragraph"/>
    <w:basedOn w:val="Normale"/>
    <w:rsid w:val="00E36E5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E36E5A"/>
  </w:style>
  <w:style w:type="character" w:customStyle="1" w:styleId="eop">
    <w:name w:val="eop"/>
    <w:basedOn w:val="Carpredefinitoparagrafo"/>
    <w:rsid w:val="00E36E5A"/>
  </w:style>
  <w:style w:type="character" w:customStyle="1" w:styleId="scxw152859314">
    <w:name w:val="scxw152859314"/>
    <w:basedOn w:val="Carpredefinitoparagrafo"/>
    <w:rsid w:val="00E36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gscommunicatio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gscommunicatio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mbaitiparati.com/" TargetMode="External"/><Relationship Id="rId5" Type="http://schemas.openxmlformats.org/officeDocument/2006/relationships/hyperlink" Target="mailto:info@zambaitiparati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Ogs.06</dc:creator>
  <cp:keywords/>
  <dc:description/>
  <cp:lastModifiedBy>Ogs.06</cp:lastModifiedBy>
  <cp:revision>7</cp:revision>
  <dcterms:created xsi:type="dcterms:W3CDTF">2026-09-23T08:50:00Z</dcterms:created>
  <dcterms:modified xsi:type="dcterms:W3CDTF">2026-09-23T14:14:00Z</dcterms:modified>
</cp:coreProperties>
</file>