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76C6" w14:textId="1BF9D29E" w:rsidR="00795260" w:rsidRDefault="004A3D96">
      <w:r w:rsidRPr="00795260">
        <w:rPr>
          <w:b/>
          <w:bCs/>
          <w:noProof/>
          <w:sz w:val="32"/>
          <w:szCs w:val="32"/>
        </w:rPr>
        <w:drawing>
          <wp:anchor distT="0" distB="0" distL="114300" distR="114300" simplePos="0" relativeHeight="251658240" behindDoc="0" locked="0" layoutInCell="1" allowOverlap="1" wp14:anchorId="1C73AA07" wp14:editId="27BFC565">
            <wp:simplePos x="0" y="0"/>
            <wp:positionH relativeFrom="margin">
              <wp:posOffset>1594485</wp:posOffset>
            </wp:positionH>
            <wp:positionV relativeFrom="margin">
              <wp:posOffset>-4445</wp:posOffset>
            </wp:positionV>
            <wp:extent cx="2857500" cy="792307"/>
            <wp:effectExtent l="0" t="0" r="0" b="8255"/>
            <wp:wrapSquare wrapText="bothSides"/>
            <wp:docPr id="1" name="Immagine 1"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RIMANI_2023_AZIENDA_CLT.png"/>
                    <pic:cNvPicPr/>
                  </pic:nvPicPr>
                  <pic:blipFill>
                    <a:blip r:embed="rId5">
                      <a:extLst>
                        <a:ext uri="{28A0092B-C50C-407E-A947-70E740481C1C}">
                          <a14:useLocalDpi xmlns:a14="http://schemas.microsoft.com/office/drawing/2010/main" val="0"/>
                        </a:ext>
                      </a:extLst>
                    </a:blip>
                    <a:stretch>
                      <a:fillRect/>
                    </a:stretch>
                  </pic:blipFill>
                  <pic:spPr>
                    <a:xfrm>
                      <a:off x="0" y="0"/>
                      <a:ext cx="2859167" cy="792769"/>
                    </a:xfrm>
                    <a:prstGeom prst="rect">
                      <a:avLst/>
                    </a:prstGeom>
                  </pic:spPr>
                </pic:pic>
              </a:graphicData>
            </a:graphic>
            <wp14:sizeRelH relativeFrom="margin">
              <wp14:pctWidth>0</wp14:pctWidth>
            </wp14:sizeRelH>
            <wp14:sizeRelV relativeFrom="margin">
              <wp14:pctHeight>0</wp14:pctHeight>
            </wp14:sizeRelV>
          </wp:anchor>
        </w:drawing>
      </w:r>
    </w:p>
    <w:p w14:paraId="03096F76" w14:textId="77777777" w:rsidR="00795260" w:rsidRDefault="00795260"/>
    <w:p w14:paraId="2477A6B6" w14:textId="77777777" w:rsidR="00795260" w:rsidRDefault="00795260"/>
    <w:p w14:paraId="033D11DE" w14:textId="77777777" w:rsidR="00FA37C8" w:rsidRPr="00DC463D" w:rsidRDefault="00FA37C8" w:rsidP="00795260">
      <w:pPr>
        <w:spacing w:after="0"/>
        <w:jc w:val="center"/>
        <w:rPr>
          <w:b/>
          <w:bCs/>
          <w:sz w:val="28"/>
          <w:szCs w:val="28"/>
        </w:rPr>
      </w:pPr>
    </w:p>
    <w:p w14:paraId="6C0B6016" w14:textId="1D7BA1D9" w:rsidR="002366C6" w:rsidRPr="00DF62A8" w:rsidRDefault="00DF62A8" w:rsidP="002366C6">
      <w:pPr>
        <w:spacing w:after="0"/>
        <w:jc w:val="center"/>
        <w:rPr>
          <w:b/>
          <w:bCs/>
          <w:sz w:val="28"/>
          <w:szCs w:val="28"/>
          <w:lang w:val="en-GB"/>
        </w:rPr>
      </w:pPr>
      <w:r w:rsidRPr="00DF62A8">
        <w:rPr>
          <w:b/>
          <w:bCs/>
          <w:sz w:val="28"/>
          <w:szCs w:val="28"/>
          <w:lang w:val="en-GB"/>
        </w:rPr>
        <w:t>Rimani and the lighting concept for FATA Restaurant, a project by architect Simone Riva, where light interprets materiality and architecture</w:t>
      </w:r>
    </w:p>
    <w:p w14:paraId="0413A8AA" w14:textId="77777777" w:rsidR="00496CD4" w:rsidRPr="00DF62A8" w:rsidRDefault="00496CD4" w:rsidP="00795260">
      <w:pPr>
        <w:spacing w:after="0"/>
        <w:jc w:val="center"/>
        <w:rPr>
          <w:b/>
          <w:bCs/>
          <w:lang w:val="en-GB"/>
        </w:rPr>
      </w:pPr>
    </w:p>
    <w:p w14:paraId="34973884" w14:textId="77777777" w:rsidR="00DF62A8" w:rsidRPr="00DF62A8" w:rsidRDefault="00DF62A8" w:rsidP="00DF62A8">
      <w:pPr>
        <w:spacing w:after="0"/>
        <w:jc w:val="both"/>
        <w:rPr>
          <w:b/>
          <w:bCs/>
          <w:sz w:val="24"/>
          <w:szCs w:val="24"/>
          <w:lang w:val="en-GB"/>
        </w:rPr>
      </w:pPr>
      <w:r w:rsidRPr="00DF62A8">
        <w:rPr>
          <w:b/>
          <w:bCs/>
          <w:sz w:val="24"/>
          <w:szCs w:val="24"/>
          <w:lang w:val="en-GB"/>
        </w:rPr>
        <w:t xml:space="preserve">Project: </w:t>
      </w:r>
      <w:r w:rsidRPr="00DF62A8">
        <w:rPr>
          <w:sz w:val="24"/>
          <w:szCs w:val="24"/>
          <w:lang w:val="en-GB"/>
        </w:rPr>
        <w:t>FATA Restaurant</w:t>
      </w:r>
    </w:p>
    <w:p w14:paraId="285FF7D9" w14:textId="77777777" w:rsidR="00DF62A8" w:rsidRPr="00DF62A8" w:rsidRDefault="00DF62A8" w:rsidP="00DF62A8">
      <w:pPr>
        <w:spacing w:after="0"/>
        <w:jc w:val="both"/>
        <w:rPr>
          <w:b/>
          <w:bCs/>
          <w:sz w:val="24"/>
          <w:szCs w:val="24"/>
          <w:lang w:val="en-GB"/>
        </w:rPr>
      </w:pPr>
      <w:r w:rsidRPr="00DF62A8">
        <w:rPr>
          <w:b/>
          <w:bCs/>
          <w:sz w:val="24"/>
          <w:szCs w:val="24"/>
          <w:lang w:val="en-GB"/>
        </w:rPr>
        <w:t xml:space="preserve">Year: </w:t>
      </w:r>
      <w:r w:rsidRPr="00DF62A8">
        <w:rPr>
          <w:sz w:val="24"/>
          <w:szCs w:val="24"/>
          <w:lang w:val="en-GB"/>
        </w:rPr>
        <w:t>2026</w:t>
      </w:r>
    </w:p>
    <w:p w14:paraId="04B3F5C9" w14:textId="77777777" w:rsidR="00DF62A8" w:rsidRPr="00DF62A8" w:rsidRDefault="00DF62A8" w:rsidP="00DF62A8">
      <w:pPr>
        <w:spacing w:after="0"/>
        <w:jc w:val="both"/>
        <w:rPr>
          <w:b/>
          <w:bCs/>
          <w:sz w:val="24"/>
          <w:szCs w:val="24"/>
          <w:lang w:val="en-GB"/>
        </w:rPr>
      </w:pPr>
      <w:r w:rsidRPr="00DF62A8">
        <w:rPr>
          <w:b/>
          <w:bCs/>
          <w:sz w:val="24"/>
          <w:szCs w:val="24"/>
          <w:lang w:val="en-GB"/>
        </w:rPr>
        <w:t xml:space="preserve">Location: </w:t>
      </w:r>
      <w:proofErr w:type="spellStart"/>
      <w:r w:rsidRPr="00DF62A8">
        <w:rPr>
          <w:sz w:val="24"/>
          <w:szCs w:val="24"/>
          <w:lang w:val="en-GB"/>
        </w:rPr>
        <w:t>Triuggio</w:t>
      </w:r>
      <w:proofErr w:type="spellEnd"/>
      <w:r w:rsidRPr="00DF62A8">
        <w:rPr>
          <w:sz w:val="24"/>
          <w:szCs w:val="24"/>
          <w:lang w:val="en-GB"/>
        </w:rPr>
        <w:t>, Monza and Brianza, Italy</w:t>
      </w:r>
    </w:p>
    <w:p w14:paraId="06E8CB1B" w14:textId="77777777" w:rsidR="00DF62A8" w:rsidRPr="00DF62A8" w:rsidRDefault="00DF62A8" w:rsidP="00DF62A8">
      <w:pPr>
        <w:spacing w:after="0"/>
        <w:jc w:val="both"/>
        <w:rPr>
          <w:b/>
          <w:bCs/>
          <w:sz w:val="24"/>
          <w:szCs w:val="24"/>
          <w:lang w:val="en-GB"/>
        </w:rPr>
      </w:pPr>
      <w:r w:rsidRPr="00DF62A8">
        <w:rPr>
          <w:b/>
          <w:bCs/>
          <w:sz w:val="24"/>
          <w:szCs w:val="24"/>
          <w:lang w:val="en-GB"/>
        </w:rPr>
        <w:t xml:space="preserve">Architect: </w:t>
      </w:r>
      <w:r w:rsidRPr="00DF62A8">
        <w:rPr>
          <w:sz w:val="24"/>
          <w:szCs w:val="24"/>
          <w:lang w:val="en-GB"/>
        </w:rPr>
        <w:t>Simone Riva</w:t>
      </w:r>
    </w:p>
    <w:p w14:paraId="7D28DCE8" w14:textId="2BC48F4B" w:rsidR="008C17EC" w:rsidRDefault="00DF62A8" w:rsidP="00DF62A8">
      <w:pPr>
        <w:spacing w:after="0"/>
        <w:jc w:val="both"/>
        <w:rPr>
          <w:b/>
          <w:bCs/>
          <w:sz w:val="24"/>
          <w:szCs w:val="24"/>
          <w:lang w:val="en-GB"/>
        </w:rPr>
      </w:pPr>
      <w:r w:rsidRPr="00DF62A8">
        <w:rPr>
          <w:b/>
          <w:bCs/>
          <w:sz w:val="24"/>
          <w:szCs w:val="24"/>
          <w:lang w:val="en-GB"/>
        </w:rPr>
        <w:t xml:space="preserve">Rimani lighting solutions: </w:t>
      </w:r>
      <w:r w:rsidRPr="00DF62A8">
        <w:rPr>
          <w:sz w:val="24"/>
          <w:szCs w:val="24"/>
          <w:lang w:val="en-GB"/>
        </w:rPr>
        <w:t>Polaris, Longitudinal, custom elements</w:t>
      </w:r>
    </w:p>
    <w:p w14:paraId="323E7E5F" w14:textId="77777777" w:rsidR="00DF62A8" w:rsidRPr="00DF62A8" w:rsidRDefault="00DF62A8" w:rsidP="00DF62A8">
      <w:pPr>
        <w:spacing w:after="0"/>
        <w:jc w:val="both"/>
        <w:rPr>
          <w:sz w:val="24"/>
          <w:szCs w:val="24"/>
          <w:lang w:val="en-GB"/>
        </w:rPr>
      </w:pPr>
    </w:p>
    <w:p w14:paraId="7294506B" w14:textId="3B7FD3F4" w:rsidR="00F93E31" w:rsidRPr="00DF62A8" w:rsidRDefault="00F93E31" w:rsidP="00223595">
      <w:pPr>
        <w:spacing w:after="0"/>
        <w:jc w:val="both"/>
        <w:rPr>
          <w:sz w:val="24"/>
          <w:szCs w:val="24"/>
          <w:lang w:val="en-GB"/>
        </w:rPr>
      </w:pPr>
      <w:r w:rsidRPr="00DF62A8">
        <w:rPr>
          <w:b/>
          <w:bCs/>
          <w:sz w:val="24"/>
          <w:szCs w:val="24"/>
          <w:lang w:val="en-GB"/>
        </w:rPr>
        <w:t>Rimani</w:t>
      </w:r>
      <w:r w:rsidRPr="00DF62A8">
        <w:rPr>
          <w:sz w:val="24"/>
          <w:szCs w:val="24"/>
          <w:lang w:val="en-GB"/>
        </w:rPr>
        <w:t xml:space="preserve">, </w:t>
      </w:r>
      <w:r w:rsidR="00DF62A8" w:rsidRPr="00DF62A8">
        <w:rPr>
          <w:sz w:val="24"/>
          <w:szCs w:val="24"/>
          <w:lang w:val="en-GB"/>
        </w:rPr>
        <w:t xml:space="preserve">a Turin-based company specializing in the design and production of innovative lighting solutions, developed the lighting concept for </w:t>
      </w:r>
      <w:r w:rsidR="00DF62A8" w:rsidRPr="00DF62A8">
        <w:rPr>
          <w:b/>
          <w:bCs/>
          <w:sz w:val="24"/>
          <w:szCs w:val="24"/>
          <w:lang w:val="en-GB"/>
        </w:rPr>
        <w:t>FATA Restaurant</w:t>
      </w:r>
      <w:r w:rsidR="00DF62A8" w:rsidRPr="00DF62A8">
        <w:rPr>
          <w:sz w:val="24"/>
          <w:szCs w:val="24"/>
          <w:lang w:val="en-GB"/>
        </w:rPr>
        <w:t xml:space="preserve"> in </w:t>
      </w:r>
      <w:proofErr w:type="spellStart"/>
      <w:r w:rsidR="00DF62A8" w:rsidRPr="00DF62A8">
        <w:rPr>
          <w:sz w:val="24"/>
          <w:szCs w:val="24"/>
          <w:lang w:val="en-GB"/>
        </w:rPr>
        <w:t>Triuggio</w:t>
      </w:r>
      <w:proofErr w:type="spellEnd"/>
      <w:r w:rsidR="00DF62A8" w:rsidRPr="00DF62A8">
        <w:rPr>
          <w:sz w:val="24"/>
          <w:szCs w:val="24"/>
          <w:lang w:val="en-GB"/>
        </w:rPr>
        <w:t xml:space="preserve">, in the heart of the Brianza region. Designed by architect </w:t>
      </w:r>
      <w:r w:rsidR="00DF62A8" w:rsidRPr="00DF62A8">
        <w:rPr>
          <w:b/>
          <w:bCs/>
          <w:sz w:val="24"/>
          <w:szCs w:val="24"/>
          <w:lang w:val="en-GB"/>
        </w:rPr>
        <w:t>Simone Riva</w:t>
      </w:r>
      <w:r w:rsidR="00DF62A8" w:rsidRPr="00DF62A8">
        <w:rPr>
          <w:sz w:val="24"/>
          <w:szCs w:val="24"/>
          <w:lang w:val="en-GB"/>
        </w:rPr>
        <w:t>, the project embraces light as an integral part of the architecture, transforming it into a design element that enhances the spaces, reveals the materiality of the interiors, and enriches the overall guest experience</w:t>
      </w:r>
      <w:r w:rsidR="002366C6" w:rsidRPr="00DF62A8">
        <w:rPr>
          <w:sz w:val="24"/>
          <w:szCs w:val="24"/>
          <w:lang w:val="en-GB"/>
        </w:rPr>
        <w:t>.</w:t>
      </w:r>
    </w:p>
    <w:p w14:paraId="656FADF2" w14:textId="77777777" w:rsidR="00F93E31" w:rsidRPr="00DF62A8" w:rsidRDefault="00F93E31" w:rsidP="00223595">
      <w:pPr>
        <w:spacing w:after="0"/>
        <w:jc w:val="both"/>
        <w:rPr>
          <w:sz w:val="24"/>
          <w:szCs w:val="24"/>
          <w:lang w:val="en-GB"/>
        </w:rPr>
      </w:pPr>
    </w:p>
    <w:p w14:paraId="70DF7235" w14:textId="09A852E0" w:rsidR="00DF62A8" w:rsidRDefault="00DF62A8" w:rsidP="00B97CD0">
      <w:pPr>
        <w:spacing w:after="0"/>
        <w:jc w:val="both"/>
        <w:rPr>
          <w:b/>
          <w:bCs/>
          <w:sz w:val="24"/>
          <w:szCs w:val="24"/>
        </w:rPr>
      </w:pPr>
      <w:r w:rsidRPr="00DF62A8">
        <w:rPr>
          <w:b/>
          <w:bCs/>
          <w:sz w:val="24"/>
          <w:szCs w:val="24"/>
        </w:rPr>
        <w:t xml:space="preserve">Project </w:t>
      </w:r>
      <w:r>
        <w:rPr>
          <w:b/>
          <w:bCs/>
          <w:sz w:val="24"/>
          <w:szCs w:val="24"/>
        </w:rPr>
        <w:t>c</w:t>
      </w:r>
      <w:r w:rsidRPr="00DF62A8">
        <w:rPr>
          <w:b/>
          <w:bCs/>
          <w:sz w:val="24"/>
          <w:szCs w:val="24"/>
        </w:rPr>
        <w:t>oncept</w:t>
      </w:r>
    </w:p>
    <w:p w14:paraId="66AF4EFC" w14:textId="77777777" w:rsidR="00DF62A8" w:rsidRPr="00DF62A8" w:rsidRDefault="00DF62A8" w:rsidP="00DF62A8">
      <w:pPr>
        <w:spacing w:after="0"/>
        <w:jc w:val="both"/>
        <w:rPr>
          <w:sz w:val="24"/>
          <w:szCs w:val="24"/>
          <w:lang w:val="en-GB"/>
        </w:rPr>
      </w:pPr>
      <w:r w:rsidRPr="00DF62A8">
        <w:rPr>
          <w:sz w:val="24"/>
          <w:szCs w:val="24"/>
          <w:lang w:val="en-GB"/>
        </w:rPr>
        <w:t xml:space="preserve">Designed by architect Simone Riva, FATA Restaurant takes shape within a former elementary school, giving new life to a place rich in history that was once home to the renowned restaurant La </w:t>
      </w:r>
      <w:proofErr w:type="spellStart"/>
      <w:r w:rsidRPr="00DF62A8">
        <w:rPr>
          <w:sz w:val="24"/>
          <w:szCs w:val="24"/>
          <w:lang w:val="en-GB"/>
        </w:rPr>
        <w:t>Zuccona</w:t>
      </w:r>
      <w:proofErr w:type="spellEnd"/>
      <w:r w:rsidRPr="00DF62A8">
        <w:rPr>
          <w:sz w:val="24"/>
          <w:szCs w:val="24"/>
          <w:lang w:val="en-GB"/>
        </w:rPr>
        <w:t>.</w:t>
      </w:r>
    </w:p>
    <w:p w14:paraId="42C3F810" w14:textId="77777777" w:rsidR="00DF62A8" w:rsidRPr="00DF62A8" w:rsidRDefault="00DF62A8" w:rsidP="00DF62A8">
      <w:pPr>
        <w:spacing w:after="0"/>
        <w:jc w:val="both"/>
        <w:rPr>
          <w:sz w:val="24"/>
          <w:szCs w:val="24"/>
          <w:lang w:val="en-GB"/>
        </w:rPr>
      </w:pPr>
      <w:r w:rsidRPr="00DF62A8">
        <w:rPr>
          <w:sz w:val="24"/>
          <w:szCs w:val="24"/>
          <w:lang w:val="en-GB"/>
        </w:rPr>
        <w:t>The concept is inspired by nature and raw materials—minerals, rock, earth, and water. The name FATA itself references the four natural elements—Fire, Air, Earth, and Water—which are translated into an essential, tactile architectural language.</w:t>
      </w:r>
    </w:p>
    <w:p w14:paraId="73104A76" w14:textId="77777777" w:rsidR="00DF62A8" w:rsidRPr="00DF62A8" w:rsidRDefault="00DF62A8" w:rsidP="00DF62A8">
      <w:pPr>
        <w:spacing w:after="0"/>
        <w:jc w:val="both"/>
        <w:rPr>
          <w:sz w:val="24"/>
          <w:szCs w:val="24"/>
          <w:lang w:val="en-GB"/>
        </w:rPr>
      </w:pPr>
    </w:p>
    <w:p w14:paraId="5B4A35BF" w14:textId="53058A1A" w:rsidR="00D32A3E" w:rsidRDefault="00DF62A8" w:rsidP="00DF62A8">
      <w:pPr>
        <w:spacing w:after="0"/>
        <w:jc w:val="both"/>
        <w:rPr>
          <w:sz w:val="24"/>
          <w:szCs w:val="24"/>
          <w:lang w:val="en-GB"/>
        </w:rPr>
      </w:pPr>
      <w:r w:rsidRPr="00DF62A8">
        <w:rPr>
          <w:sz w:val="24"/>
          <w:szCs w:val="24"/>
          <w:lang w:val="en-GB"/>
        </w:rPr>
        <w:t>The resin flooring extends seamlessly onto the walls, becoming textured, sand-like surfaces, while deep fissures evoke the energy of fire, revealing mineral and metallic inserts beneath. The result is a material-driven minimalism defined by pure volumes, essential forms, handcrafted textures, and an authentic expression of natural materials.</w:t>
      </w:r>
    </w:p>
    <w:p w14:paraId="282D05EB" w14:textId="77777777" w:rsidR="00DF62A8" w:rsidRPr="00DF62A8" w:rsidRDefault="00DF62A8" w:rsidP="00DF62A8">
      <w:pPr>
        <w:spacing w:after="0"/>
        <w:jc w:val="both"/>
        <w:rPr>
          <w:sz w:val="24"/>
          <w:szCs w:val="24"/>
          <w:lang w:val="en-GB"/>
        </w:rPr>
      </w:pPr>
    </w:p>
    <w:p w14:paraId="0F7F22B9" w14:textId="55E2EB53" w:rsidR="00DF62A8" w:rsidRPr="00DF62A8" w:rsidRDefault="00DF62A8" w:rsidP="00DF62A8">
      <w:pPr>
        <w:spacing w:after="0"/>
        <w:jc w:val="both"/>
        <w:rPr>
          <w:b/>
          <w:bCs/>
          <w:sz w:val="24"/>
          <w:szCs w:val="24"/>
          <w:lang w:val="en-GB"/>
        </w:rPr>
      </w:pPr>
      <w:r w:rsidRPr="00DF62A8">
        <w:rPr>
          <w:b/>
          <w:bCs/>
          <w:sz w:val="24"/>
          <w:szCs w:val="24"/>
          <w:lang w:val="en-GB"/>
        </w:rPr>
        <w:t xml:space="preserve">Light as an </w:t>
      </w:r>
      <w:r>
        <w:rPr>
          <w:b/>
          <w:bCs/>
          <w:sz w:val="24"/>
          <w:szCs w:val="24"/>
          <w:lang w:val="en-GB"/>
        </w:rPr>
        <w:t>e</w:t>
      </w:r>
      <w:r w:rsidRPr="00DF62A8">
        <w:rPr>
          <w:b/>
          <w:bCs/>
          <w:sz w:val="24"/>
          <w:szCs w:val="24"/>
          <w:lang w:val="en-GB"/>
        </w:rPr>
        <w:t>xtension of Architecture</w:t>
      </w:r>
    </w:p>
    <w:p w14:paraId="57BE2E6C" w14:textId="780543A6" w:rsidR="00583342" w:rsidRDefault="00DF62A8" w:rsidP="00223595">
      <w:pPr>
        <w:spacing w:after="0"/>
        <w:jc w:val="both"/>
        <w:rPr>
          <w:sz w:val="24"/>
          <w:szCs w:val="24"/>
          <w:lang w:val="en-GB"/>
        </w:rPr>
      </w:pPr>
      <w:r w:rsidRPr="00DF62A8">
        <w:rPr>
          <w:sz w:val="24"/>
          <w:szCs w:val="24"/>
          <w:lang w:val="en-GB"/>
        </w:rPr>
        <w:t>Within this context, the lighting concept developed by Rimani emerges as a natural extension of the architectural vision.</w:t>
      </w:r>
    </w:p>
    <w:p w14:paraId="643E395E" w14:textId="77777777" w:rsidR="00DF62A8" w:rsidRPr="00DF62A8" w:rsidRDefault="00DF62A8" w:rsidP="00223595">
      <w:pPr>
        <w:spacing w:after="0"/>
        <w:jc w:val="both"/>
        <w:rPr>
          <w:sz w:val="24"/>
          <w:szCs w:val="24"/>
          <w:lang w:val="en-GB"/>
        </w:rPr>
      </w:pPr>
    </w:p>
    <w:p w14:paraId="0B4D2CE3" w14:textId="77777777" w:rsidR="00DF62A8" w:rsidRPr="00DF62A8" w:rsidRDefault="00DF62A8" w:rsidP="00A1224D">
      <w:pPr>
        <w:spacing w:after="0"/>
        <w:jc w:val="both"/>
        <w:rPr>
          <w:sz w:val="24"/>
          <w:szCs w:val="24"/>
          <w:lang w:val="en-GB"/>
        </w:rPr>
      </w:pPr>
      <w:r w:rsidRPr="00DF62A8">
        <w:rPr>
          <w:sz w:val="24"/>
          <w:szCs w:val="24"/>
          <w:lang w:val="en-GB"/>
        </w:rPr>
        <w:t xml:space="preserve">The project goes beyond providing functional illumination; it interprets the architecture itself, enhancing its surfaces, volumes, and materiality. Light reveals the textures of the walls, accentuates the expressive fissures within the finishes, and highlights the mineral details, creating a subtle yet evocative visual narrative. The balance between soft ambient illumination and carefully positioned accent lighting creates an intimate and sophisticated atmosphere, designed to complement the dining experience without ever overwhelming it. Fully integrated into the architecture, the lighting fixtures </w:t>
      </w:r>
      <w:proofErr w:type="gramStart"/>
      <w:r w:rsidRPr="00DF62A8">
        <w:rPr>
          <w:sz w:val="24"/>
          <w:szCs w:val="24"/>
          <w:lang w:val="en-GB"/>
        </w:rPr>
        <w:t>disappear from view</w:t>
      </w:r>
      <w:proofErr w:type="gramEnd"/>
      <w:r w:rsidRPr="00DF62A8">
        <w:rPr>
          <w:sz w:val="24"/>
          <w:szCs w:val="24"/>
          <w:lang w:val="en-GB"/>
        </w:rPr>
        <w:t>, allowing light itself to become the defining element of the space.</w:t>
      </w:r>
    </w:p>
    <w:p w14:paraId="7D163297" w14:textId="16CA7D8A" w:rsidR="00A1224D" w:rsidRPr="00DF62A8" w:rsidRDefault="00DF62A8" w:rsidP="00A1224D">
      <w:pPr>
        <w:spacing w:after="0"/>
        <w:jc w:val="both"/>
        <w:rPr>
          <w:sz w:val="24"/>
          <w:szCs w:val="24"/>
          <w:lang w:val="en-GB"/>
        </w:rPr>
      </w:pPr>
      <w:r w:rsidRPr="00DF62A8">
        <w:rPr>
          <w:sz w:val="24"/>
          <w:szCs w:val="24"/>
          <w:lang w:val="en-GB"/>
        </w:rPr>
        <w:lastRenderedPageBreak/>
        <w:t>Warm colour temperatures and rigorous glare control ensure outstanding visual comfort while contributing to the intimate and sophisticated atmosphere that defines fine dining environments, where visual wellbeing plays a fundamental role in the overall guest experience</w:t>
      </w:r>
      <w:r w:rsidR="00A1224D" w:rsidRPr="00DF62A8">
        <w:rPr>
          <w:sz w:val="24"/>
          <w:szCs w:val="24"/>
          <w:lang w:val="en-GB"/>
        </w:rPr>
        <w:t>.</w:t>
      </w:r>
    </w:p>
    <w:p w14:paraId="71413C54" w14:textId="77777777" w:rsidR="00A1224D" w:rsidRPr="00DF62A8" w:rsidRDefault="00A1224D" w:rsidP="00A1224D">
      <w:pPr>
        <w:spacing w:after="0"/>
        <w:jc w:val="both"/>
        <w:rPr>
          <w:sz w:val="24"/>
          <w:szCs w:val="24"/>
          <w:lang w:val="en-GB"/>
        </w:rPr>
      </w:pPr>
    </w:p>
    <w:p w14:paraId="225C148B" w14:textId="2A39E817" w:rsidR="00EC20B0" w:rsidRDefault="00DF62A8" w:rsidP="00EC20B0">
      <w:pPr>
        <w:spacing w:after="0"/>
        <w:jc w:val="both"/>
        <w:rPr>
          <w:sz w:val="24"/>
          <w:szCs w:val="24"/>
          <w:lang w:val="en-GB"/>
        </w:rPr>
      </w:pPr>
      <w:proofErr w:type="gramStart"/>
      <w:r w:rsidRPr="00DF62A8">
        <w:rPr>
          <w:sz w:val="24"/>
          <w:szCs w:val="24"/>
          <w:lang w:val="en-GB"/>
        </w:rPr>
        <w:t>Particular attention</w:t>
      </w:r>
      <w:proofErr w:type="gramEnd"/>
      <w:r w:rsidRPr="00DF62A8">
        <w:rPr>
          <w:sz w:val="24"/>
          <w:szCs w:val="24"/>
          <w:lang w:val="en-GB"/>
        </w:rPr>
        <w:t xml:space="preserve"> was devoted to the decorative lighting elements, conceived as true installations. Suspended mineral forms and luminous sculptures become striking focal points, reinforcing the connection between design and nature by transforming raw materials into precious objects that appear almost suspended in time.</w:t>
      </w:r>
    </w:p>
    <w:p w14:paraId="49033E9E" w14:textId="77777777" w:rsidR="00DF62A8" w:rsidRPr="00DF62A8" w:rsidRDefault="00DF62A8" w:rsidP="00EC20B0">
      <w:pPr>
        <w:spacing w:after="0"/>
        <w:jc w:val="both"/>
        <w:rPr>
          <w:sz w:val="24"/>
          <w:szCs w:val="24"/>
          <w:lang w:val="en-GB"/>
        </w:rPr>
      </w:pPr>
    </w:p>
    <w:p w14:paraId="31E094C5" w14:textId="4A1D7299" w:rsidR="00EF5478" w:rsidRDefault="00DF62A8" w:rsidP="00EF5478">
      <w:pPr>
        <w:spacing w:after="0"/>
        <w:jc w:val="both"/>
        <w:rPr>
          <w:sz w:val="24"/>
          <w:szCs w:val="24"/>
          <w:lang w:val="en-GB"/>
        </w:rPr>
      </w:pPr>
      <w:r w:rsidRPr="00DF62A8">
        <w:rPr>
          <w:sz w:val="24"/>
          <w:szCs w:val="24"/>
          <w:lang w:val="en-GB"/>
        </w:rPr>
        <w:t xml:space="preserve">Light does not dominate the space; it accompanies it with quiet restraint. It reveals rather than exposes, enhances without overwhelming, creating a refined balance between technical precision, visual comfort, and emotion. This design approach positions lighting as a defining element of the </w:t>
      </w:r>
      <w:r>
        <w:rPr>
          <w:sz w:val="24"/>
          <w:szCs w:val="24"/>
          <w:lang w:val="en-GB"/>
        </w:rPr>
        <w:t xml:space="preserve">project, </w:t>
      </w:r>
      <w:r w:rsidRPr="00DF62A8">
        <w:rPr>
          <w:sz w:val="24"/>
          <w:szCs w:val="24"/>
          <w:lang w:val="en-GB"/>
        </w:rPr>
        <w:t>one that adds depth to the architecture and amplifies the dialogue between design, materiality, and cuisine.</w:t>
      </w:r>
    </w:p>
    <w:p w14:paraId="5619EA18" w14:textId="77777777" w:rsidR="00DF62A8" w:rsidRPr="00DF62A8" w:rsidRDefault="00DF62A8" w:rsidP="00EF5478">
      <w:pPr>
        <w:spacing w:after="0"/>
        <w:jc w:val="both"/>
        <w:rPr>
          <w:sz w:val="24"/>
          <w:szCs w:val="24"/>
          <w:lang w:val="en-GB"/>
        </w:rPr>
      </w:pPr>
    </w:p>
    <w:p w14:paraId="2FC2E7B4" w14:textId="366706B5" w:rsidR="00C85B3A" w:rsidRPr="00DF62A8" w:rsidRDefault="00DF62A8" w:rsidP="00223595">
      <w:pPr>
        <w:spacing w:after="0"/>
        <w:jc w:val="both"/>
        <w:rPr>
          <w:b/>
          <w:bCs/>
          <w:sz w:val="24"/>
          <w:szCs w:val="24"/>
          <w:lang w:val="en-GB"/>
        </w:rPr>
      </w:pPr>
      <w:r w:rsidRPr="00DF62A8">
        <w:rPr>
          <w:b/>
          <w:bCs/>
          <w:sz w:val="24"/>
          <w:szCs w:val="24"/>
          <w:lang w:val="en-GB"/>
        </w:rPr>
        <w:t>Rimani Products</w:t>
      </w:r>
    </w:p>
    <w:p w14:paraId="40AC7D30" w14:textId="083FB173" w:rsidR="00A70749" w:rsidRDefault="00DF62A8" w:rsidP="00223595">
      <w:pPr>
        <w:spacing w:after="0"/>
        <w:jc w:val="both"/>
        <w:rPr>
          <w:sz w:val="24"/>
          <w:szCs w:val="24"/>
          <w:lang w:val="en-GB"/>
        </w:rPr>
      </w:pPr>
      <w:r w:rsidRPr="00DF62A8">
        <w:rPr>
          <w:sz w:val="24"/>
          <w:szCs w:val="24"/>
          <w:lang w:val="en-GB"/>
        </w:rPr>
        <w:t xml:space="preserve">The project features the </w:t>
      </w:r>
      <w:r w:rsidRPr="00DF62A8">
        <w:rPr>
          <w:b/>
          <w:bCs/>
          <w:sz w:val="24"/>
          <w:szCs w:val="24"/>
          <w:lang w:val="en-GB"/>
        </w:rPr>
        <w:t>Polaris</w:t>
      </w:r>
      <w:r w:rsidRPr="00DF62A8">
        <w:rPr>
          <w:sz w:val="24"/>
          <w:szCs w:val="24"/>
          <w:lang w:val="en-GB"/>
        </w:rPr>
        <w:t xml:space="preserve"> and </w:t>
      </w:r>
      <w:r w:rsidRPr="00DF62A8">
        <w:rPr>
          <w:b/>
          <w:bCs/>
          <w:sz w:val="24"/>
          <w:szCs w:val="24"/>
          <w:lang w:val="en-GB"/>
        </w:rPr>
        <w:t>Longitudinal</w:t>
      </w:r>
      <w:r w:rsidRPr="00DF62A8">
        <w:rPr>
          <w:sz w:val="24"/>
          <w:szCs w:val="24"/>
          <w:lang w:val="en-GB"/>
        </w:rPr>
        <w:t xml:space="preserve"> lighting collections, complemented by a </w:t>
      </w:r>
      <w:r w:rsidRPr="00DF62A8">
        <w:rPr>
          <w:b/>
          <w:bCs/>
          <w:sz w:val="24"/>
          <w:szCs w:val="24"/>
          <w:lang w:val="en-GB"/>
        </w:rPr>
        <w:t>series of bespoke lighting elements</w:t>
      </w:r>
      <w:r w:rsidRPr="00DF62A8">
        <w:rPr>
          <w:sz w:val="24"/>
          <w:szCs w:val="24"/>
          <w:lang w:val="en-GB"/>
        </w:rPr>
        <w:t xml:space="preserve"> developed specifically to meet the architectural concept's unique design requirements.</w:t>
      </w:r>
    </w:p>
    <w:p w14:paraId="3FA0086A" w14:textId="77777777" w:rsidR="00DF62A8" w:rsidRPr="00DF62A8" w:rsidRDefault="00DF62A8" w:rsidP="00223595">
      <w:pPr>
        <w:spacing w:after="0"/>
        <w:jc w:val="both"/>
        <w:rPr>
          <w:sz w:val="24"/>
          <w:szCs w:val="24"/>
          <w:lang w:val="en-GB"/>
        </w:rPr>
      </w:pPr>
    </w:p>
    <w:p w14:paraId="790F28D0" w14:textId="73BCBD0A" w:rsidR="00DC1CC0" w:rsidRPr="00DF62A8" w:rsidRDefault="0086705E" w:rsidP="00223595">
      <w:pPr>
        <w:spacing w:after="0"/>
        <w:jc w:val="both"/>
        <w:rPr>
          <w:sz w:val="24"/>
          <w:szCs w:val="24"/>
          <w:lang w:val="en-GB"/>
        </w:rPr>
      </w:pPr>
      <w:r w:rsidRPr="00DF62A8">
        <w:rPr>
          <w:b/>
          <w:bCs/>
          <w:sz w:val="24"/>
          <w:szCs w:val="24"/>
          <w:lang w:val="en-GB"/>
        </w:rPr>
        <w:t>Polaris</w:t>
      </w:r>
      <w:r w:rsidRPr="00DF62A8">
        <w:rPr>
          <w:sz w:val="24"/>
          <w:szCs w:val="24"/>
          <w:lang w:val="en-GB"/>
        </w:rPr>
        <w:t xml:space="preserve"> </w:t>
      </w:r>
      <w:r w:rsidR="00DF62A8" w:rsidRPr="00DF62A8">
        <w:rPr>
          <w:sz w:val="24"/>
          <w:szCs w:val="24"/>
          <w:lang w:val="en-GB"/>
        </w:rPr>
        <w:t xml:space="preserve">is a versatile recessed lighting solution that adapts seamlessly to a wide range of architectural settings. Three luminaire sizes with different output levels can be combined with a selection of frames offering various proportions and aesthetics, allowing for trim, </w:t>
      </w:r>
      <w:proofErr w:type="spellStart"/>
      <w:r w:rsidR="00DF62A8" w:rsidRPr="00DF62A8">
        <w:rPr>
          <w:sz w:val="24"/>
          <w:szCs w:val="24"/>
          <w:lang w:val="en-GB"/>
        </w:rPr>
        <w:t>trimless</w:t>
      </w:r>
      <w:proofErr w:type="spellEnd"/>
      <w:r w:rsidR="00DF62A8" w:rsidRPr="00DF62A8">
        <w:rPr>
          <w:sz w:val="24"/>
          <w:szCs w:val="24"/>
          <w:lang w:val="en-GB"/>
        </w:rPr>
        <w:t xml:space="preserve">, or adjustable configurations. The frames sit perfectly flush with the ceiling, ensuring a discreet and refined installation. For this project, an </w:t>
      </w:r>
      <w:r w:rsidR="00DF62A8" w:rsidRPr="00DF62A8">
        <w:rPr>
          <w:b/>
          <w:bCs/>
          <w:sz w:val="24"/>
          <w:szCs w:val="24"/>
          <w:lang w:val="en-GB"/>
        </w:rPr>
        <w:t>exclusive custom finish</w:t>
      </w:r>
      <w:r w:rsidR="00DF62A8" w:rsidRPr="00DF62A8">
        <w:rPr>
          <w:sz w:val="24"/>
          <w:szCs w:val="24"/>
          <w:lang w:val="en-GB"/>
        </w:rPr>
        <w:t xml:space="preserve"> was also developed to integrate harmoniously with the material-driven language of the interiors.</w:t>
      </w:r>
    </w:p>
    <w:p w14:paraId="1E035828" w14:textId="77777777" w:rsidR="00DC1CC0" w:rsidRPr="00DF62A8" w:rsidRDefault="00DC1CC0" w:rsidP="00223595">
      <w:pPr>
        <w:spacing w:after="0"/>
        <w:jc w:val="both"/>
        <w:rPr>
          <w:sz w:val="24"/>
          <w:szCs w:val="24"/>
          <w:lang w:val="en-GB"/>
        </w:rPr>
      </w:pPr>
    </w:p>
    <w:p w14:paraId="214F4734" w14:textId="2BC678EE" w:rsidR="00DC1CC0" w:rsidRDefault="00DC1CC0" w:rsidP="00223595">
      <w:pPr>
        <w:spacing w:after="0"/>
        <w:jc w:val="both"/>
        <w:rPr>
          <w:sz w:val="24"/>
          <w:szCs w:val="24"/>
          <w:lang w:val="en-GB"/>
        </w:rPr>
      </w:pPr>
      <w:r w:rsidRPr="00DF62A8">
        <w:rPr>
          <w:b/>
          <w:bCs/>
          <w:sz w:val="24"/>
          <w:szCs w:val="24"/>
          <w:lang w:val="en-GB"/>
        </w:rPr>
        <w:t>Longitudinal</w:t>
      </w:r>
      <w:r w:rsidRPr="00DF62A8">
        <w:rPr>
          <w:sz w:val="24"/>
          <w:szCs w:val="24"/>
          <w:lang w:val="en-GB"/>
        </w:rPr>
        <w:t xml:space="preserve"> </w:t>
      </w:r>
      <w:r w:rsidR="00DF62A8" w:rsidRPr="00DF62A8">
        <w:rPr>
          <w:sz w:val="24"/>
          <w:szCs w:val="24"/>
          <w:lang w:val="en-GB"/>
        </w:rPr>
        <w:t>is a high colour rendering linear LED luminaire with an ultra-slim diameter of just 20 mm. It has been designed for applications where high-quality diffuse illumination is essential, such as highlighting frescoes, paintings, walls, and vaulted ceilings. At FATA Restaurant, it enhances the architectural surfaces with a uniform, carefully controlled light, reinforcing the project's material expression and spatial depth.</w:t>
      </w:r>
    </w:p>
    <w:p w14:paraId="5372BCAB" w14:textId="77777777" w:rsidR="00DF62A8" w:rsidRPr="00DF62A8" w:rsidRDefault="00DF62A8" w:rsidP="00223595">
      <w:pPr>
        <w:spacing w:after="0"/>
        <w:jc w:val="both"/>
        <w:rPr>
          <w:sz w:val="24"/>
          <w:szCs w:val="24"/>
          <w:lang w:val="en-GB"/>
        </w:rPr>
      </w:pPr>
    </w:p>
    <w:p w14:paraId="007FD2B3" w14:textId="703EE877" w:rsidR="00DC1CC0" w:rsidRPr="00DF62A8" w:rsidRDefault="00DF62A8" w:rsidP="00223595">
      <w:pPr>
        <w:spacing w:after="0"/>
        <w:jc w:val="both"/>
        <w:rPr>
          <w:sz w:val="24"/>
          <w:szCs w:val="24"/>
          <w:lang w:val="en-GB"/>
        </w:rPr>
      </w:pPr>
      <w:r w:rsidRPr="00DF62A8">
        <w:rPr>
          <w:sz w:val="24"/>
          <w:szCs w:val="24"/>
          <w:lang w:val="en-GB"/>
        </w:rPr>
        <w:t xml:space="preserve">Completing the project, Rimani developed a series of </w:t>
      </w:r>
      <w:r w:rsidRPr="00DF62A8">
        <w:rPr>
          <w:b/>
          <w:bCs/>
          <w:sz w:val="24"/>
          <w:szCs w:val="24"/>
          <w:lang w:val="en-GB"/>
        </w:rPr>
        <w:t>bespoke lighting elements</w:t>
      </w:r>
      <w:r w:rsidRPr="00DF62A8">
        <w:rPr>
          <w:sz w:val="24"/>
          <w:szCs w:val="24"/>
          <w:lang w:val="en-GB"/>
        </w:rPr>
        <w:t xml:space="preserve"> specifically designed to integrate seamlessly with the restaurant's architectural concept. The suspended crystal feature incorporates a </w:t>
      </w:r>
      <w:r w:rsidRPr="00DF62A8">
        <w:rPr>
          <w:b/>
          <w:bCs/>
          <w:sz w:val="24"/>
          <w:szCs w:val="24"/>
          <w:lang w:val="en-GB"/>
        </w:rPr>
        <w:t>Solar 40</w:t>
      </w:r>
      <w:r w:rsidRPr="00DF62A8">
        <w:rPr>
          <w:sz w:val="24"/>
          <w:szCs w:val="24"/>
          <w:lang w:val="en-GB"/>
        </w:rPr>
        <w:t xml:space="preserve"> module, while the illuminated floor-to-ceiling column integrates a </w:t>
      </w:r>
      <w:r w:rsidRPr="00DF62A8">
        <w:rPr>
          <w:b/>
          <w:bCs/>
          <w:sz w:val="24"/>
          <w:szCs w:val="24"/>
          <w:lang w:val="en-GB"/>
        </w:rPr>
        <w:t>Solar 100</w:t>
      </w:r>
      <w:r w:rsidRPr="00DF62A8">
        <w:rPr>
          <w:sz w:val="24"/>
          <w:szCs w:val="24"/>
          <w:lang w:val="en-GB"/>
        </w:rPr>
        <w:t xml:space="preserve"> module. Both solutions were conceived as sculptural lighting features that engage in dialogue with the architecture and its natural materials, contributing to a coherent design language where light, materiality, and architecture become one. These custom elements were also produced with an </w:t>
      </w:r>
      <w:r w:rsidRPr="00DF62A8">
        <w:rPr>
          <w:b/>
          <w:bCs/>
          <w:sz w:val="24"/>
          <w:szCs w:val="24"/>
          <w:lang w:val="en-GB"/>
        </w:rPr>
        <w:t>exclusive finish</w:t>
      </w:r>
      <w:r w:rsidRPr="00DF62A8">
        <w:rPr>
          <w:sz w:val="24"/>
          <w:szCs w:val="24"/>
          <w:lang w:val="en-GB"/>
        </w:rPr>
        <w:t xml:space="preserve"> developed specifically for the project, ensuring visual continuity with the Polaris luminaires.</w:t>
      </w:r>
    </w:p>
    <w:p w14:paraId="5BC7C73C" w14:textId="77777777" w:rsidR="00DF62A8" w:rsidRPr="00DF62A8" w:rsidRDefault="00DF62A8" w:rsidP="00223595">
      <w:pPr>
        <w:spacing w:after="0"/>
        <w:jc w:val="both"/>
        <w:rPr>
          <w:sz w:val="24"/>
          <w:szCs w:val="24"/>
          <w:lang w:val="en-GB"/>
        </w:rPr>
      </w:pPr>
    </w:p>
    <w:p w14:paraId="6F07A9C7" w14:textId="5AEDB062" w:rsidR="00DF62A8" w:rsidRDefault="00DF62A8" w:rsidP="00A70749">
      <w:pPr>
        <w:spacing w:after="0"/>
        <w:jc w:val="both"/>
        <w:rPr>
          <w:sz w:val="24"/>
          <w:szCs w:val="24"/>
          <w:lang w:val="en-GB"/>
        </w:rPr>
      </w:pPr>
      <w:r w:rsidRPr="00DF62A8">
        <w:rPr>
          <w:sz w:val="24"/>
          <w:szCs w:val="24"/>
          <w:lang w:val="en-GB"/>
        </w:rPr>
        <w:t xml:space="preserve">With the FATA Restaurant project, Rimani once again demonstrates its expertise in developing tailor-made lighting solutions for the Ho.Re.Ca. sector, transforming light into a powerful design tool </w:t>
      </w:r>
      <w:r w:rsidRPr="00DF62A8">
        <w:rPr>
          <w:sz w:val="24"/>
          <w:szCs w:val="24"/>
          <w:lang w:val="en-GB"/>
        </w:rPr>
        <w:lastRenderedPageBreak/>
        <w:t>capable of shaping atmosphere, enhancing architecture, and making a meaningful contribution to the overall guest experience.</w:t>
      </w:r>
    </w:p>
    <w:p w14:paraId="0E242C75" w14:textId="77777777" w:rsidR="00DF62A8" w:rsidRPr="00DF62A8" w:rsidRDefault="00DF62A8" w:rsidP="00A70749">
      <w:pPr>
        <w:spacing w:after="0"/>
        <w:jc w:val="both"/>
        <w:rPr>
          <w:sz w:val="24"/>
          <w:szCs w:val="24"/>
          <w:lang w:val="en-GB"/>
        </w:rPr>
      </w:pPr>
    </w:p>
    <w:p w14:paraId="7095A297" w14:textId="77777777" w:rsidR="005F42D9" w:rsidRPr="00835E03" w:rsidRDefault="005F42D9" w:rsidP="005F42D9">
      <w:pPr>
        <w:spacing w:after="0"/>
        <w:jc w:val="both"/>
        <w:rPr>
          <w:b/>
          <w:bCs/>
        </w:rPr>
      </w:pPr>
      <w:r w:rsidRPr="00835E03">
        <w:rPr>
          <w:b/>
          <w:bCs/>
        </w:rPr>
        <w:t>ABOUT RIMANI</w:t>
      </w:r>
    </w:p>
    <w:p w14:paraId="19A0C799" w14:textId="6B8F5D43" w:rsidR="00DF62A8" w:rsidRPr="00DF62A8" w:rsidRDefault="005F42D9" w:rsidP="00DF62A8">
      <w:pPr>
        <w:spacing w:after="0"/>
        <w:jc w:val="both"/>
        <w:rPr>
          <w:lang w:val="en-GB"/>
        </w:rPr>
      </w:pPr>
      <w:r w:rsidRPr="00DF62A8">
        <w:rPr>
          <w:b/>
          <w:bCs/>
          <w:lang w:val="en-GB"/>
        </w:rPr>
        <w:t>Rimani</w:t>
      </w:r>
      <w:r w:rsidRPr="00DF62A8">
        <w:rPr>
          <w:lang w:val="en-GB"/>
        </w:rPr>
        <w:t xml:space="preserve"> </w:t>
      </w:r>
      <w:r w:rsidR="00DF62A8" w:rsidRPr="00DF62A8">
        <w:rPr>
          <w:lang w:val="en-GB"/>
        </w:rPr>
        <w:t xml:space="preserve">is a Turin-based company specializing in the design and manufacture of innovative lighting solutions. Founded in 2015, the name </w:t>
      </w:r>
      <w:r w:rsidR="00DF62A8" w:rsidRPr="00DF62A8">
        <w:rPr>
          <w:b/>
          <w:bCs/>
          <w:lang w:val="en-GB"/>
        </w:rPr>
        <w:t>Rimani</w:t>
      </w:r>
      <w:r w:rsidR="00DF62A8" w:rsidRPr="00DF62A8">
        <w:rPr>
          <w:lang w:val="en-GB"/>
        </w:rPr>
        <w:t xml:space="preserve">—literally meaning </w:t>
      </w:r>
      <w:r w:rsidR="00DF62A8" w:rsidRPr="00DF62A8">
        <w:rPr>
          <w:i/>
          <w:iCs/>
          <w:lang w:val="en-GB"/>
        </w:rPr>
        <w:t>the re-use of hands and products</w:t>
      </w:r>
      <w:r w:rsidR="00DF62A8" w:rsidRPr="00DF62A8">
        <w:rPr>
          <w:lang w:val="en-GB"/>
        </w:rPr>
        <w:t>—reflects the company's philosophy of giving new value to craftsmanship and innovation. Its foundations are rooted in the more than forty years of experience of entrepreneur Carlo Albano, whose career has been driven by technological innovation, research, and the pursuit of excellence in product design.</w:t>
      </w:r>
    </w:p>
    <w:p w14:paraId="4815F533" w14:textId="77777777" w:rsidR="00DF62A8" w:rsidRPr="00DF62A8" w:rsidRDefault="00DF62A8" w:rsidP="00DF62A8">
      <w:pPr>
        <w:spacing w:after="0"/>
        <w:jc w:val="both"/>
        <w:rPr>
          <w:lang w:val="en-GB"/>
        </w:rPr>
      </w:pPr>
      <w:r w:rsidRPr="00DF62A8">
        <w:rPr>
          <w:lang w:val="en-GB"/>
        </w:rPr>
        <w:t>Rimani develops lighting solutions for a wide range of environments, operating primarily across four sectors: creative lighting solutions, marine lighting, healthcare lighting, and horticultural lighting.</w:t>
      </w:r>
    </w:p>
    <w:p w14:paraId="378B5C30" w14:textId="0D6C7D59" w:rsidR="005F42D9" w:rsidRPr="00DF62A8" w:rsidRDefault="005F42D9" w:rsidP="005F42D9">
      <w:pPr>
        <w:spacing w:after="0"/>
        <w:jc w:val="both"/>
        <w:rPr>
          <w:sz w:val="24"/>
          <w:szCs w:val="24"/>
          <w:lang w:val="en-GB"/>
        </w:rPr>
      </w:pPr>
    </w:p>
    <w:p w14:paraId="52962B4C" w14:textId="77777777" w:rsidR="005F42D9" w:rsidRPr="00DF62A8" w:rsidRDefault="005F42D9" w:rsidP="00223595">
      <w:pPr>
        <w:spacing w:after="0"/>
        <w:jc w:val="both"/>
        <w:rPr>
          <w:sz w:val="24"/>
          <w:szCs w:val="24"/>
          <w:lang w:val="en-GB"/>
        </w:rPr>
      </w:pPr>
    </w:p>
    <w:p w14:paraId="4A860617" w14:textId="77777777" w:rsidR="00312FA9" w:rsidRPr="00357417" w:rsidRDefault="00312FA9" w:rsidP="00312FA9">
      <w:pPr>
        <w:spacing w:after="0"/>
        <w:jc w:val="both"/>
        <w:rPr>
          <w:b/>
          <w:bCs/>
        </w:rPr>
      </w:pPr>
      <w:r w:rsidRPr="00357417">
        <w:rPr>
          <w:b/>
          <w:bCs/>
        </w:rPr>
        <w:t xml:space="preserve">Rimani srl </w:t>
      </w:r>
    </w:p>
    <w:p w14:paraId="12A47148" w14:textId="77777777" w:rsidR="00312FA9" w:rsidRPr="00312FA9" w:rsidRDefault="00312FA9" w:rsidP="00312FA9">
      <w:pPr>
        <w:spacing w:after="0"/>
        <w:jc w:val="both"/>
      </w:pPr>
      <w:r w:rsidRPr="00312FA9">
        <w:t xml:space="preserve">Sede Legale - </w:t>
      </w:r>
      <w:r w:rsidRPr="00357417">
        <w:t>Via Sant’Anselmo, 29 | Torino</w:t>
      </w:r>
    </w:p>
    <w:p w14:paraId="499A913A" w14:textId="77777777" w:rsidR="00312FA9" w:rsidRPr="00357417" w:rsidRDefault="00312FA9" w:rsidP="00312FA9">
      <w:pPr>
        <w:spacing w:after="0"/>
        <w:jc w:val="both"/>
      </w:pPr>
      <w:r w:rsidRPr="00312FA9">
        <w:t>Sede operativa - Via Giovanni Verga, 28 | Settimo Torinese (TO)</w:t>
      </w:r>
    </w:p>
    <w:p w14:paraId="49C22F24" w14:textId="77777777" w:rsidR="00312FA9" w:rsidRPr="00357417" w:rsidRDefault="00312FA9" w:rsidP="00312FA9">
      <w:pPr>
        <w:spacing w:after="0"/>
        <w:jc w:val="both"/>
      </w:pPr>
      <w:hyperlink r:id="rId6" w:history="1">
        <w:r w:rsidRPr="00357417">
          <w:rPr>
            <w:rStyle w:val="Collegamentoipertestuale"/>
          </w:rPr>
          <w:t>rimanisrl.it</w:t>
        </w:r>
      </w:hyperlink>
      <w:r w:rsidRPr="00357417">
        <w:t xml:space="preserve"> </w:t>
      </w:r>
    </w:p>
    <w:p w14:paraId="199FD216" w14:textId="3836AAE8" w:rsidR="00FA37C8" w:rsidRPr="00DF62A8" w:rsidRDefault="00DF62A8" w:rsidP="00FA37C8">
      <w:pPr>
        <w:spacing w:after="0" w:line="276" w:lineRule="auto"/>
        <w:jc w:val="right"/>
        <w:rPr>
          <w:lang w:val="en-GB"/>
        </w:rPr>
      </w:pPr>
      <w:r w:rsidRPr="00DF62A8">
        <w:rPr>
          <w:lang w:val="en-GB"/>
        </w:rPr>
        <w:t xml:space="preserve">For press </w:t>
      </w:r>
      <w:r w:rsidRPr="00DF62A8">
        <w:rPr>
          <w:lang w:val="en-GB"/>
        </w:rPr>
        <w:t>i</w:t>
      </w:r>
      <w:r w:rsidRPr="00DF62A8">
        <w:rPr>
          <w:lang w:val="en-GB"/>
        </w:rPr>
        <w:t>nquiries and interview requests</w:t>
      </w:r>
      <w:r w:rsidR="00FA37C8" w:rsidRPr="00DF62A8">
        <w:rPr>
          <w:lang w:val="en-GB"/>
        </w:rPr>
        <w:t>:</w:t>
      </w:r>
    </w:p>
    <w:p w14:paraId="143BADF5" w14:textId="77777777" w:rsidR="00FA37C8" w:rsidRPr="00DF62A8" w:rsidRDefault="00FA37C8" w:rsidP="00FA37C8">
      <w:pPr>
        <w:spacing w:after="0" w:line="276" w:lineRule="auto"/>
        <w:jc w:val="right"/>
        <w:rPr>
          <w:lang w:val="en-GB"/>
        </w:rPr>
      </w:pPr>
    </w:p>
    <w:p w14:paraId="7ADF45A4" w14:textId="797ED2BC" w:rsidR="00FA37C8" w:rsidRPr="00312FA9" w:rsidRDefault="00FA37C8" w:rsidP="00FA37C8">
      <w:pPr>
        <w:spacing w:after="0" w:line="276" w:lineRule="auto"/>
        <w:jc w:val="right"/>
        <w:rPr>
          <w:b/>
          <w:bCs/>
        </w:rPr>
      </w:pPr>
      <w:r w:rsidRPr="00312FA9">
        <w:rPr>
          <w:b/>
          <w:bCs/>
        </w:rPr>
        <w:t>OGS PR and Communication</w:t>
      </w:r>
    </w:p>
    <w:p w14:paraId="627FAFCB" w14:textId="77777777" w:rsidR="00FA37C8" w:rsidRPr="00312FA9" w:rsidRDefault="00FA37C8" w:rsidP="00FA37C8">
      <w:pPr>
        <w:spacing w:after="0" w:line="276" w:lineRule="auto"/>
        <w:jc w:val="right"/>
      </w:pPr>
      <w:r w:rsidRPr="00312FA9">
        <w:t xml:space="preserve">Via </w:t>
      </w:r>
      <w:proofErr w:type="spellStart"/>
      <w:r w:rsidRPr="00312FA9">
        <w:t>Koristka</w:t>
      </w:r>
      <w:proofErr w:type="spellEnd"/>
      <w:r w:rsidRPr="00312FA9">
        <w:t xml:space="preserve"> 3, Milan | Italy</w:t>
      </w:r>
    </w:p>
    <w:p w14:paraId="5787EB77" w14:textId="4860ECE7" w:rsidR="00FA37C8" w:rsidRPr="00312FA9" w:rsidRDefault="00FA37C8" w:rsidP="00FA37C8">
      <w:pPr>
        <w:spacing w:after="0" w:line="276" w:lineRule="auto"/>
        <w:jc w:val="right"/>
      </w:pPr>
      <w:proofErr w:type="spellStart"/>
      <w:r w:rsidRPr="00312FA9">
        <w:t>ph</w:t>
      </w:r>
      <w:proofErr w:type="spellEnd"/>
      <w:r w:rsidRPr="00312FA9">
        <w:t>. +39 02 3450610</w:t>
      </w:r>
    </w:p>
    <w:p w14:paraId="496D4597" w14:textId="0D015649" w:rsidR="00FA37C8" w:rsidRPr="00312FA9" w:rsidRDefault="00FA37C8" w:rsidP="00FA37C8">
      <w:pPr>
        <w:spacing w:after="0" w:line="276" w:lineRule="auto"/>
        <w:jc w:val="right"/>
        <w:rPr>
          <w:lang w:val="fr-FR"/>
        </w:rPr>
      </w:pPr>
      <w:hyperlink r:id="rId7" w:history="1">
        <w:r w:rsidRPr="00312FA9">
          <w:rPr>
            <w:rStyle w:val="Collegamentoipertestuale"/>
            <w:lang w:val="fr-FR"/>
          </w:rPr>
          <w:t>www.ogscommunication.com</w:t>
        </w:r>
      </w:hyperlink>
      <w:r w:rsidRPr="00312FA9">
        <w:rPr>
          <w:lang w:val="fr-FR"/>
        </w:rPr>
        <w:t xml:space="preserve"> – </w:t>
      </w:r>
      <w:hyperlink r:id="rId8" w:history="1">
        <w:r w:rsidRPr="00312FA9">
          <w:rPr>
            <w:rStyle w:val="Collegamentoipertestuale"/>
            <w:lang w:val="fr-FR"/>
          </w:rPr>
          <w:t>press.ogscommunication.com</w:t>
        </w:r>
      </w:hyperlink>
    </w:p>
    <w:p w14:paraId="25056DA3" w14:textId="01607D0B" w:rsidR="00FA37C8" w:rsidRPr="00312FA9" w:rsidRDefault="00FA37C8" w:rsidP="00A466C6">
      <w:pPr>
        <w:spacing w:after="0" w:line="276" w:lineRule="auto"/>
        <w:jc w:val="right"/>
      </w:pPr>
      <w:hyperlink r:id="rId9" w:history="1">
        <w:r w:rsidRPr="00312FA9">
          <w:rPr>
            <w:rStyle w:val="Collegamentoipertestuale"/>
          </w:rPr>
          <w:t>info@ogscommunication.com</w:t>
        </w:r>
      </w:hyperlink>
    </w:p>
    <w:sectPr w:rsidR="00FA37C8" w:rsidRPr="00312F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C397E"/>
    <w:multiLevelType w:val="hybridMultilevel"/>
    <w:tmpl w:val="7630B186"/>
    <w:lvl w:ilvl="0" w:tplc="00B0BF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F52D3B"/>
    <w:multiLevelType w:val="hybridMultilevel"/>
    <w:tmpl w:val="CC9066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45668937">
    <w:abstractNumId w:val="1"/>
  </w:num>
  <w:num w:numId="2" w16cid:durableId="525408635">
    <w:abstractNumId w:val="1"/>
  </w:num>
  <w:num w:numId="3" w16cid:durableId="125321434">
    <w:abstractNumId w:val="1"/>
  </w:num>
  <w:num w:numId="4" w16cid:durableId="122749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9A"/>
    <w:rsid w:val="000038DE"/>
    <w:rsid w:val="00010FF0"/>
    <w:rsid w:val="00013E11"/>
    <w:rsid w:val="00063A79"/>
    <w:rsid w:val="00070CF5"/>
    <w:rsid w:val="00077454"/>
    <w:rsid w:val="000A30F3"/>
    <w:rsid w:val="000A58DF"/>
    <w:rsid w:val="000B49E1"/>
    <w:rsid w:val="000C136C"/>
    <w:rsid w:val="000E4718"/>
    <w:rsid w:val="000F2E29"/>
    <w:rsid w:val="00123BA0"/>
    <w:rsid w:val="00135E6D"/>
    <w:rsid w:val="00155056"/>
    <w:rsid w:val="00164C9D"/>
    <w:rsid w:val="001704E3"/>
    <w:rsid w:val="00173B6C"/>
    <w:rsid w:val="001938F2"/>
    <w:rsid w:val="001A5A72"/>
    <w:rsid w:val="001F3F4F"/>
    <w:rsid w:val="00215C70"/>
    <w:rsid w:val="00222D73"/>
    <w:rsid w:val="002234A6"/>
    <w:rsid w:val="00223595"/>
    <w:rsid w:val="002366C6"/>
    <w:rsid w:val="00257B1F"/>
    <w:rsid w:val="00280175"/>
    <w:rsid w:val="002B480B"/>
    <w:rsid w:val="002B7C81"/>
    <w:rsid w:val="002C24F7"/>
    <w:rsid w:val="002D63E5"/>
    <w:rsid w:val="002E0909"/>
    <w:rsid w:val="002E50DD"/>
    <w:rsid w:val="002F76EB"/>
    <w:rsid w:val="00312FA9"/>
    <w:rsid w:val="00327C4C"/>
    <w:rsid w:val="00342401"/>
    <w:rsid w:val="0037368F"/>
    <w:rsid w:val="003A08FB"/>
    <w:rsid w:val="003B26EB"/>
    <w:rsid w:val="003C0473"/>
    <w:rsid w:val="004039A4"/>
    <w:rsid w:val="004410E8"/>
    <w:rsid w:val="004534A4"/>
    <w:rsid w:val="004600D7"/>
    <w:rsid w:val="00460A16"/>
    <w:rsid w:val="004611A9"/>
    <w:rsid w:val="004903DE"/>
    <w:rsid w:val="00494648"/>
    <w:rsid w:val="00496CD4"/>
    <w:rsid w:val="004A2AB0"/>
    <w:rsid w:val="004A3D96"/>
    <w:rsid w:val="004D3EC4"/>
    <w:rsid w:val="004D4367"/>
    <w:rsid w:val="004E4C23"/>
    <w:rsid w:val="004E539D"/>
    <w:rsid w:val="004E6BA1"/>
    <w:rsid w:val="0050692F"/>
    <w:rsid w:val="00533C62"/>
    <w:rsid w:val="005436CA"/>
    <w:rsid w:val="00563B26"/>
    <w:rsid w:val="005729D7"/>
    <w:rsid w:val="00583342"/>
    <w:rsid w:val="005966B7"/>
    <w:rsid w:val="005B495A"/>
    <w:rsid w:val="005C49C1"/>
    <w:rsid w:val="005D73AD"/>
    <w:rsid w:val="005F0A97"/>
    <w:rsid w:val="005F42D9"/>
    <w:rsid w:val="005F7716"/>
    <w:rsid w:val="00601603"/>
    <w:rsid w:val="00630D34"/>
    <w:rsid w:val="00642C9C"/>
    <w:rsid w:val="006A0429"/>
    <w:rsid w:val="006A56B3"/>
    <w:rsid w:val="006C0E69"/>
    <w:rsid w:val="006C542F"/>
    <w:rsid w:val="006D1FE4"/>
    <w:rsid w:val="006D61ED"/>
    <w:rsid w:val="006D7420"/>
    <w:rsid w:val="006F4357"/>
    <w:rsid w:val="007030E2"/>
    <w:rsid w:val="00736B29"/>
    <w:rsid w:val="00740663"/>
    <w:rsid w:val="007712D2"/>
    <w:rsid w:val="00777FBE"/>
    <w:rsid w:val="007819BB"/>
    <w:rsid w:val="00793849"/>
    <w:rsid w:val="00795260"/>
    <w:rsid w:val="00797622"/>
    <w:rsid w:val="007A4105"/>
    <w:rsid w:val="007B16B4"/>
    <w:rsid w:val="007C4184"/>
    <w:rsid w:val="007E3249"/>
    <w:rsid w:val="007E6688"/>
    <w:rsid w:val="007F118C"/>
    <w:rsid w:val="0080109A"/>
    <w:rsid w:val="0081155B"/>
    <w:rsid w:val="00827664"/>
    <w:rsid w:val="0085589A"/>
    <w:rsid w:val="00856167"/>
    <w:rsid w:val="0086705E"/>
    <w:rsid w:val="00870244"/>
    <w:rsid w:val="008911FC"/>
    <w:rsid w:val="008B75E6"/>
    <w:rsid w:val="008C17EC"/>
    <w:rsid w:val="008E5BA1"/>
    <w:rsid w:val="00900288"/>
    <w:rsid w:val="00926FE2"/>
    <w:rsid w:val="00950D32"/>
    <w:rsid w:val="00955A6C"/>
    <w:rsid w:val="009948F2"/>
    <w:rsid w:val="009B0689"/>
    <w:rsid w:val="009B6E15"/>
    <w:rsid w:val="009C3802"/>
    <w:rsid w:val="009D5485"/>
    <w:rsid w:val="009F3762"/>
    <w:rsid w:val="00A06F40"/>
    <w:rsid w:val="00A1224D"/>
    <w:rsid w:val="00A40304"/>
    <w:rsid w:val="00A466C6"/>
    <w:rsid w:val="00A70749"/>
    <w:rsid w:val="00A92E56"/>
    <w:rsid w:val="00AA7B4A"/>
    <w:rsid w:val="00AB7B93"/>
    <w:rsid w:val="00AC6009"/>
    <w:rsid w:val="00AE28E0"/>
    <w:rsid w:val="00AF0D22"/>
    <w:rsid w:val="00B118BA"/>
    <w:rsid w:val="00B258E9"/>
    <w:rsid w:val="00B52CDE"/>
    <w:rsid w:val="00B73FA3"/>
    <w:rsid w:val="00B85168"/>
    <w:rsid w:val="00B87897"/>
    <w:rsid w:val="00B92FB1"/>
    <w:rsid w:val="00B95673"/>
    <w:rsid w:val="00B97CD0"/>
    <w:rsid w:val="00BD1E32"/>
    <w:rsid w:val="00BD2036"/>
    <w:rsid w:val="00BD2A2D"/>
    <w:rsid w:val="00BD5C3E"/>
    <w:rsid w:val="00BD732D"/>
    <w:rsid w:val="00BE5D02"/>
    <w:rsid w:val="00C0378D"/>
    <w:rsid w:val="00C311FE"/>
    <w:rsid w:val="00C40C1D"/>
    <w:rsid w:val="00C451B3"/>
    <w:rsid w:val="00C7055E"/>
    <w:rsid w:val="00C76A02"/>
    <w:rsid w:val="00C77510"/>
    <w:rsid w:val="00C77F51"/>
    <w:rsid w:val="00C77FAF"/>
    <w:rsid w:val="00C84CE6"/>
    <w:rsid w:val="00C85B3A"/>
    <w:rsid w:val="00C86AF3"/>
    <w:rsid w:val="00C94D3F"/>
    <w:rsid w:val="00C9630E"/>
    <w:rsid w:val="00CB6774"/>
    <w:rsid w:val="00CC7FC8"/>
    <w:rsid w:val="00CE200B"/>
    <w:rsid w:val="00CF0005"/>
    <w:rsid w:val="00CF560A"/>
    <w:rsid w:val="00D01EB2"/>
    <w:rsid w:val="00D02C97"/>
    <w:rsid w:val="00D31D51"/>
    <w:rsid w:val="00D32A3E"/>
    <w:rsid w:val="00D54DCE"/>
    <w:rsid w:val="00D657B7"/>
    <w:rsid w:val="00D9006D"/>
    <w:rsid w:val="00DC1CC0"/>
    <w:rsid w:val="00DC330F"/>
    <w:rsid w:val="00DC463D"/>
    <w:rsid w:val="00DD7E11"/>
    <w:rsid w:val="00DF62A8"/>
    <w:rsid w:val="00DF6927"/>
    <w:rsid w:val="00DF6F55"/>
    <w:rsid w:val="00E404CF"/>
    <w:rsid w:val="00E570EF"/>
    <w:rsid w:val="00E70666"/>
    <w:rsid w:val="00E70C21"/>
    <w:rsid w:val="00E73A14"/>
    <w:rsid w:val="00E812BD"/>
    <w:rsid w:val="00E82549"/>
    <w:rsid w:val="00EA6C4E"/>
    <w:rsid w:val="00EC20B0"/>
    <w:rsid w:val="00ED0D0D"/>
    <w:rsid w:val="00ED70B1"/>
    <w:rsid w:val="00EF5478"/>
    <w:rsid w:val="00F15CF6"/>
    <w:rsid w:val="00F311A0"/>
    <w:rsid w:val="00F373D7"/>
    <w:rsid w:val="00F87B4E"/>
    <w:rsid w:val="00F93E31"/>
    <w:rsid w:val="00FA37C8"/>
    <w:rsid w:val="00FC04F0"/>
    <w:rsid w:val="00FC46EE"/>
    <w:rsid w:val="00FF4230"/>
    <w:rsid w:val="00FF64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32C3"/>
  <w15:chartTrackingRefBased/>
  <w15:docId w15:val="{91A4010B-8E96-4DE2-B24F-748D91EF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04E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5B3A"/>
    <w:pPr>
      <w:spacing w:line="256" w:lineRule="auto"/>
      <w:ind w:left="720"/>
      <w:contextualSpacing/>
    </w:pPr>
  </w:style>
  <w:style w:type="character" w:styleId="Collegamentoipertestuale">
    <w:name w:val="Hyperlink"/>
    <w:basedOn w:val="Carpredefinitoparagrafo"/>
    <w:uiPriority w:val="99"/>
    <w:unhideWhenUsed/>
    <w:rsid w:val="00FA37C8"/>
    <w:rPr>
      <w:color w:val="0563C1" w:themeColor="hyperlink"/>
      <w:u w:val="single"/>
    </w:rPr>
  </w:style>
  <w:style w:type="character" w:styleId="Menzionenonrisolta">
    <w:name w:val="Unresolved Mention"/>
    <w:basedOn w:val="Carpredefinitoparagrafo"/>
    <w:uiPriority w:val="99"/>
    <w:semiHidden/>
    <w:unhideWhenUsed/>
    <w:rsid w:val="00FA37C8"/>
    <w:rPr>
      <w:color w:val="605E5C"/>
      <w:shd w:val="clear" w:color="auto" w:fill="E1DFDD"/>
    </w:rPr>
  </w:style>
  <w:style w:type="character" w:styleId="Collegamentovisitato">
    <w:name w:val="FollowedHyperlink"/>
    <w:basedOn w:val="Carpredefinitoparagrafo"/>
    <w:uiPriority w:val="99"/>
    <w:semiHidden/>
    <w:unhideWhenUsed/>
    <w:rsid w:val="00FA3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667">
      <w:bodyDiv w:val="1"/>
      <w:marLeft w:val="0"/>
      <w:marRight w:val="0"/>
      <w:marTop w:val="0"/>
      <w:marBottom w:val="0"/>
      <w:divBdr>
        <w:top w:val="none" w:sz="0" w:space="0" w:color="auto"/>
        <w:left w:val="none" w:sz="0" w:space="0" w:color="auto"/>
        <w:bottom w:val="none" w:sz="0" w:space="0" w:color="auto"/>
        <w:right w:val="none" w:sz="0" w:space="0" w:color="auto"/>
      </w:divBdr>
    </w:div>
    <w:div w:id="56901640">
      <w:bodyDiv w:val="1"/>
      <w:marLeft w:val="0"/>
      <w:marRight w:val="0"/>
      <w:marTop w:val="0"/>
      <w:marBottom w:val="0"/>
      <w:divBdr>
        <w:top w:val="none" w:sz="0" w:space="0" w:color="auto"/>
        <w:left w:val="none" w:sz="0" w:space="0" w:color="auto"/>
        <w:bottom w:val="none" w:sz="0" w:space="0" w:color="auto"/>
        <w:right w:val="none" w:sz="0" w:space="0" w:color="auto"/>
      </w:divBdr>
    </w:div>
    <w:div w:id="187377750">
      <w:bodyDiv w:val="1"/>
      <w:marLeft w:val="0"/>
      <w:marRight w:val="0"/>
      <w:marTop w:val="0"/>
      <w:marBottom w:val="0"/>
      <w:divBdr>
        <w:top w:val="none" w:sz="0" w:space="0" w:color="auto"/>
        <w:left w:val="none" w:sz="0" w:space="0" w:color="auto"/>
        <w:bottom w:val="none" w:sz="0" w:space="0" w:color="auto"/>
        <w:right w:val="none" w:sz="0" w:space="0" w:color="auto"/>
      </w:divBdr>
    </w:div>
    <w:div w:id="249199993">
      <w:bodyDiv w:val="1"/>
      <w:marLeft w:val="0"/>
      <w:marRight w:val="0"/>
      <w:marTop w:val="0"/>
      <w:marBottom w:val="0"/>
      <w:divBdr>
        <w:top w:val="none" w:sz="0" w:space="0" w:color="auto"/>
        <w:left w:val="none" w:sz="0" w:space="0" w:color="auto"/>
        <w:bottom w:val="none" w:sz="0" w:space="0" w:color="auto"/>
        <w:right w:val="none" w:sz="0" w:space="0" w:color="auto"/>
      </w:divBdr>
    </w:div>
    <w:div w:id="304970214">
      <w:bodyDiv w:val="1"/>
      <w:marLeft w:val="0"/>
      <w:marRight w:val="0"/>
      <w:marTop w:val="0"/>
      <w:marBottom w:val="0"/>
      <w:divBdr>
        <w:top w:val="none" w:sz="0" w:space="0" w:color="auto"/>
        <w:left w:val="none" w:sz="0" w:space="0" w:color="auto"/>
        <w:bottom w:val="none" w:sz="0" w:space="0" w:color="auto"/>
        <w:right w:val="none" w:sz="0" w:space="0" w:color="auto"/>
      </w:divBdr>
    </w:div>
    <w:div w:id="519392071">
      <w:bodyDiv w:val="1"/>
      <w:marLeft w:val="0"/>
      <w:marRight w:val="0"/>
      <w:marTop w:val="0"/>
      <w:marBottom w:val="0"/>
      <w:divBdr>
        <w:top w:val="none" w:sz="0" w:space="0" w:color="auto"/>
        <w:left w:val="none" w:sz="0" w:space="0" w:color="auto"/>
        <w:bottom w:val="none" w:sz="0" w:space="0" w:color="auto"/>
        <w:right w:val="none" w:sz="0" w:space="0" w:color="auto"/>
      </w:divBdr>
    </w:div>
    <w:div w:id="546727080">
      <w:bodyDiv w:val="1"/>
      <w:marLeft w:val="0"/>
      <w:marRight w:val="0"/>
      <w:marTop w:val="0"/>
      <w:marBottom w:val="0"/>
      <w:divBdr>
        <w:top w:val="none" w:sz="0" w:space="0" w:color="auto"/>
        <w:left w:val="none" w:sz="0" w:space="0" w:color="auto"/>
        <w:bottom w:val="none" w:sz="0" w:space="0" w:color="auto"/>
        <w:right w:val="none" w:sz="0" w:space="0" w:color="auto"/>
      </w:divBdr>
    </w:div>
    <w:div w:id="676230796">
      <w:bodyDiv w:val="1"/>
      <w:marLeft w:val="0"/>
      <w:marRight w:val="0"/>
      <w:marTop w:val="0"/>
      <w:marBottom w:val="0"/>
      <w:divBdr>
        <w:top w:val="none" w:sz="0" w:space="0" w:color="auto"/>
        <w:left w:val="none" w:sz="0" w:space="0" w:color="auto"/>
        <w:bottom w:val="none" w:sz="0" w:space="0" w:color="auto"/>
        <w:right w:val="none" w:sz="0" w:space="0" w:color="auto"/>
      </w:divBdr>
    </w:div>
    <w:div w:id="681664696">
      <w:bodyDiv w:val="1"/>
      <w:marLeft w:val="0"/>
      <w:marRight w:val="0"/>
      <w:marTop w:val="0"/>
      <w:marBottom w:val="0"/>
      <w:divBdr>
        <w:top w:val="none" w:sz="0" w:space="0" w:color="auto"/>
        <w:left w:val="none" w:sz="0" w:space="0" w:color="auto"/>
        <w:bottom w:val="none" w:sz="0" w:space="0" w:color="auto"/>
        <w:right w:val="none" w:sz="0" w:space="0" w:color="auto"/>
      </w:divBdr>
    </w:div>
    <w:div w:id="684988529">
      <w:bodyDiv w:val="1"/>
      <w:marLeft w:val="0"/>
      <w:marRight w:val="0"/>
      <w:marTop w:val="0"/>
      <w:marBottom w:val="0"/>
      <w:divBdr>
        <w:top w:val="none" w:sz="0" w:space="0" w:color="auto"/>
        <w:left w:val="none" w:sz="0" w:space="0" w:color="auto"/>
        <w:bottom w:val="none" w:sz="0" w:space="0" w:color="auto"/>
        <w:right w:val="none" w:sz="0" w:space="0" w:color="auto"/>
      </w:divBdr>
    </w:div>
    <w:div w:id="686567897">
      <w:bodyDiv w:val="1"/>
      <w:marLeft w:val="0"/>
      <w:marRight w:val="0"/>
      <w:marTop w:val="0"/>
      <w:marBottom w:val="0"/>
      <w:divBdr>
        <w:top w:val="none" w:sz="0" w:space="0" w:color="auto"/>
        <w:left w:val="none" w:sz="0" w:space="0" w:color="auto"/>
        <w:bottom w:val="none" w:sz="0" w:space="0" w:color="auto"/>
        <w:right w:val="none" w:sz="0" w:space="0" w:color="auto"/>
      </w:divBdr>
    </w:div>
    <w:div w:id="752824047">
      <w:bodyDiv w:val="1"/>
      <w:marLeft w:val="0"/>
      <w:marRight w:val="0"/>
      <w:marTop w:val="0"/>
      <w:marBottom w:val="0"/>
      <w:divBdr>
        <w:top w:val="none" w:sz="0" w:space="0" w:color="auto"/>
        <w:left w:val="none" w:sz="0" w:space="0" w:color="auto"/>
        <w:bottom w:val="none" w:sz="0" w:space="0" w:color="auto"/>
        <w:right w:val="none" w:sz="0" w:space="0" w:color="auto"/>
      </w:divBdr>
    </w:div>
    <w:div w:id="779758087">
      <w:bodyDiv w:val="1"/>
      <w:marLeft w:val="0"/>
      <w:marRight w:val="0"/>
      <w:marTop w:val="0"/>
      <w:marBottom w:val="0"/>
      <w:divBdr>
        <w:top w:val="none" w:sz="0" w:space="0" w:color="auto"/>
        <w:left w:val="none" w:sz="0" w:space="0" w:color="auto"/>
        <w:bottom w:val="none" w:sz="0" w:space="0" w:color="auto"/>
        <w:right w:val="none" w:sz="0" w:space="0" w:color="auto"/>
      </w:divBdr>
    </w:div>
    <w:div w:id="784154736">
      <w:bodyDiv w:val="1"/>
      <w:marLeft w:val="0"/>
      <w:marRight w:val="0"/>
      <w:marTop w:val="0"/>
      <w:marBottom w:val="0"/>
      <w:divBdr>
        <w:top w:val="none" w:sz="0" w:space="0" w:color="auto"/>
        <w:left w:val="none" w:sz="0" w:space="0" w:color="auto"/>
        <w:bottom w:val="none" w:sz="0" w:space="0" w:color="auto"/>
        <w:right w:val="none" w:sz="0" w:space="0" w:color="auto"/>
      </w:divBdr>
    </w:div>
    <w:div w:id="930046100">
      <w:bodyDiv w:val="1"/>
      <w:marLeft w:val="0"/>
      <w:marRight w:val="0"/>
      <w:marTop w:val="0"/>
      <w:marBottom w:val="0"/>
      <w:divBdr>
        <w:top w:val="none" w:sz="0" w:space="0" w:color="auto"/>
        <w:left w:val="none" w:sz="0" w:space="0" w:color="auto"/>
        <w:bottom w:val="none" w:sz="0" w:space="0" w:color="auto"/>
        <w:right w:val="none" w:sz="0" w:space="0" w:color="auto"/>
      </w:divBdr>
    </w:div>
    <w:div w:id="970474794">
      <w:bodyDiv w:val="1"/>
      <w:marLeft w:val="0"/>
      <w:marRight w:val="0"/>
      <w:marTop w:val="0"/>
      <w:marBottom w:val="0"/>
      <w:divBdr>
        <w:top w:val="none" w:sz="0" w:space="0" w:color="auto"/>
        <w:left w:val="none" w:sz="0" w:space="0" w:color="auto"/>
        <w:bottom w:val="none" w:sz="0" w:space="0" w:color="auto"/>
        <w:right w:val="none" w:sz="0" w:space="0" w:color="auto"/>
      </w:divBdr>
    </w:div>
    <w:div w:id="981428893">
      <w:bodyDiv w:val="1"/>
      <w:marLeft w:val="0"/>
      <w:marRight w:val="0"/>
      <w:marTop w:val="0"/>
      <w:marBottom w:val="0"/>
      <w:divBdr>
        <w:top w:val="none" w:sz="0" w:space="0" w:color="auto"/>
        <w:left w:val="none" w:sz="0" w:space="0" w:color="auto"/>
        <w:bottom w:val="none" w:sz="0" w:space="0" w:color="auto"/>
        <w:right w:val="none" w:sz="0" w:space="0" w:color="auto"/>
      </w:divBdr>
    </w:div>
    <w:div w:id="1045986882">
      <w:bodyDiv w:val="1"/>
      <w:marLeft w:val="0"/>
      <w:marRight w:val="0"/>
      <w:marTop w:val="0"/>
      <w:marBottom w:val="0"/>
      <w:divBdr>
        <w:top w:val="none" w:sz="0" w:space="0" w:color="auto"/>
        <w:left w:val="none" w:sz="0" w:space="0" w:color="auto"/>
        <w:bottom w:val="none" w:sz="0" w:space="0" w:color="auto"/>
        <w:right w:val="none" w:sz="0" w:space="0" w:color="auto"/>
      </w:divBdr>
    </w:div>
    <w:div w:id="1082145736">
      <w:bodyDiv w:val="1"/>
      <w:marLeft w:val="0"/>
      <w:marRight w:val="0"/>
      <w:marTop w:val="0"/>
      <w:marBottom w:val="0"/>
      <w:divBdr>
        <w:top w:val="none" w:sz="0" w:space="0" w:color="auto"/>
        <w:left w:val="none" w:sz="0" w:space="0" w:color="auto"/>
        <w:bottom w:val="none" w:sz="0" w:space="0" w:color="auto"/>
        <w:right w:val="none" w:sz="0" w:space="0" w:color="auto"/>
      </w:divBdr>
    </w:div>
    <w:div w:id="1160661077">
      <w:bodyDiv w:val="1"/>
      <w:marLeft w:val="0"/>
      <w:marRight w:val="0"/>
      <w:marTop w:val="0"/>
      <w:marBottom w:val="0"/>
      <w:divBdr>
        <w:top w:val="none" w:sz="0" w:space="0" w:color="auto"/>
        <w:left w:val="none" w:sz="0" w:space="0" w:color="auto"/>
        <w:bottom w:val="none" w:sz="0" w:space="0" w:color="auto"/>
        <w:right w:val="none" w:sz="0" w:space="0" w:color="auto"/>
      </w:divBdr>
    </w:div>
    <w:div w:id="1328751290">
      <w:bodyDiv w:val="1"/>
      <w:marLeft w:val="0"/>
      <w:marRight w:val="0"/>
      <w:marTop w:val="0"/>
      <w:marBottom w:val="0"/>
      <w:divBdr>
        <w:top w:val="none" w:sz="0" w:space="0" w:color="auto"/>
        <w:left w:val="none" w:sz="0" w:space="0" w:color="auto"/>
        <w:bottom w:val="none" w:sz="0" w:space="0" w:color="auto"/>
        <w:right w:val="none" w:sz="0" w:space="0" w:color="auto"/>
      </w:divBdr>
    </w:div>
    <w:div w:id="1355156870">
      <w:bodyDiv w:val="1"/>
      <w:marLeft w:val="0"/>
      <w:marRight w:val="0"/>
      <w:marTop w:val="0"/>
      <w:marBottom w:val="0"/>
      <w:divBdr>
        <w:top w:val="none" w:sz="0" w:space="0" w:color="auto"/>
        <w:left w:val="none" w:sz="0" w:space="0" w:color="auto"/>
        <w:bottom w:val="none" w:sz="0" w:space="0" w:color="auto"/>
        <w:right w:val="none" w:sz="0" w:space="0" w:color="auto"/>
      </w:divBdr>
    </w:div>
    <w:div w:id="1656298461">
      <w:bodyDiv w:val="1"/>
      <w:marLeft w:val="0"/>
      <w:marRight w:val="0"/>
      <w:marTop w:val="0"/>
      <w:marBottom w:val="0"/>
      <w:divBdr>
        <w:top w:val="none" w:sz="0" w:space="0" w:color="auto"/>
        <w:left w:val="none" w:sz="0" w:space="0" w:color="auto"/>
        <w:bottom w:val="none" w:sz="0" w:space="0" w:color="auto"/>
        <w:right w:val="none" w:sz="0" w:space="0" w:color="auto"/>
      </w:divBdr>
    </w:div>
    <w:div w:id="1684285172">
      <w:bodyDiv w:val="1"/>
      <w:marLeft w:val="0"/>
      <w:marRight w:val="0"/>
      <w:marTop w:val="0"/>
      <w:marBottom w:val="0"/>
      <w:divBdr>
        <w:top w:val="none" w:sz="0" w:space="0" w:color="auto"/>
        <w:left w:val="none" w:sz="0" w:space="0" w:color="auto"/>
        <w:bottom w:val="none" w:sz="0" w:space="0" w:color="auto"/>
        <w:right w:val="none" w:sz="0" w:space="0" w:color="auto"/>
      </w:divBdr>
    </w:div>
    <w:div w:id="1726876448">
      <w:bodyDiv w:val="1"/>
      <w:marLeft w:val="0"/>
      <w:marRight w:val="0"/>
      <w:marTop w:val="0"/>
      <w:marBottom w:val="0"/>
      <w:divBdr>
        <w:top w:val="none" w:sz="0" w:space="0" w:color="auto"/>
        <w:left w:val="none" w:sz="0" w:space="0" w:color="auto"/>
        <w:bottom w:val="none" w:sz="0" w:space="0" w:color="auto"/>
        <w:right w:val="none" w:sz="0" w:space="0" w:color="auto"/>
      </w:divBdr>
    </w:div>
    <w:div w:id="1739279474">
      <w:bodyDiv w:val="1"/>
      <w:marLeft w:val="0"/>
      <w:marRight w:val="0"/>
      <w:marTop w:val="0"/>
      <w:marBottom w:val="0"/>
      <w:divBdr>
        <w:top w:val="none" w:sz="0" w:space="0" w:color="auto"/>
        <w:left w:val="none" w:sz="0" w:space="0" w:color="auto"/>
        <w:bottom w:val="none" w:sz="0" w:space="0" w:color="auto"/>
        <w:right w:val="none" w:sz="0" w:space="0" w:color="auto"/>
      </w:divBdr>
    </w:div>
    <w:div w:id="1744064187">
      <w:bodyDiv w:val="1"/>
      <w:marLeft w:val="0"/>
      <w:marRight w:val="0"/>
      <w:marTop w:val="0"/>
      <w:marBottom w:val="0"/>
      <w:divBdr>
        <w:top w:val="none" w:sz="0" w:space="0" w:color="auto"/>
        <w:left w:val="none" w:sz="0" w:space="0" w:color="auto"/>
        <w:bottom w:val="none" w:sz="0" w:space="0" w:color="auto"/>
        <w:right w:val="none" w:sz="0" w:space="0" w:color="auto"/>
      </w:divBdr>
    </w:div>
    <w:div w:id="1754468961">
      <w:bodyDiv w:val="1"/>
      <w:marLeft w:val="0"/>
      <w:marRight w:val="0"/>
      <w:marTop w:val="0"/>
      <w:marBottom w:val="0"/>
      <w:divBdr>
        <w:top w:val="none" w:sz="0" w:space="0" w:color="auto"/>
        <w:left w:val="none" w:sz="0" w:space="0" w:color="auto"/>
        <w:bottom w:val="none" w:sz="0" w:space="0" w:color="auto"/>
        <w:right w:val="none" w:sz="0" w:space="0" w:color="auto"/>
      </w:divBdr>
    </w:div>
    <w:div w:id="1838105366">
      <w:bodyDiv w:val="1"/>
      <w:marLeft w:val="0"/>
      <w:marRight w:val="0"/>
      <w:marTop w:val="0"/>
      <w:marBottom w:val="0"/>
      <w:divBdr>
        <w:top w:val="none" w:sz="0" w:space="0" w:color="auto"/>
        <w:left w:val="none" w:sz="0" w:space="0" w:color="auto"/>
        <w:bottom w:val="none" w:sz="0" w:space="0" w:color="auto"/>
        <w:right w:val="none" w:sz="0" w:space="0" w:color="auto"/>
      </w:divBdr>
    </w:div>
    <w:div w:id="1863472878">
      <w:bodyDiv w:val="1"/>
      <w:marLeft w:val="0"/>
      <w:marRight w:val="0"/>
      <w:marTop w:val="0"/>
      <w:marBottom w:val="0"/>
      <w:divBdr>
        <w:top w:val="none" w:sz="0" w:space="0" w:color="auto"/>
        <w:left w:val="none" w:sz="0" w:space="0" w:color="auto"/>
        <w:bottom w:val="none" w:sz="0" w:space="0" w:color="auto"/>
        <w:right w:val="none" w:sz="0" w:space="0" w:color="auto"/>
      </w:divBdr>
    </w:div>
    <w:div w:id="1913999356">
      <w:bodyDiv w:val="1"/>
      <w:marLeft w:val="0"/>
      <w:marRight w:val="0"/>
      <w:marTop w:val="0"/>
      <w:marBottom w:val="0"/>
      <w:divBdr>
        <w:top w:val="none" w:sz="0" w:space="0" w:color="auto"/>
        <w:left w:val="none" w:sz="0" w:space="0" w:color="auto"/>
        <w:bottom w:val="none" w:sz="0" w:space="0" w:color="auto"/>
        <w:right w:val="none" w:sz="0" w:space="0" w:color="auto"/>
      </w:divBdr>
    </w:div>
    <w:div w:id="1949657167">
      <w:bodyDiv w:val="1"/>
      <w:marLeft w:val="0"/>
      <w:marRight w:val="0"/>
      <w:marTop w:val="0"/>
      <w:marBottom w:val="0"/>
      <w:divBdr>
        <w:top w:val="none" w:sz="0" w:space="0" w:color="auto"/>
        <w:left w:val="none" w:sz="0" w:space="0" w:color="auto"/>
        <w:bottom w:val="none" w:sz="0" w:space="0" w:color="auto"/>
        <w:right w:val="none" w:sz="0" w:space="0" w:color="auto"/>
      </w:divBdr>
    </w:div>
    <w:div w:id="2075545800">
      <w:bodyDiv w:val="1"/>
      <w:marLeft w:val="0"/>
      <w:marRight w:val="0"/>
      <w:marTop w:val="0"/>
      <w:marBottom w:val="0"/>
      <w:divBdr>
        <w:top w:val="none" w:sz="0" w:space="0" w:color="auto"/>
        <w:left w:val="none" w:sz="0" w:space="0" w:color="auto"/>
        <w:bottom w:val="none" w:sz="0" w:space="0" w:color="auto"/>
        <w:right w:val="none" w:sz="0" w:space="0" w:color="auto"/>
      </w:divBdr>
    </w:div>
    <w:div w:id="211787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manisrl.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1033</Words>
  <Characters>5890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6</cp:revision>
  <dcterms:created xsi:type="dcterms:W3CDTF">2026-07-13T08:18:00Z</dcterms:created>
  <dcterms:modified xsi:type="dcterms:W3CDTF">2026-07-14T09:11:00Z</dcterms:modified>
</cp:coreProperties>
</file>