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C998" w14:textId="3A45DD06" w:rsidR="005539E3" w:rsidRDefault="005539E3" w:rsidP="005539E3">
      <w:pPr>
        <w:spacing w:after="0"/>
        <w:jc w:val="center"/>
        <w:rPr>
          <w:b/>
          <w:bCs/>
        </w:rPr>
      </w:pPr>
      <w:r>
        <w:rPr>
          <w:noProof/>
        </w:rPr>
        <w:drawing>
          <wp:inline distT="0" distB="0" distL="0" distR="0" wp14:anchorId="253CFD68" wp14:editId="2FD24A89">
            <wp:extent cx="1153795" cy="871855"/>
            <wp:effectExtent l="0" t="0" r="8255" b="4445"/>
            <wp:docPr id="840750688"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50688" name="Immagine 59"/>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3795" cy="871855"/>
                    </a:xfrm>
                    <a:prstGeom prst="rect">
                      <a:avLst/>
                    </a:prstGeom>
                    <a:noFill/>
                    <a:ln>
                      <a:noFill/>
                    </a:ln>
                  </pic:spPr>
                </pic:pic>
              </a:graphicData>
            </a:graphic>
          </wp:inline>
        </w:drawing>
      </w:r>
    </w:p>
    <w:p w14:paraId="39F87823" w14:textId="77777777" w:rsidR="005539E3" w:rsidRDefault="005539E3" w:rsidP="005539E3">
      <w:pPr>
        <w:spacing w:after="0"/>
        <w:jc w:val="center"/>
        <w:rPr>
          <w:b/>
          <w:bCs/>
        </w:rPr>
      </w:pPr>
    </w:p>
    <w:p w14:paraId="7421CD75" w14:textId="6E13596E" w:rsidR="005539E3" w:rsidRDefault="005539E3" w:rsidP="005539E3">
      <w:pPr>
        <w:spacing w:after="0"/>
        <w:jc w:val="both"/>
        <w:rPr>
          <w:b/>
          <w:bCs/>
        </w:rPr>
      </w:pPr>
      <w:proofErr w:type="spellStart"/>
      <w:r w:rsidRPr="005539E3">
        <w:rPr>
          <w:b/>
          <w:bCs/>
        </w:rPr>
        <w:t>Destination</w:t>
      </w:r>
      <w:proofErr w:type="spellEnd"/>
      <w:r w:rsidRPr="005539E3">
        <w:rPr>
          <w:b/>
          <w:bCs/>
        </w:rPr>
        <w:t xml:space="preserve"> Lab: oltre 400 professionisti a Rimini per la sesta edizione della giornata di studio sul futuro delle destinazioni turistiche</w:t>
      </w:r>
    </w:p>
    <w:p w14:paraId="467FE980" w14:textId="77777777" w:rsidR="005539E3" w:rsidRPr="005539E3" w:rsidRDefault="005539E3" w:rsidP="005539E3">
      <w:pPr>
        <w:spacing w:after="0"/>
        <w:jc w:val="both"/>
      </w:pPr>
    </w:p>
    <w:p w14:paraId="4FD3F006" w14:textId="77777777" w:rsidR="005539E3" w:rsidRDefault="005539E3" w:rsidP="005539E3">
      <w:pPr>
        <w:spacing w:after="0"/>
        <w:jc w:val="both"/>
      </w:pPr>
      <w:r w:rsidRPr="005539E3">
        <w:t>Si è chiuso con un bilancio estremamente positivo </w:t>
      </w:r>
      <w:proofErr w:type="spellStart"/>
      <w:r w:rsidRPr="005539E3">
        <w:rPr>
          <w:i/>
          <w:iCs/>
        </w:rPr>
        <w:t>Destination</w:t>
      </w:r>
      <w:proofErr w:type="spellEnd"/>
      <w:r w:rsidRPr="005539E3">
        <w:rPr>
          <w:i/>
          <w:iCs/>
        </w:rPr>
        <w:t xml:space="preserve"> Lab</w:t>
      </w:r>
      <w:r w:rsidRPr="005539E3">
        <w:t xml:space="preserve">, l’evento di riferimento per il </w:t>
      </w:r>
      <w:proofErr w:type="spellStart"/>
      <w:r w:rsidRPr="005539E3">
        <w:t>destination</w:t>
      </w:r>
      <w:proofErr w:type="spellEnd"/>
      <w:r w:rsidRPr="005539E3">
        <w:t xml:space="preserve"> management organizzato da Teamwork Hospitality. La sesta edizione, svoltasi ieri al Palacongressi di Rimini, ha attirato oltre 400 partecipanti, tra amministratori locali, direttori di DMO e operatori del settore, per una giornata dedicata alle strategie concrete per la crescita dei territori.</w:t>
      </w:r>
    </w:p>
    <w:p w14:paraId="4B5B9E07" w14:textId="77777777" w:rsidR="005539E3" w:rsidRPr="005539E3" w:rsidRDefault="005539E3" w:rsidP="005539E3">
      <w:pPr>
        <w:spacing w:after="0"/>
        <w:jc w:val="both"/>
      </w:pPr>
    </w:p>
    <w:p w14:paraId="10ABED06" w14:textId="77777777" w:rsidR="005539E3" w:rsidRDefault="005539E3" w:rsidP="005539E3">
      <w:pPr>
        <w:spacing w:after="0"/>
        <w:jc w:val="both"/>
      </w:pPr>
      <w:r w:rsidRPr="005539E3">
        <w:t xml:space="preserve">Una partecipazione così ampia e qualificata conferma come il </w:t>
      </w:r>
      <w:proofErr w:type="spellStart"/>
      <w:r w:rsidRPr="005539E3">
        <w:t>destination</w:t>
      </w:r>
      <w:proofErr w:type="spellEnd"/>
      <w:r w:rsidRPr="005539E3">
        <w:t xml:space="preserve"> management non sia più un tema per pochi specialisti, ma una leva strategica centrale per lo sviluppo economico e sociale dei territori. In un contesto in cui il turismo è sempre più intrecciato con identità, sostenibilità e qualità della vita delle comunità locali, emerge con forza la necessità di nuovi modelli di gestione, più evoluti, condivisi e orientati al lungo periodo.</w:t>
      </w:r>
    </w:p>
    <w:p w14:paraId="587C4779" w14:textId="77777777" w:rsidR="005539E3" w:rsidRPr="005539E3" w:rsidRDefault="005539E3" w:rsidP="005539E3">
      <w:pPr>
        <w:spacing w:after="0"/>
        <w:jc w:val="both"/>
      </w:pPr>
    </w:p>
    <w:p w14:paraId="43B59A60" w14:textId="77777777" w:rsidR="005539E3" w:rsidRDefault="005539E3" w:rsidP="005539E3">
      <w:pPr>
        <w:spacing w:after="0"/>
        <w:jc w:val="both"/>
        <w:rPr>
          <w:b/>
          <w:bCs/>
        </w:rPr>
      </w:pPr>
      <w:r w:rsidRPr="005539E3">
        <w:rPr>
          <w:b/>
          <w:bCs/>
        </w:rPr>
        <w:t>I contributi</w:t>
      </w:r>
    </w:p>
    <w:p w14:paraId="2EB0C6AA" w14:textId="28F01D42" w:rsidR="005539E3" w:rsidRDefault="005539E3" w:rsidP="005539E3">
      <w:pPr>
        <w:spacing w:after="0"/>
        <w:jc w:val="both"/>
      </w:pPr>
      <w:r w:rsidRPr="005539E3">
        <w:t>Ad aprire i lavori è stata Alessandra Priante, Presidente di ENIT, che ha fatto il punto sulle sfide della promozione nazionale. Hanno proseguito poi i contributi tecnici di esperti e consulenti di primo piano, come Josep Ejarque, Mirko Lalli, Antonio Pezzano e Antonio Preiti.</w:t>
      </w:r>
    </w:p>
    <w:p w14:paraId="3076968D" w14:textId="77777777" w:rsidR="005539E3" w:rsidRPr="005539E3" w:rsidRDefault="005539E3" w:rsidP="005539E3">
      <w:pPr>
        <w:spacing w:after="0"/>
        <w:jc w:val="both"/>
      </w:pPr>
    </w:p>
    <w:p w14:paraId="4EC2262C" w14:textId="77777777" w:rsidR="005539E3" w:rsidRPr="005539E3" w:rsidRDefault="005539E3" w:rsidP="005539E3">
      <w:pPr>
        <w:spacing w:after="0"/>
        <w:jc w:val="both"/>
      </w:pPr>
      <w:r w:rsidRPr="005539E3">
        <w:t>L’edizione di quest’anno ha ospitato anche tavoli di confronto tra le principali mete turistiche italiane con l’intervento sul palco di diversi primi cittadini, tra cui Roberto Rota (Courmayeur), Paolo Falco (Capri), Vito Carrieri (Polignano a Mare), Michele Cereghini (Pinzolo-Madonna di Campiglio) e Francesco Di Donato (Roccaraso).</w:t>
      </w:r>
    </w:p>
    <w:p w14:paraId="093F4B97" w14:textId="77777777" w:rsidR="005539E3" w:rsidRDefault="005539E3" w:rsidP="005539E3">
      <w:pPr>
        <w:spacing w:after="0"/>
        <w:jc w:val="both"/>
      </w:pPr>
      <w:r w:rsidRPr="005539E3">
        <w:t>Tanti anche i contributi dei vertici di importanti realtà di promozione turistica tra cui Carlotta Ferrari (</w:t>
      </w:r>
      <w:proofErr w:type="spellStart"/>
      <w:r w:rsidRPr="005539E3">
        <w:t>Destination</w:t>
      </w:r>
      <w:proofErr w:type="spellEnd"/>
      <w:r w:rsidRPr="005539E3">
        <w:t xml:space="preserve"> Florence), Chiara Astolfi (</w:t>
      </w:r>
      <w:proofErr w:type="spellStart"/>
      <w:r w:rsidRPr="005539E3">
        <w:t>Visit</w:t>
      </w:r>
      <w:proofErr w:type="spellEnd"/>
      <w:r w:rsidRPr="005539E3">
        <w:t xml:space="preserve"> Romagna), Pierangelo </w:t>
      </w:r>
      <w:proofErr w:type="spellStart"/>
      <w:r w:rsidRPr="005539E3">
        <w:t>Romersi</w:t>
      </w:r>
      <w:proofErr w:type="spellEnd"/>
      <w:r w:rsidRPr="005539E3">
        <w:t xml:space="preserve"> (</w:t>
      </w:r>
      <w:proofErr w:type="spellStart"/>
      <w:r w:rsidRPr="005539E3">
        <w:t>Visit</w:t>
      </w:r>
      <w:proofErr w:type="spellEnd"/>
      <w:r w:rsidRPr="005539E3">
        <w:t xml:space="preserve"> Emilia), Matteo Bonapace (</w:t>
      </w:r>
      <w:proofErr w:type="spellStart"/>
      <w:r w:rsidRPr="005539E3">
        <w:t>ApT</w:t>
      </w:r>
      <w:proofErr w:type="spellEnd"/>
      <w:r w:rsidRPr="005539E3">
        <w:t xml:space="preserve"> Madonna di Campiglio) e Fabio Sacco (</w:t>
      </w:r>
      <w:proofErr w:type="spellStart"/>
      <w:r w:rsidRPr="005539E3">
        <w:t>ApT</w:t>
      </w:r>
      <w:proofErr w:type="spellEnd"/>
      <w:r w:rsidRPr="005539E3">
        <w:t xml:space="preserve"> Val di Sole).</w:t>
      </w:r>
    </w:p>
    <w:p w14:paraId="5C58F508" w14:textId="77777777" w:rsidR="005539E3" w:rsidRPr="005539E3" w:rsidRDefault="005539E3" w:rsidP="005539E3">
      <w:pPr>
        <w:spacing w:after="0"/>
        <w:jc w:val="both"/>
      </w:pPr>
    </w:p>
    <w:p w14:paraId="01320E21" w14:textId="77777777" w:rsidR="005539E3" w:rsidRDefault="005539E3" w:rsidP="005539E3">
      <w:pPr>
        <w:spacing w:after="0"/>
        <w:jc w:val="both"/>
        <w:rPr>
          <w:b/>
          <w:bCs/>
        </w:rPr>
      </w:pPr>
      <w:r w:rsidRPr="005539E3">
        <w:rPr>
          <w:b/>
          <w:bCs/>
        </w:rPr>
        <w:t>Un laboratorio per il futuro delle destinazioni</w:t>
      </w:r>
    </w:p>
    <w:p w14:paraId="5C439F05" w14:textId="7854B338" w:rsidR="005539E3" w:rsidRDefault="005539E3" w:rsidP="005539E3">
      <w:pPr>
        <w:spacing w:after="0"/>
        <w:jc w:val="both"/>
      </w:pPr>
      <w:proofErr w:type="spellStart"/>
      <w:r w:rsidRPr="005539E3">
        <w:rPr>
          <w:i/>
          <w:iCs/>
        </w:rPr>
        <w:t>Destination</w:t>
      </w:r>
      <w:proofErr w:type="spellEnd"/>
      <w:r w:rsidRPr="005539E3">
        <w:rPr>
          <w:i/>
          <w:iCs/>
        </w:rPr>
        <w:t xml:space="preserve"> Lab</w:t>
      </w:r>
      <w:r w:rsidRPr="005539E3">
        <w:t> nasce proprio dall’esigenza di creare uno spazio di confronto autentico tra i protagonisti del settore, superando la frammentazione che spesso caratterizza i territori. Non solo un convegno, ma un vero laboratorio di idee in cui mettere in discussione modelli esistenti, condividere esperienze concrete e costruire visioni comuni.</w:t>
      </w:r>
    </w:p>
    <w:p w14:paraId="02139410" w14:textId="77777777" w:rsidR="005539E3" w:rsidRPr="005539E3" w:rsidRDefault="005539E3" w:rsidP="005539E3">
      <w:pPr>
        <w:spacing w:after="0"/>
        <w:jc w:val="both"/>
      </w:pPr>
    </w:p>
    <w:p w14:paraId="29386161" w14:textId="77777777" w:rsidR="005539E3" w:rsidRDefault="005539E3" w:rsidP="005539E3">
      <w:pPr>
        <w:spacing w:after="0"/>
        <w:jc w:val="both"/>
      </w:pPr>
      <w:r w:rsidRPr="005539E3">
        <w:t>In uno scenario sempre più complesso, infatti, il tema non è più soltanto “gestire” una destinazione, ma saperla interpretare, guidare e ripensare, attraverso un lavoro collettivo che coinvolga pubblico e privato, competenze diverse e una forte capacità di dialogo.</w:t>
      </w:r>
    </w:p>
    <w:p w14:paraId="2D4A23E0" w14:textId="77777777" w:rsidR="005539E3" w:rsidRPr="005539E3" w:rsidRDefault="005539E3" w:rsidP="005539E3">
      <w:pPr>
        <w:spacing w:after="0"/>
        <w:jc w:val="both"/>
      </w:pPr>
    </w:p>
    <w:p w14:paraId="448D646C" w14:textId="77777777" w:rsidR="005539E3" w:rsidRDefault="005539E3" w:rsidP="005539E3">
      <w:pPr>
        <w:spacing w:after="0"/>
        <w:jc w:val="both"/>
        <w:rPr>
          <w:b/>
          <w:bCs/>
        </w:rPr>
      </w:pPr>
      <w:r w:rsidRPr="005539E3">
        <w:rPr>
          <w:b/>
          <w:bCs/>
        </w:rPr>
        <w:t>Il commento dell'organizzatore (Mauro Santinato, presidente di Teamwork Hospitality)</w:t>
      </w:r>
    </w:p>
    <w:p w14:paraId="72FC828E" w14:textId="7F5265B0" w:rsidR="005539E3" w:rsidRPr="0011108B" w:rsidRDefault="005539E3" w:rsidP="005539E3">
      <w:pPr>
        <w:spacing w:after="0"/>
        <w:jc w:val="both"/>
        <w:rPr>
          <w:i/>
          <w:iCs/>
        </w:rPr>
      </w:pPr>
      <w:r w:rsidRPr="005539E3">
        <w:t>"</w:t>
      </w:r>
      <w:r w:rsidRPr="005539E3">
        <w:rPr>
          <w:i/>
          <w:iCs/>
        </w:rPr>
        <w:t>Vedere oltre 400 professionisti partecipare con questo interesse dimostra che la gestione di una destinazione non è più un tema per pochi addetti ai lavori, ma una priorità per l'intera economia del Paese. Oggi più che mai abbiamo bisogno di momenti di confronto reale, in cui fermarsi a riflettere su come stanno evolvendo i territori e su quali scelte siano necessarie per costruire valore nel lungo periodo.</w:t>
      </w:r>
    </w:p>
    <w:p w14:paraId="2E1E3ADF" w14:textId="77777777" w:rsidR="005539E3" w:rsidRPr="005539E3" w:rsidRDefault="005539E3" w:rsidP="005539E3">
      <w:pPr>
        <w:spacing w:after="0"/>
        <w:jc w:val="both"/>
        <w:rPr>
          <w:i/>
          <w:iCs/>
        </w:rPr>
      </w:pPr>
    </w:p>
    <w:p w14:paraId="5C2963E4" w14:textId="77777777" w:rsidR="005539E3" w:rsidRDefault="005539E3" w:rsidP="005539E3">
      <w:pPr>
        <w:spacing w:after="0"/>
        <w:jc w:val="both"/>
      </w:pPr>
      <w:proofErr w:type="spellStart"/>
      <w:r w:rsidRPr="005539E3">
        <w:rPr>
          <w:i/>
          <w:iCs/>
        </w:rPr>
        <w:t>Destination</w:t>
      </w:r>
      <w:proofErr w:type="spellEnd"/>
      <w:r w:rsidRPr="005539E3">
        <w:rPr>
          <w:i/>
          <w:iCs/>
        </w:rPr>
        <w:t xml:space="preserve"> Lab nasce proprio con questo obiettivo: non solo portare esempi e case history, ma aiutare chi ha responsabilità concrete a porsi le domande giuste. Quest'anno abbiamo approfondito temi centrali come l’uso dei dati, dell’intelligenza artificiale e la collaborazione tra attori diversi, perché crediamo che il successo di una destinazione dipenda sempre più dalla capacità di lavorare insieme e di costruire visioni condivise. Credo che anche questa edizione abbia dato spunti e risposte importanti</w:t>
      </w:r>
      <w:r w:rsidRPr="005539E3">
        <w:t>."</w:t>
      </w:r>
    </w:p>
    <w:p w14:paraId="275DD7FA" w14:textId="77777777" w:rsidR="0011108B" w:rsidRDefault="0011108B" w:rsidP="005539E3">
      <w:pPr>
        <w:spacing w:after="0"/>
        <w:jc w:val="both"/>
      </w:pPr>
    </w:p>
    <w:p w14:paraId="126C198A" w14:textId="77777777" w:rsidR="005539E3" w:rsidRDefault="005539E3" w:rsidP="005539E3">
      <w:pPr>
        <w:spacing w:after="0"/>
        <w:jc w:val="both"/>
        <w:rPr>
          <w:b/>
          <w:bCs/>
        </w:rPr>
      </w:pPr>
      <w:r w:rsidRPr="005539E3">
        <w:rPr>
          <w:b/>
          <w:bCs/>
        </w:rPr>
        <w:t>I temi della sesta edizione</w:t>
      </w:r>
    </w:p>
    <w:p w14:paraId="3AEA07A8" w14:textId="581C7209" w:rsidR="005539E3" w:rsidRPr="005539E3" w:rsidRDefault="005539E3" w:rsidP="005539E3">
      <w:pPr>
        <w:spacing w:after="0"/>
        <w:jc w:val="both"/>
      </w:pPr>
      <w:r w:rsidRPr="005539E3">
        <w:t>Durante i lavori sono stati affrontati i nodi cruciali del settore: dalla sostenibilità, che deve diventare un fattore di valore e non solo una dichiarazione di intenti, fino alla necessità di una collaborazione più stretta tra pubblico e privato. Gli interventi degli speaker hanno evidenziato come il successo di una località dipenda sempre più dalla sua capacità di raccontarsi in modo autentico e di gestire i flussi in maniera intelligente, integrando dati, tecnologia e visione strategica.</w:t>
      </w:r>
    </w:p>
    <w:p w14:paraId="21875B61" w14:textId="77777777" w:rsidR="00DA1F83" w:rsidRDefault="00DA1F83"/>
    <w:sectPr w:rsidR="00DA1F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A3"/>
    <w:rsid w:val="0011108B"/>
    <w:rsid w:val="005539E3"/>
    <w:rsid w:val="00986CA3"/>
    <w:rsid w:val="00C828A3"/>
    <w:rsid w:val="00DA1F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61AF"/>
  <w15:chartTrackingRefBased/>
  <w15:docId w15:val="{3B02150A-DFF7-4C6E-BE60-4E8366C5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82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82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28A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828A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28A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28A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28A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28A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28A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28A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828A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28A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828A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28A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28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28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28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28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2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28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28A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28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28A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28A3"/>
    <w:rPr>
      <w:i/>
      <w:iCs/>
      <w:color w:val="404040" w:themeColor="text1" w:themeTint="BF"/>
    </w:rPr>
  </w:style>
  <w:style w:type="paragraph" w:styleId="Paragrafoelenco">
    <w:name w:val="List Paragraph"/>
    <w:basedOn w:val="Normale"/>
    <w:uiPriority w:val="34"/>
    <w:qFormat/>
    <w:rsid w:val="00C828A3"/>
    <w:pPr>
      <w:ind w:left="720"/>
      <w:contextualSpacing/>
    </w:pPr>
  </w:style>
  <w:style w:type="character" w:styleId="Enfasiintensa">
    <w:name w:val="Intense Emphasis"/>
    <w:basedOn w:val="Carpredefinitoparagrafo"/>
    <w:uiPriority w:val="21"/>
    <w:qFormat/>
    <w:rsid w:val="00C828A3"/>
    <w:rPr>
      <w:i/>
      <w:iCs/>
      <w:color w:val="0F4761" w:themeColor="accent1" w:themeShade="BF"/>
    </w:rPr>
  </w:style>
  <w:style w:type="paragraph" w:styleId="Citazioneintensa">
    <w:name w:val="Intense Quote"/>
    <w:basedOn w:val="Normale"/>
    <w:next w:val="Normale"/>
    <w:link w:val="CitazioneintensaCarattere"/>
    <w:uiPriority w:val="30"/>
    <w:qFormat/>
    <w:rsid w:val="00C82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28A3"/>
    <w:rPr>
      <w:i/>
      <w:iCs/>
      <w:color w:val="0F4761" w:themeColor="accent1" w:themeShade="BF"/>
    </w:rPr>
  </w:style>
  <w:style w:type="character" w:styleId="Riferimentointenso">
    <w:name w:val="Intense Reference"/>
    <w:basedOn w:val="Carpredefinitoparagrafo"/>
    <w:uiPriority w:val="32"/>
    <w:qFormat/>
    <w:rsid w:val="00C828A3"/>
    <w:rPr>
      <w:b/>
      <w:bCs/>
      <w:smallCaps/>
      <w:color w:val="0F4761" w:themeColor="accent1" w:themeShade="BF"/>
      <w:spacing w:val="5"/>
    </w:rPr>
  </w:style>
  <w:style w:type="character" w:styleId="Collegamentoipertestuale">
    <w:name w:val="Hyperlink"/>
    <w:basedOn w:val="Carpredefinitoparagrafo"/>
    <w:uiPriority w:val="99"/>
    <w:unhideWhenUsed/>
    <w:rsid w:val="005539E3"/>
    <w:rPr>
      <w:color w:val="467886" w:themeColor="hyperlink"/>
      <w:u w:val="single"/>
    </w:rPr>
  </w:style>
  <w:style w:type="character" w:styleId="Menzionenonrisolta">
    <w:name w:val="Unresolved Mention"/>
    <w:basedOn w:val="Carpredefinitoparagrafo"/>
    <w:uiPriority w:val="99"/>
    <w:semiHidden/>
    <w:unhideWhenUsed/>
    <w:rsid w:val="0055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3</cp:revision>
  <dcterms:created xsi:type="dcterms:W3CDTF">2026-04-30T09:26:00Z</dcterms:created>
  <dcterms:modified xsi:type="dcterms:W3CDTF">2026-04-30T09:28:00Z</dcterms:modified>
</cp:coreProperties>
</file>