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88BBC" w14:textId="77777777" w:rsidR="009D4752" w:rsidRDefault="009D4752" w:rsidP="00D732FE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638499D" wp14:editId="586CDD08">
            <wp:extent cx="3190875" cy="88145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239" cy="89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F8198" w14:textId="77777777" w:rsidR="00D732FE" w:rsidRDefault="00D732FE" w:rsidP="00D732FE">
      <w:pPr>
        <w:spacing w:after="0"/>
        <w:jc w:val="center"/>
        <w:rPr>
          <w:b/>
          <w:bCs/>
          <w:sz w:val="28"/>
          <w:szCs w:val="28"/>
        </w:rPr>
      </w:pPr>
    </w:p>
    <w:p w14:paraId="49D580F1" w14:textId="40381ABA" w:rsidR="009D4752" w:rsidRDefault="007637D2" w:rsidP="001778E0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Milano Museo City 2026: </w:t>
      </w:r>
      <w:r w:rsidR="00476FE7">
        <w:rPr>
          <w:b/>
          <w:bCs/>
          <w:sz w:val="28"/>
          <w:szCs w:val="28"/>
        </w:rPr>
        <w:t>la luce di Rimani valorizza l’arte e la cultura</w:t>
      </w:r>
    </w:p>
    <w:p w14:paraId="053692CF" w14:textId="77777777" w:rsidR="00104D77" w:rsidRDefault="00104D77" w:rsidP="001778E0">
      <w:pPr>
        <w:spacing w:after="0"/>
        <w:jc w:val="center"/>
        <w:rPr>
          <w:i/>
          <w:iCs/>
          <w:sz w:val="24"/>
          <w:szCs w:val="24"/>
        </w:rPr>
      </w:pPr>
    </w:p>
    <w:p w14:paraId="3ECE64A3" w14:textId="0C6120DE" w:rsidR="002C515A" w:rsidRPr="00476FE7" w:rsidRDefault="00476FE7" w:rsidP="001778E0">
      <w:pPr>
        <w:spacing w:after="0"/>
        <w:jc w:val="center"/>
        <w:rPr>
          <w:i/>
          <w:iCs/>
          <w:sz w:val="24"/>
          <w:szCs w:val="24"/>
        </w:rPr>
      </w:pPr>
      <w:r w:rsidRPr="00476FE7">
        <w:rPr>
          <w:i/>
          <w:iCs/>
          <w:sz w:val="24"/>
          <w:szCs w:val="24"/>
        </w:rPr>
        <w:t>Dal Premio Rimani, che celebra tre eccellenze museali, al progetto FiBra2025 esposto a Palazzo Castiglioni nella sede di Confcommercio Milano – Lodi – Monza e Brianza</w:t>
      </w:r>
    </w:p>
    <w:p w14:paraId="641B1988" w14:textId="77777777" w:rsidR="00476FE7" w:rsidRPr="00476FE7" w:rsidRDefault="00476FE7" w:rsidP="001778E0">
      <w:pPr>
        <w:spacing w:after="0"/>
        <w:jc w:val="center"/>
        <w:rPr>
          <w:sz w:val="24"/>
          <w:szCs w:val="24"/>
        </w:rPr>
      </w:pPr>
    </w:p>
    <w:p w14:paraId="2DA44B20" w14:textId="100AFFE2" w:rsidR="00934C34" w:rsidRDefault="00934C34" w:rsidP="002C515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Prende il via la decima edizione di </w:t>
      </w:r>
      <w:r w:rsidRPr="00934C34">
        <w:rPr>
          <w:b/>
          <w:bCs/>
          <w:sz w:val="24"/>
          <w:szCs w:val="24"/>
        </w:rPr>
        <w:t>Milano Museo City</w:t>
      </w:r>
      <w:r>
        <w:rPr>
          <w:sz w:val="24"/>
          <w:szCs w:val="24"/>
        </w:rPr>
        <w:t xml:space="preserve">, </w:t>
      </w:r>
      <w:r w:rsidRPr="00934C34">
        <w:rPr>
          <w:sz w:val="24"/>
          <w:szCs w:val="24"/>
        </w:rPr>
        <w:t>la manifestazione promossa dal Comune di Milano in collaborazione con l’Associazione MuseoCity ETS dedicata alla valorizzazione del patrimonio museale della città</w:t>
      </w:r>
      <w:r>
        <w:rPr>
          <w:sz w:val="24"/>
          <w:szCs w:val="24"/>
        </w:rPr>
        <w:t>, che fino al 15 marzo 2026 in concomitanza con i Giochi</w:t>
      </w:r>
      <w:r w:rsidRPr="00934C34">
        <w:rPr>
          <w:sz w:val="24"/>
          <w:szCs w:val="24"/>
        </w:rPr>
        <w:t xml:space="preserve"> Olimpici e Paralimpici Invernali</w:t>
      </w:r>
      <w:r>
        <w:rPr>
          <w:sz w:val="24"/>
          <w:szCs w:val="24"/>
        </w:rPr>
        <w:t xml:space="preserve">, celebra quest’anno </w:t>
      </w:r>
      <w:r w:rsidRPr="00934C34">
        <w:rPr>
          <w:sz w:val="24"/>
          <w:szCs w:val="24"/>
        </w:rPr>
        <w:t>il coraggio e la determinazione che accomunano arte e sport</w:t>
      </w:r>
      <w:r>
        <w:rPr>
          <w:sz w:val="24"/>
          <w:szCs w:val="24"/>
        </w:rPr>
        <w:t>.</w:t>
      </w:r>
    </w:p>
    <w:p w14:paraId="3E25FE52" w14:textId="77777777" w:rsidR="00934C34" w:rsidRDefault="00934C34" w:rsidP="002C515A">
      <w:pPr>
        <w:spacing w:after="0"/>
        <w:jc w:val="both"/>
        <w:rPr>
          <w:sz w:val="24"/>
          <w:szCs w:val="24"/>
        </w:rPr>
      </w:pPr>
    </w:p>
    <w:p w14:paraId="6F8B3F4F" w14:textId="02A489BB" w:rsidR="00FC7047" w:rsidRDefault="00C85A2B" w:rsidP="002C515A">
      <w:pPr>
        <w:spacing w:after="0"/>
        <w:jc w:val="both"/>
        <w:rPr>
          <w:sz w:val="24"/>
          <w:szCs w:val="24"/>
        </w:rPr>
      </w:pPr>
      <w:r w:rsidRPr="00C85A2B">
        <w:rPr>
          <w:b/>
          <w:bCs/>
          <w:sz w:val="24"/>
          <w:szCs w:val="24"/>
        </w:rPr>
        <w:t>Rimani</w:t>
      </w:r>
      <w:r w:rsidR="007E0FAB">
        <w:rPr>
          <w:sz w:val="24"/>
          <w:szCs w:val="24"/>
        </w:rPr>
        <w:t xml:space="preserve">, </w:t>
      </w:r>
      <w:r w:rsidR="007E0FAB" w:rsidRPr="007E0FAB">
        <w:rPr>
          <w:sz w:val="24"/>
          <w:szCs w:val="24"/>
        </w:rPr>
        <w:t>azienda</w:t>
      </w:r>
      <w:r w:rsidR="007E0FAB">
        <w:rPr>
          <w:sz w:val="24"/>
          <w:szCs w:val="24"/>
        </w:rPr>
        <w:t xml:space="preserve"> piemontese</w:t>
      </w:r>
      <w:r w:rsidR="007E0FAB" w:rsidRPr="007E0FAB">
        <w:rPr>
          <w:sz w:val="24"/>
          <w:szCs w:val="24"/>
        </w:rPr>
        <w:t xml:space="preserve"> specializzata nella progettazione e realizzazione di soluzioni illuminotecniche innovative</w:t>
      </w:r>
      <w:r w:rsidR="007E0FAB">
        <w:rPr>
          <w:sz w:val="24"/>
          <w:szCs w:val="24"/>
        </w:rPr>
        <w:t>,</w:t>
      </w:r>
      <w:r w:rsidRPr="00C85A2B">
        <w:rPr>
          <w:b/>
          <w:bCs/>
          <w:sz w:val="24"/>
          <w:szCs w:val="24"/>
        </w:rPr>
        <w:t xml:space="preserve"> </w:t>
      </w:r>
      <w:r w:rsidRPr="00C85A2B">
        <w:rPr>
          <w:sz w:val="24"/>
          <w:szCs w:val="24"/>
        </w:rPr>
        <w:t>è</w:t>
      </w:r>
      <w:r w:rsidR="00934C34">
        <w:rPr>
          <w:sz w:val="24"/>
          <w:szCs w:val="24"/>
        </w:rPr>
        <w:t xml:space="preserve"> per il secondo anno consecutivo</w:t>
      </w:r>
      <w:r w:rsidRPr="00C85A2B">
        <w:rPr>
          <w:sz w:val="24"/>
          <w:szCs w:val="24"/>
        </w:rPr>
        <w:t xml:space="preserve"> partner tecnico </w:t>
      </w:r>
      <w:r w:rsidR="007E0FAB">
        <w:rPr>
          <w:sz w:val="24"/>
          <w:szCs w:val="24"/>
        </w:rPr>
        <w:t>dell’evento</w:t>
      </w:r>
      <w:r w:rsidR="00CE15D7">
        <w:rPr>
          <w:sz w:val="24"/>
          <w:szCs w:val="24"/>
        </w:rPr>
        <w:t xml:space="preserve"> in</w:t>
      </w:r>
      <w:r w:rsidR="00FC7047">
        <w:rPr>
          <w:sz w:val="24"/>
          <w:szCs w:val="24"/>
        </w:rPr>
        <w:t xml:space="preserve"> occasione della sezione “</w:t>
      </w:r>
      <w:r w:rsidR="00FC7047" w:rsidRPr="00FC7047">
        <w:rPr>
          <w:b/>
          <w:bCs/>
          <w:sz w:val="24"/>
          <w:szCs w:val="24"/>
        </w:rPr>
        <w:t>Museo Segreto</w:t>
      </w:r>
      <w:r w:rsidR="00FC7047">
        <w:rPr>
          <w:sz w:val="24"/>
          <w:szCs w:val="24"/>
        </w:rPr>
        <w:t xml:space="preserve">”, dal </w:t>
      </w:r>
      <w:r w:rsidR="00FC7047" w:rsidRPr="00F9692D">
        <w:rPr>
          <w:b/>
          <w:bCs/>
          <w:sz w:val="24"/>
          <w:szCs w:val="24"/>
        </w:rPr>
        <w:t xml:space="preserve">27 febbraio al </w:t>
      </w:r>
      <w:r w:rsidR="00F9692D" w:rsidRPr="00F9692D">
        <w:rPr>
          <w:b/>
          <w:bCs/>
          <w:sz w:val="24"/>
          <w:szCs w:val="24"/>
        </w:rPr>
        <w:t>5 marzo</w:t>
      </w:r>
      <w:r w:rsidR="00F9692D">
        <w:rPr>
          <w:sz w:val="24"/>
          <w:szCs w:val="24"/>
        </w:rPr>
        <w:t xml:space="preserve">, </w:t>
      </w:r>
      <w:r w:rsidR="0049594E">
        <w:rPr>
          <w:sz w:val="24"/>
          <w:szCs w:val="24"/>
        </w:rPr>
        <w:t xml:space="preserve">e da </w:t>
      </w:r>
      <w:r w:rsidR="00AD5B7B">
        <w:rPr>
          <w:sz w:val="24"/>
          <w:szCs w:val="24"/>
        </w:rPr>
        <w:t>quest’anno</w:t>
      </w:r>
      <w:r w:rsidR="0049594E">
        <w:rPr>
          <w:sz w:val="24"/>
          <w:szCs w:val="24"/>
        </w:rPr>
        <w:t xml:space="preserve"> </w:t>
      </w:r>
      <w:r w:rsidR="001D61B0">
        <w:rPr>
          <w:sz w:val="24"/>
          <w:szCs w:val="24"/>
        </w:rPr>
        <w:t xml:space="preserve">2026 </w:t>
      </w:r>
      <w:r w:rsidR="0049594E">
        <w:rPr>
          <w:sz w:val="24"/>
          <w:szCs w:val="24"/>
        </w:rPr>
        <w:t>ha instaurato</w:t>
      </w:r>
      <w:r w:rsidR="00CE15D7">
        <w:rPr>
          <w:sz w:val="24"/>
          <w:szCs w:val="24"/>
        </w:rPr>
        <w:t xml:space="preserve"> il </w:t>
      </w:r>
      <w:r w:rsidR="00F9692D" w:rsidRPr="008B5610">
        <w:rPr>
          <w:b/>
          <w:bCs/>
          <w:sz w:val="24"/>
          <w:szCs w:val="24"/>
        </w:rPr>
        <w:t>Premio Rimani</w:t>
      </w:r>
      <w:r w:rsidR="00CE15D7">
        <w:rPr>
          <w:b/>
          <w:bCs/>
          <w:sz w:val="24"/>
          <w:szCs w:val="24"/>
        </w:rPr>
        <w:t>,</w:t>
      </w:r>
      <w:r w:rsidR="00F9692D" w:rsidRPr="00F9692D">
        <w:rPr>
          <w:sz w:val="24"/>
          <w:szCs w:val="24"/>
        </w:rPr>
        <w:t xml:space="preserve"> </w:t>
      </w:r>
      <w:r w:rsidR="00CE15D7">
        <w:rPr>
          <w:sz w:val="24"/>
          <w:szCs w:val="24"/>
        </w:rPr>
        <w:t>volto a selezionare e premiare</w:t>
      </w:r>
      <w:r w:rsidR="00F9692D" w:rsidRPr="00F9692D">
        <w:rPr>
          <w:sz w:val="24"/>
          <w:szCs w:val="24"/>
        </w:rPr>
        <w:t xml:space="preserve"> tre progetti espositivi con un sistema di illuminazione pensato appositamente</w:t>
      </w:r>
      <w:r w:rsidR="00F9692D">
        <w:rPr>
          <w:sz w:val="24"/>
          <w:szCs w:val="24"/>
        </w:rPr>
        <w:t>, c</w:t>
      </w:r>
      <w:r w:rsidR="00F9692D" w:rsidRPr="00F9692D">
        <w:rPr>
          <w:sz w:val="24"/>
          <w:szCs w:val="24"/>
        </w:rPr>
        <w:t>on il proposito di valorizzare alcune delle opere che partecipano proprio a Museo Segreto</w:t>
      </w:r>
      <w:r w:rsidR="00F9692D">
        <w:rPr>
          <w:sz w:val="24"/>
          <w:szCs w:val="24"/>
        </w:rPr>
        <w:t xml:space="preserve">. </w:t>
      </w:r>
    </w:p>
    <w:p w14:paraId="0577889A" w14:textId="77777777" w:rsidR="00FC7047" w:rsidRDefault="00FC7047" w:rsidP="002C515A">
      <w:pPr>
        <w:spacing w:after="0"/>
        <w:jc w:val="both"/>
        <w:rPr>
          <w:sz w:val="24"/>
          <w:szCs w:val="24"/>
        </w:rPr>
      </w:pPr>
    </w:p>
    <w:p w14:paraId="43C7365C" w14:textId="2144AE84" w:rsidR="00712933" w:rsidRDefault="00712933" w:rsidP="00712933">
      <w:pPr>
        <w:spacing w:after="0"/>
        <w:jc w:val="both"/>
        <w:rPr>
          <w:sz w:val="24"/>
          <w:szCs w:val="24"/>
        </w:rPr>
      </w:pPr>
      <w:r w:rsidRPr="00712933">
        <w:rPr>
          <w:sz w:val="24"/>
          <w:szCs w:val="24"/>
        </w:rPr>
        <w:t xml:space="preserve">I </w:t>
      </w:r>
      <w:r w:rsidRPr="00712933">
        <w:rPr>
          <w:b/>
          <w:bCs/>
          <w:sz w:val="24"/>
          <w:szCs w:val="24"/>
        </w:rPr>
        <w:t>vincitori del 2026</w:t>
      </w:r>
      <w:r w:rsidRPr="00712933">
        <w:rPr>
          <w:sz w:val="24"/>
          <w:szCs w:val="24"/>
        </w:rPr>
        <w:t xml:space="preserve"> sono: l’associazione </w:t>
      </w:r>
      <w:r w:rsidRPr="00712933">
        <w:rPr>
          <w:b/>
          <w:bCs/>
          <w:sz w:val="24"/>
          <w:szCs w:val="24"/>
        </w:rPr>
        <w:t xml:space="preserve">Assimpredil ANCE </w:t>
      </w:r>
      <w:r w:rsidRPr="00712933">
        <w:rPr>
          <w:sz w:val="24"/>
          <w:szCs w:val="24"/>
        </w:rPr>
        <w:t xml:space="preserve">con “Grande bassorilievo” di Arnaldo Pomodoro; la </w:t>
      </w:r>
      <w:r w:rsidRPr="00712933">
        <w:rPr>
          <w:b/>
          <w:bCs/>
          <w:sz w:val="24"/>
          <w:szCs w:val="24"/>
        </w:rPr>
        <w:t xml:space="preserve">Collezione Pomologica Francesco Garnier Valletti dell’Università degli Studi di Milano </w:t>
      </w:r>
      <w:r w:rsidRPr="00712933">
        <w:rPr>
          <w:sz w:val="24"/>
          <w:szCs w:val="24"/>
        </w:rPr>
        <w:t xml:space="preserve">composta da 1674 esemplari di frutti artificiali del 1872; e il </w:t>
      </w:r>
      <w:r w:rsidRPr="00712933">
        <w:rPr>
          <w:b/>
          <w:bCs/>
          <w:sz w:val="24"/>
          <w:szCs w:val="24"/>
        </w:rPr>
        <w:t xml:space="preserve">MusAB </w:t>
      </w:r>
      <w:r w:rsidR="00445469">
        <w:rPr>
          <w:b/>
          <w:bCs/>
          <w:sz w:val="24"/>
          <w:szCs w:val="24"/>
        </w:rPr>
        <w:t>– Museo Astronomico di Brera</w:t>
      </w:r>
      <w:r w:rsidR="00445469">
        <w:rPr>
          <w:sz w:val="24"/>
          <w:szCs w:val="24"/>
        </w:rPr>
        <w:t xml:space="preserve"> </w:t>
      </w:r>
      <w:r w:rsidRPr="00712933">
        <w:rPr>
          <w:sz w:val="24"/>
          <w:szCs w:val="24"/>
        </w:rPr>
        <w:t>con</w:t>
      </w:r>
      <w:r w:rsidRPr="00712933">
        <w:rPr>
          <w:b/>
          <w:bCs/>
          <w:sz w:val="24"/>
          <w:szCs w:val="24"/>
        </w:rPr>
        <w:t xml:space="preserve"> </w:t>
      </w:r>
      <w:r w:rsidRPr="00712933">
        <w:rPr>
          <w:sz w:val="24"/>
          <w:szCs w:val="24"/>
        </w:rPr>
        <w:t>“Modello ligneo della specola di Boscovich in Palazzo Brera” (1764-65)</w:t>
      </w:r>
      <w:r w:rsidR="001A59B6">
        <w:rPr>
          <w:sz w:val="24"/>
          <w:szCs w:val="24"/>
        </w:rPr>
        <w:t xml:space="preserve"> e </w:t>
      </w:r>
      <w:r w:rsidR="00B472F2">
        <w:rPr>
          <w:sz w:val="24"/>
          <w:szCs w:val="24"/>
        </w:rPr>
        <w:t xml:space="preserve">con </w:t>
      </w:r>
      <w:r w:rsidR="001A59B6">
        <w:rPr>
          <w:sz w:val="24"/>
          <w:szCs w:val="24"/>
        </w:rPr>
        <w:t>il T</w:t>
      </w:r>
      <w:r w:rsidR="001A59B6" w:rsidRPr="001A59B6">
        <w:rPr>
          <w:sz w:val="24"/>
          <w:szCs w:val="24"/>
        </w:rPr>
        <w:t>elescopio dell’Osservatorio Astronomico di Brera di Milano</w:t>
      </w:r>
      <w:r w:rsidR="001A59B6">
        <w:rPr>
          <w:sz w:val="24"/>
          <w:szCs w:val="24"/>
        </w:rPr>
        <w:t>.</w:t>
      </w:r>
    </w:p>
    <w:p w14:paraId="08BA7114" w14:textId="77777777" w:rsidR="002260FD" w:rsidRDefault="002260FD" w:rsidP="00712933">
      <w:pPr>
        <w:spacing w:after="0"/>
        <w:jc w:val="both"/>
        <w:rPr>
          <w:sz w:val="24"/>
          <w:szCs w:val="24"/>
        </w:rPr>
      </w:pPr>
    </w:p>
    <w:p w14:paraId="4B67B2E5" w14:textId="5C741B6C" w:rsidR="00963C57" w:rsidRDefault="00963C57" w:rsidP="00963C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5936BB">
        <w:rPr>
          <w:sz w:val="24"/>
          <w:szCs w:val="24"/>
        </w:rPr>
        <w:t>ella sede de</w:t>
      </w:r>
      <w:r>
        <w:rPr>
          <w:sz w:val="24"/>
          <w:szCs w:val="24"/>
        </w:rPr>
        <w:t xml:space="preserve">ll’associazione </w:t>
      </w:r>
      <w:r w:rsidRPr="00712933">
        <w:rPr>
          <w:b/>
          <w:bCs/>
          <w:sz w:val="24"/>
          <w:szCs w:val="24"/>
        </w:rPr>
        <w:t>Assimpredil ANCE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per illuminare il</w:t>
      </w:r>
      <w:r w:rsidRPr="00712933">
        <w:rPr>
          <w:b/>
          <w:bCs/>
          <w:sz w:val="24"/>
          <w:szCs w:val="24"/>
        </w:rPr>
        <w:t xml:space="preserve"> </w:t>
      </w:r>
      <w:r w:rsidRPr="00B472F2">
        <w:rPr>
          <w:sz w:val="24"/>
          <w:szCs w:val="24"/>
        </w:rPr>
        <w:t>“Grande bassorilievo” di Arnaldo Pomodoro</w:t>
      </w:r>
      <w:r>
        <w:rPr>
          <w:b/>
          <w:bCs/>
          <w:sz w:val="24"/>
          <w:szCs w:val="24"/>
        </w:rPr>
        <w:t xml:space="preserve"> </w:t>
      </w:r>
      <w:r w:rsidRPr="00963C57">
        <w:rPr>
          <w:sz w:val="24"/>
          <w:szCs w:val="24"/>
        </w:rPr>
        <w:t>e</w:t>
      </w:r>
      <w:r>
        <w:rPr>
          <w:sz w:val="24"/>
          <w:szCs w:val="24"/>
        </w:rPr>
        <w:t xml:space="preserve"> al </w:t>
      </w:r>
      <w:r w:rsidRPr="00963C57">
        <w:rPr>
          <w:b/>
          <w:bCs/>
          <w:sz w:val="24"/>
          <w:szCs w:val="24"/>
        </w:rPr>
        <w:t>MusAb</w:t>
      </w:r>
      <w:r w:rsidR="00445469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con il </w:t>
      </w:r>
      <w:r w:rsidRPr="00820B5D">
        <w:rPr>
          <w:b/>
          <w:bCs/>
          <w:sz w:val="24"/>
          <w:szCs w:val="24"/>
        </w:rPr>
        <w:t>“</w:t>
      </w:r>
      <w:r w:rsidRPr="00B472F2">
        <w:rPr>
          <w:sz w:val="24"/>
          <w:szCs w:val="24"/>
        </w:rPr>
        <w:t>Modello ligneo della specola di Boscovich in Palazzo Brera” (1764-65)</w:t>
      </w:r>
      <w:r w:rsidR="00B472F2">
        <w:rPr>
          <w:sz w:val="24"/>
          <w:szCs w:val="24"/>
        </w:rPr>
        <w:t xml:space="preserve"> e con il </w:t>
      </w:r>
      <w:r w:rsidR="00B472F2">
        <w:rPr>
          <w:sz w:val="24"/>
          <w:szCs w:val="24"/>
        </w:rPr>
        <w:t>T</w:t>
      </w:r>
      <w:r w:rsidR="00B472F2" w:rsidRPr="001A59B6">
        <w:rPr>
          <w:sz w:val="24"/>
          <w:szCs w:val="24"/>
        </w:rPr>
        <w:t>elescopio dell’Osservatorio Astronomico di Brera di Milano</w:t>
      </w:r>
      <w:r w:rsidRPr="00B472F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Rimani ha installato il prodotto Solar, in </w:t>
      </w:r>
      <w:r w:rsidR="001A59B6">
        <w:rPr>
          <w:sz w:val="24"/>
          <w:szCs w:val="24"/>
        </w:rPr>
        <w:t>quattro</w:t>
      </w:r>
      <w:r>
        <w:rPr>
          <w:sz w:val="24"/>
          <w:szCs w:val="24"/>
        </w:rPr>
        <w:t xml:space="preserve"> varianti di modello. </w:t>
      </w:r>
    </w:p>
    <w:p w14:paraId="1812FDA1" w14:textId="77777777" w:rsidR="00963C57" w:rsidRDefault="00963C57" w:rsidP="00963C57">
      <w:pPr>
        <w:spacing w:after="0"/>
        <w:jc w:val="both"/>
        <w:rPr>
          <w:sz w:val="24"/>
          <w:szCs w:val="24"/>
        </w:rPr>
      </w:pPr>
    </w:p>
    <w:p w14:paraId="28487C1B" w14:textId="7B0B88C4" w:rsidR="00963C57" w:rsidRDefault="00963C57" w:rsidP="00963C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Solar è un </w:t>
      </w:r>
      <w:r w:rsidR="00DA0FB8" w:rsidRPr="00DA0FB8">
        <w:rPr>
          <w:sz w:val="24"/>
          <w:szCs w:val="24"/>
        </w:rPr>
        <w:t>proiettore a singola sorgente LED, con una luce naturale che copre l’intero spettro nel visibile</w:t>
      </w:r>
      <w:r w:rsidR="00DA0FB8">
        <w:rPr>
          <w:sz w:val="24"/>
          <w:szCs w:val="24"/>
        </w:rPr>
        <w:t xml:space="preserve">. È </w:t>
      </w:r>
      <w:r w:rsidR="00DA0FB8" w:rsidRPr="00DA0FB8">
        <w:rPr>
          <w:sz w:val="24"/>
          <w:szCs w:val="24"/>
        </w:rPr>
        <w:t>un elemento best-in-class caratterizzato da una accurata resa dei colori con eccezionale vividezza dei bianchi, un’elevata intensità e una straordinaria uniformità ed efficacia dei fasci.</w:t>
      </w:r>
    </w:p>
    <w:p w14:paraId="45DBADBB" w14:textId="54730BD7" w:rsidR="00DA0FB8" w:rsidRDefault="00DA0FB8" w:rsidP="00963C57">
      <w:pPr>
        <w:spacing w:after="0"/>
        <w:jc w:val="both"/>
        <w:rPr>
          <w:sz w:val="24"/>
          <w:szCs w:val="24"/>
        </w:rPr>
      </w:pPr>
      <w:r w:rsidRPr="00DA0FB8">
        <w:rPr>
          <w:sz w:val="24"/>
          <w:szCs w:val="24"/>
        </w:rPr>
        <w:t>Le sorgenti LED con tecnologia a tre fosfori con emissione nel viola producono uno spettro continuo, completo nelle frequenze del rosso e del ciano, perfetto per tutti i colori: una luce dall’aspetto naturale, indispensabile per la resa reale dei colori di un’opera d’arte</w:t>
      </w:r>
      <w:r>
        <w:rPr>
          <w:sz w:val="24"/>
          <w:szCs w:val="24"/>
        </w:rPr>
        <w:t>.</w:t>
      </w:r>
    </w:p>
    <w:p w14:paraId="0B92AF27" w14:textId="77777777" w:rsidR="00963C57" w:rsidRDefault="00963C57" w:rsidP="00963C57">
      <w:pPr>
        <w:spacing w:after="0"/>
        <w:jc w:val="both"/>
        <w:rPr>
          <w:sz w:val="24"/>
          <w:szCs w:val="24"/>
        </w:rPr>
      </w:pPr>
    </w:p>
    <w:p w14:paraId="19B0A7B0" w14:textId="26569FF5" w:rsidR="00963C57" w:rsidRDefault="00963C57" w:rsidP="00963C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Nello specifico, presso </w:t>
      </w:r>
      <w:r w:rsidRPr="00712933">
        <w:rPr>
          <w:sz w:val="24"/>
          <w:szCs w:val="24"/>
        </w:rPr>
        <w:t>Assimpredil ANCE</w:t>
      </w:r>
      <w:r>
        <w:rPr>
          <w:sz w:val="24"/>
          <w:szCs w:val="24"/>
        </w:rPr>
        <w:t xml:space="preserve"> è stato posizionato </w:t>
      </w:r>
      <w:r w:rsidRPr="00963C57">
        <w:rPr>
          <w:b/>
          <w:bCs/>
          <w:sz w:val="24"/>
          <w:szCs w:val="24"/>
        </w:rPr>
        <w:t>Solar 100</w:t>
      </w:r>
      <w:r>
        <w:rPr>
          <w:sz w:val="24"/>
          <w:szCs w:val="24"/>
        </w:rPr>
        <w:t xml:space="preserve"> </w:t>
      </w:r>
      <w:r w:rsidRPr="00820B5D">
        <w:rPr>
          <w:sz w:val="24"/>
          <w:szCs w:val="24"/>
        </w:rPr>
        <w:t xml:space="preserve">con base completo di lenti magnetiche ellittiche e di </w:t>
      </w:r>
      <w:r w:rsidR="00F17B84" w:rsidRPr="001A59B6">
        <w:rPr>
          <w:sz w:val="24"/>
          <w:szCs w:val="24"/>
        </w:rPr>
        <w:t>Louver</w:t>
      </w:r>
      <w:r w:rsidR="00F17B84">
        <w:rPr>
          <w:sz w:val="24"/>
          <w:szCs w:val="24"/>
        </w:rPr>
        <w:t xml:space="preserve"> </w:t>
      </w:r>
      <w:r w:rsidRPr="00820B5D">
        <w:rPr>
          <w:sz w:val="24"/>
          <w:szCs w:val="24"/>
        </w:rPr>
        <w:t>antiabbagliamento</w:t>
      </w:r>
      <w:r>
        <w:rPr>
          <w:b/>
          <w:bCs/>
          <w:sz w:val="24"/>
          <w:szCs w:val="24"/>
        </w:rPr>
        <w:t xml:space="preserve">, </w:t>
      </w:r>
      <w:r w:rsidRPr="00963C57">
        <w:rPr>
          <w:sz w:val="24"/>
          <w:szCs w:val="24"/>
        </w:rPr>
        <w:t>mentre</w:t>
      </w:r>
      <w:r>
        <w:rPr>
          <w:sz w:val="24"/>
          <w:szCs w:val="24"/>
        </w:rPr>
        <w:t xml:space="preserve"> al Musab sono presenti i modelli </w:t>
      </w:r>
      <w:r w:rsidRPr="00963C57">
        <w:rPr>
          <w:b/>
          <w:bCs/>
          <w:sz w:val="24"/>
          <w:szCs w:val="24"/>
        </w:rPr>
        <w:t>Solar 60</w:t>
      </w:r>
      <w:r>
        <w:rPr>
          <w:sz w:val="24"/>
          <w:szCs w:val="24"/>
        </w:rPr>
        <w:t xml:space="preserve"> </w:t>
      </w:r>
      <w:r w:rsidRPr="00820B5D">
        <w:rPr>
          <w:sz w:val="24"/>
          <w:szCs w:val="24"/>
        </w:rPr>
        <w:t>con adattatore, completo di lenti magnetiche e di Louvre antiabbagliamento</w:t>
      </w:r>
      <w:r>
        <w:rPr>
          <w:sz w:val="24"/>
          <w:szCs w:val="24"/>
        </w:rPr>
        <w:t xml:space="preserve"> e </w:t>
      </w:r>
      <w:r w:rsidRPr="00963C57">
        <w:rPr>
          <w:b/>
          <w:bCs/>
          <w:sz w:val="24"/>
          <w:szCs w:val="24"/>
        </w:rPr>
        <w:t>Solar compact 60</w:t>
      </w:r>
      <w:r>
        <w:rPr>
          <w:sz w:val="24"/>
          <w:szCs w:val="24"/>
        </w:rPr>
        <w:t xml:space="preserve"> </w:t>
      </w:r>
      <w:r w:rsidRPr="00820B5D">
        <w:rPr>
          <w:sz w:val="24"/>
          <w:szCs w:val="24"/>
        </w:rPr>
        <w:lastRenderedPageBreak/>
        <w:t>completo di sistema di alimentazione autonomo</w:t>
      </w:r>
      <w:r>
        <w:rPr>
          <w:sz w:val="24"/>
          <w:szCs w:val="24"/>
        </w:rPr>
        <w:t xml:space="preserve"> </w:t>
      </w:r>
      <w:r w:rsidRPr="00820B5D">
        <w:rPr>
          <w:sz w:val="24"/>
          <w:szCs w:val="24"/>
        </w:rPr>
        <w:t xml:space="preserve">e di lenti magnetiche e di </w:t>
      </w:r>
      <w:r w:rsidR="00F17B84" w:rsidRPr="001A59B6">
        <w:rPr>
          <w:sz w:val="24"/>
          <w:szCs w:val="24"/>
        </w:rPr>
        <w:t>Louver</w:t>
      </w:r>
      <w:r w:rsidR="00F17B84">
        <w:rPr>
          <w:sz w:val="24"/>
          <w:szCs w:val="24"/>
        </w:rPr>
        <w:t xml:space="preserve"> </w:t>
      </w:r>
      <w:r w:rsidRPr="00820B5D">
        <w:rPr>
          <w:sz w:val="24"/>
          <w:szCs w:val="24"/>
        </w:rPr>
        <w:t>antiabbagliamento</w:t>
      </w:r>
      <w:r>
        <w:rPr>
          <w:sz w:val="24"/>
          <w:szCs w:val="24"/>
        </w:rPr>
        <w:t xml:space="preserve">. </w:t>
      </w:r>
      <w:r w:rsidR="00B472F2" w:rsidRPr="00B472F2">
        <w:rPr>
          <w:sz w:val="24"/>
          <w:szCs w:val="24"/>
        </w:rPr>
        <w:t xml:space="preserve">Per il Telescopio, è stato applicato </w:t>
      </w:r>
      <w:r w:rsidR="00B472F2" w:rsidRPr="00B472F2">
        <w:rPr>
          <w:b/>
          <w:bCs/>
          <w:sz w:val="24"/>
          <w:szCs w:val="24"/>
        </w:rPr>
        <w:t>Solar con il Kit batteria autonoma.</w:t>
      </w:r>
    </w:p>
    <w:p w14:paraId="768B23D2" w14:textId="77777777" w:rsidR="00963C57" w:rsidRDefault="00963C57" w:rsidP="00963C57">
      <w:pPr>
        <w:spacing w:after="0"/>
        <w:jc w:val="both"/>
        <w:rPr>
          <w:sz w:val="24"/>
          <w:szCs w:val="24"/>
        </w:rPr>
      </w:pPr>
    </w:p>
    <w:p w14:paraId="40077B54" w14:textId="4FBF933D" w:rsidR="00963C57" w:rsidRDefault="002260FD" w:rsidP="00963C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Presso l’</w:t>
      </w:r>
      <w:r w:rsidRPr="005936BB">
        <w:rPr>
          <w:b/>
          <w:bCs/>
          <w:sz w:val="24"/>
          <w:szCs w:val="24"/>
        </w:rPr>
        <w:t>Università degli Studi di Milano</w:t>
      </w:r>
      <w:r>
        <w:rPr>
          <w:sz w:val="24"/>
          <w:szCs w:val="24"/>
        </w:rPr>
        <w:t xml:space="preserve"> </w:t>
      </w:r>
      <w:r w:rsidR="005936BB">
        <w:rPr>
          <w:sz w:val="24"/>
          <w:szCs w:val="24"/>
        </w:rPr>
        <w:t xml:space="preserve">per illuminare la </w:t>
      </w:r>
      <w:r w:rsidR="005936BB" w:rsidRPr="00712933">
        <w:rPr>
          <w:b/>
          <w:bCs/>
          <w:sz w:val="24"/>
          <w:szCs w:val="24"/>
        </w:rPr>
        <w:t>Collezione Pomologica Francesco Garnier Valletti</w:t>
      </w:r>
      <w:r w:rsidR="005936BB">
        <w:rPr>
          <w:sz w:val="24"/>
          <w:szCs w:val="24"/>
        </w:rPr>
        <w:t xml:space="preserve"> del </w:t>
      </w:r>
      <w:r w:rsidR="005936BB" w:rsidRPr="00820B5D">
        <w:rPr>
          <w:sz w:val="24"/>
          <w:szCs w:val="24"/>
        </w:rPr>
        <w:t>Dipartimento di Scienze Agrarie e Ambientali</w:t>
      </w:r>
      <w:r w:rsidR="005936BB">
        <w:rPr>
          <w:sz w:val="24"/>
          <w:szCs w:val="24"/>
        </w:rPr>
        <w:t xml:space="preserve">, Rimani ha installato un </w:t>
      </w:r>
      <w:r w:rsidR="005936BB" w:rsidRPr="00D70706">
        <w:rPr>
          <w:b/>
          <w:bCs/>
          <w:sz w:val="24"/>
          <w:szCs w:val="24"/>
        </w:rPr>
        <w:t>modulo</w:t>
      </w:r>
      <w:r w:rsidR="00F17B84">
        <w:rPr>
          <w:b/>
          <w:bCs/>
          <w:sz w:val="24"/>
          <w:szCs w:val="24"/>
        </w:rPr>
        <w:t xml:space="preserve"> Longitudinal </w:t>
      </w:r>
      <w:r w:rsidR="005936BB" w:rsidRPr="00D70706">
        <w:rPr>
          <w:b/>
          <w:bCs/>
          <w:sz w:val="24"/>
          <w:szCs w:val="24"/>
        </w:rPr>
        <w:t>lineare a luce solare realizzato su misura</w:t>
      </w:r>
      <w:r w:rsidR="005936BB">
        <w:rPr>
          <w:sz w:val="24"/>
          <w:szCs w:val="24"/>
        </w:rPr>
        <w:t xml:space="preserve">, per esaltare e mettere in evidenza i colori e garantire un’illuminazione uniforme e fedele. </w:t>
      </w:r>
      <w:r w:rsidR="005936BB" w:rsidRPr="005936BB">
        <w:rPr>
          <w:sz w:val="24"/>
          <w:szCs w:val="24"/>
        </w:rPr>
        <w:t>La luce consente di valorizzare le sfumature, i dettagli materici e la varietà cromatica dei frutti artificiali</w:t>
      </w:r>
      <w:r w:rsidR="005936BB">
        <w:rPr>
          <w:sz w:val="24"/>
          <w:szCs w:val="24"/>
        </w:rPr>
        <w:t>.</w:t>
      </w:r>
    </w:p>
    <w:p w14:paraId="55B52BE9" w14:textId="77777777" w:rsidR="00D70706" w:rsidRDefault="00D70706" w:rsidP="00963C57">
      <w:pPr>
        <w:spacing w:after="0"/>
        <w:jc w:val="both"/>
        <w:rPr>
          <w:sz w:val="24"/>
          <w:szCs w:val="24"/>
        </w:rPr>
      </w:pPr>
    </w:p>
    <w:p w14:paraId="3483B2BA" w14:textId="517B71F7" w:rsidR="00D70706" w:rsidRPr="00D70706" w:rsidRDefault="00CE15D7" w:rsidP="00963C57">
      <w:pPr>
        <w:spacing w:after="0"/>
        <w:jc w:val="both"/>
        <w:rPr>
          <w:b/>
          <w:bCs/>
          <w:sz w:val="24"/>
          <w:szCs w:val="24"/>
        </w:rPr>
      </w:pPr>
      <w:r w:rsidRPr="00D70706">
        <w:rPr>
          <w:b/>
          <w:bCs/>
          <w:sz w:val="24"/>
          <w:szCs w:val="24"/>
        </w:rPr>
        <w:t>IL PROGETTO FIBRA2025 NELLA SEDE DI CONFCOMMERCIO</w:t>
      </w:r>
    </w:p>
    <w:p w14:paraId="573C5819" w14:textId="676C2EC6" w:rsidR="00D70706" w:rsidRDefault="00D70706" w:rsidP="00963C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 occasione del decimo anniversario di Milano MuseoCity, la manifestazione ospita tra i progetti speciali la mostra “</w:t>
      </w:r>
      <w:r w:rsidRPr="00D70706">
        <w:rPr>
          <w:i/>
          <w:iCs/>
          <w:sz w:val="24"/>
          <w:szCs w:val="24"/>
        </w:rPr>
        <w:t>Oltre il podio: scatti, storia e arte</w:t>
      </w:r>
      <w:r>
        <w:rPr>
          <w:i/>
          <w:iCs/>
          <w:sz w:val="24"/>
          <w:szCs w:val="24"/>
        </w:rPr>
        <w:t>”</w:t>
      </w:r>
      <w:r>
        <w:rPr>
          <w:sz w:val="24"/>
          <w:szCs w:val="24"/>
        </w:rPr>
        <w:t xml:space="preserve">, esposta </w:t>
      </w:r>
      <w:r w:rsidRPr="00D70706">
        <w:rPr>
          <w:sz w:val="24"/>
          <w:szCs w:val="24"/>
        </w:rPr>
        <w:t xml:space="preserve">dal 12 al 17 febbraio negli spazi di </w:t>
      </w:r>
      <w:r w:rsidRPr="00D70706">
        <w:rPr>
          <w:b/>
          <w:bCs/>
          <w:sz w:val="24"/>
          <w:szCs w:val="24"/>
        </w:rPr>
        <w:t>Palazzo Castiglioni</w:t>
      </w:r>
      <w:r w:rsidRPr="00D70706">
        <w:rPr>
          <w:sz w:val="24"/>
          <w:szCs w:val="24"/>
        </w:rPr>
        <w:t xml:space="preserve"> messi a disposizione da </w:t>
      </w:r>
      <w:r w:rsidRPr="00D70706">
        <w:rPr>
          <w:b/>
          <w:bCs/>
          <w:sz w:val="24"/>
          <w:szCs w:val="24"/>
        </w:rPr>
        <w:t>Confcommercio</w:t>
      </w:r>
      <w:r w:rsidRPr="00D70706">
        <w:rPr>
          <w:sz w:val="24"/>
          <w:szCs w:val="24"/>
        </w:rPr>
        <w:t xml:space="preserve"> Milano – Lodi – Monza e Brianza.</w:t>
      </w:r>
    </w:p>
    <w:p w14:paraId="5D884ADF" w14:textId="77777777" w:rsidR="00D70706" w:rsidRDefault="00D70706" w:rsidP="00963C57">
      <w:pPr>
        <w:spacing w:after="0"/>
        <w:jc w:val="both"/>
        <w:rPr>
          <w:sz w:val="24"/>
          <w:szCs w:val="24"/>
        </w:rPr>
      </w:pPr>
    </w:p>
    <w:p w14:paraId="6FD1A00B" w14:textId="77777777" w:rsidR="00A4242F" w:rsidRDefault="00D70706" w:rsidP="00963C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L’iniziativa vede l’esposizione di </w:t>
      </w:r>
      <w:r w:rsidRPr="00D70706">
        <w:rPr>
          <w:sz w:val="24"/>
          <w:szCs w:val="24"/>
        </w:rPr>
        <w:t>oggetti e opere d’arte legati al mondo dello sport e allo spirito olimpico</w:t>
      </w:r>
      <w:r>
        <w:rPr>
          <w:sz w:val="24"/>
          <w:szCs w:val="24"/>
        </w:rPr>
        <w:t xml:space="preserve">, oltre a materiale fotografico d’archivio e attuale delle Olimpiadi fi Milano Cortina 2026. </w:t>
      </w:r>
    </w:p>
    <w:p w14:paraId="1F507881" w14:textId="6E7DEBF2" w:rsidR="00D70706" w:rsidRPr="00A4242F" w:rsidRDefault="00D70706" w:rsidP="00963C57">
      <w:pPr>
        <w:spacing w:after="0"/>
        <w:jc w:val="both"/>
      </w:pPr>
      <w:r>
        <w:rPr>
          <w:sz w:val="24"/>
          <w:szCs w:val="24"/>
        </w:rPr>
        <w:t xml:space="preserve">In questo ambito </w:t>
      </w:r>
      <w:r w:rsidR="00A4242F">
        <w:rPr>
          <w:sz w:val="24"/>
          <w:szCs w:val="24"/>
        </w:rPr>
        <w:t>si colloca anche</w:t>
      </w:r>
      <w:r>
        <w:rPr>
          <w:sz w:val="24"/>
          <w:szCs w:val="24"/>
        </w:rPr>
        <w:t xml:space="preserve"> il progetto </w:t>
      </w:r>
      <w:r w:rsidRPr="00A4242F">
        <w:rPr>
          <w:b/>
          <w:bCs/>
          <w:sz w:val="24"/>
          <w:szCs w:val="24"/>
        </w:rPr>
        <w:t>FiBra2025</w:t>
      </w:r>
      <w:r w:rsidR="00A4242F">
        <w:rPr>
          <w:sz w:val="24"/>
          <w:szCs w:val="24"/>
        </w:rPr>
        <w:t xml:space="preserve">, la Fiaccola e il Braciere realizzato in occasione dei </w:t>
      </w:r>
      <w:r w:rsidR="00A4242F" w:rsidRPr="00A4242F">
        <w:rPr>
          <w:sz w:val="24"/>
          <w:szCs w:val="24"/>
        </w:rPr>
        <w:t>XXXII FISU World University Games Winter Torino 2025</w:t>
      </w:r>
      <w:r w:rsidR="00A4242F">
        <w:rPr>
          <w:sz w:val="24"/>
          <w:szCs w:val="24"/>
        </w:rPr>
        <w:t xml:space="preserve">, </w:t>
      </w:r>
      <w:r w:rsidR="00A4242F" w:rsidRPr="00A4242F">
        <w:rPr>
          <w:sz w:val="24"/>
          <w:szCs w:val="24"/>
        </w:rPr>
        <w:t>un progetto promosso dal Politecnico di Torino e nel quale Rimani</w:t>
      </w:r>
      <w:r w:rsidR="00A4242F">
        <w:rPr>
          <w:sz w:val="24"/>
          <w:szCs w:val="24"/>
        </w:rPr>
        <w:t xml:space="preserve"> era stato coinvolto in qualità di partner per la realizzazione dei sistemi di illuminazione. </w:t>
      </w:r>
    </w:p>
    <w:p w14:paraId="1DE10A0B" w14:textId="77777777" w:rsidR="00D70706" w:rsidRDefault="00D70706" w:rsidP="00963C57">
      <w:pPr>
        <w:spacing w:after="0"/>
        <w:jc w:val="both"/>
        <w:rPr>
          <w:sz w:val="24"/>
          <w:szCs w:val="24"/>
        </w:rPr>
      </w:pPr>
    </w:p>
    <w:p w14:paraId="608A6FE1" w14:textId="2F958EBC" w:rsidR="002401AB" w:rsidRPr="00A4242F" w:rsidRDefault="002401AB" w:rsidP="002401AB">
      <w:pPr>
        <w:spacing w:after="0"/>
        <w:jc w:val="both"/>
        <w:rPr>
          <w:sz w:val="24"/>
          <w:szCs w:val="24"/>
        </w:rPr>
      </w:pPr>
      <w:r w:rsidRPr="002401AB">
        <w:rPr>
          <w:b/>
          <w:bCs/>
          <w:sz w:val="24"/>
          <w:szCs w:val="24"/>
        </w:rPr>
        <w:t>Scopri il prodotto Solar</w:t>
      </w:r>
      <w:r>
        <w:rPr>
          <w:sz w:val="24"/>
          <w:szCs w:val="24"/>
        </w:rPr>
        <w:t xml:space="preserve">: </w:t>
      </w:r>
      <w:hyperlink r:id="rId5" w:history="1">
        <w:r w:rsidRPr="00A861C4">
          <w:rPr>
            <w:rStyle w:val="Collegamentoipertestuale"/>
            <w:sz w:val="24"/>
            <w:szCs w:val="24"/>
          </w:rPr>
          <w:t>https://press.ogscommunication.com/presskits/rimani-solar</w:t>
        </w:r>
      </w:hyperlink>
      <w:r>
        <w:rPr>
          <w:sz w:val="24"/>
          <w:szCs w:val="24"/>
        </w:rPr>
        <w:t xml:space="preserve"> </w:t>
      </w:r>
    </w:p>
    <w:p w14:paraId="240DBB0F" w14:textId="12113BE7" w:rsidR="00D70706" w:rsidRDefault="007F0966" w:rsidP="002401AB">
      <w:pPr>
        <w:spacing w:after="0"/>
        <w:jc w:val="both"/>
        <w:rPr>
          <w:sz w:val="24"/>
          <w:szCs w:val="24"/>
        </w:rPr>
      </w:pPr>
      <w:r w:rsidRPr="002401AB">
        <w:rPr>
          <w:b/>
          <w:bCs/>
          <w:sz w:val="24"/>
          <w:szCs w:val="24"/>
        </w:rPr>
        <w:t>Scopri</w:t>
      </w:r>
      <w:r w:rsidR="002401AB">
        <w:rPr>
          <w:b/>
          <w:bCs/>
          <w:sz w:val="24"/>
          <w:szCs w:val="24"/>
        </w:rPr>
        <w:t xml:space="preserve"> il progetto</w:t>
      </w:r>
      <w:r w:rsidRPr="002401AB">
        <w:rPr>
          <w:b/>
          <w:bCs/>
          <w:sz w:val="24"/>
          <w:szCs w:val="24"/>
        </w:rPr>
        <w:t xml:space="preserve"> </w:t>
      </w:r>
      <w:r w:rsidR="00451BFC" w:rsidRPr="002401AB">
        <w:rPr>
          <w:b/>
          <w:bCs/>
          <w:sz w:val="24"/>
          <w:szCs w:val="24"/>
        </w:rPr>
        <w:t>FiBra2025</w:t>
      </w:r>
      <w:r w:rsidR="00451BF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6" w:history="1">
        <w:r w:rsidRPr="00A861C4">
          <w:rPr>
            <w:rStyle w:val="Collegamentoipertestuale"/>
            <w:sz w:val="24"/>
            <w:szCs w:val="24"/>
          </w:rPr>
          <w:t>https://press.ogscommunication.com/presskits/rimani-fiaccola-giochi-universitari-invernali-2025</w:t>
        </w:r>
      </w:hyperlink>
    </w:p>
    <w:p w14:paraId="47696E99" w14:textId="7A132412" w:rsidR="00963C57" w:rsidRPr="00963C57" w:rsidRDefault="00963C57" w:rsidP="00963C57">
      <w:pPr>
        <w:spacing w:after="0"/>
        <w:jc w:val="both"/>
        <w:rPr>
          <w:sz w:val="24"/>
          <w:szCs w:val="24"/>
        </w:rPr>
      </w:pPr>
    </w:p>
    <w:p w14:paraId="064C2A0D" w14:textId="02C5EF20" w:rsidR="0023248D" w:rsidRDefault="0023248D" w:rsidP="00957219">
      <w:pPr>
        <w:spacing w:after="0"/>
        <w:jc w:val="both"/>
        <w:rPr>
          <w:b/>
          <w:bCs/>
        </w:rPr>
      </w:pPr>
      <w:r>
        <w:rPr>
          <w:b/>
          <w:bCs/>
        </w:rPr>
        <w:t>ABOUT RIMANI</w:t>
      </w:r>
    </w:p>
    <w:p w14:paraId="32F5E341" w14:textId="77777777" w:rsidR="0023248D" w:rsidRDefault="0023248D" w:rsidP="0023248D">
      <w:pPr>
        <w:spacing w:after="0"/>
        <w:jc w:val="both"/>
        <w:rPr>
          <w:sz w:val="24"/>
          <w:szCs w:val="24"/>
        </w:rPr>
      </w:pPr>
      <w:r>
        <w:rPr>
          <w:b/>
          <w:bCs/>
        </w:rPr>
        <w:t>Rimani</w:t>
      </w:r>
      <w:r>
        <w:t xml:space="preserve"> è un’azienda specializzata nella progettazione e realizzazione di </w:t>
      </w:r>
      <w:r>
        <w:rPr>
          <w:b/>
          <w:bCs/>
        </w:rPr>
        <w:t>soluzioni illuminotecniche innovative</w:t>
      </w:r>
      <w:r>
        <w:t xml:space="preserve"> con sede in Piemonte, a Torino. Fondata nel 2015, Rimani, letteralmente ri-utilizzo delle mani e del prodotto, affonda le sue radici nell'esperienza quarantennale dell’imprenditore Carlo Albano, vissuta nel segno dell’innovazione, della tecnologia e della ricerca del prodotto di prestigio. Rimani sviluppa progetti destinati ad ogni tipologia di ambiente lavorando principalmente in tre settori: creative lighting solutions, healthcare lighting e horticultural lighting.</w:t>
      </w:r>
    </w:p>
    <w:p w14:paraId="1E1C06BD" w14:textId="77777777" w:rsidR="0023248D" w:rsidRDefault="0023248D">
      <w:pPr>
        <w:rPr>
          <w:sz w:val="24"/>
          <w:szCs w:val="24"/>
        </w:rPr>
      </w:pPr>
    </w:p>
    <w:p w14:paraId="5EBEEF36" w14:textId="77777777" w:rsidR="0023248D" w:rsidRDefault="0023248D" w:rsidP="0023248D">
      <w:pPr>
        <w:spacing w:after="0"/>
        <w:jc w:val="both"/>
        <w:rPr>
          <w:b/>
          <w:bCs/>
        </w:rPr>
      </w:pPr>
      <w:r>
        <w:rPr>
          <w:b/>
          <w:bCs/>
        </w:rPr>
        <w:t xml:space="preserve">Rimani srl </w:t>
      </w:r>
    </w:p>
    <w:p w14:paraId="5DEBDEFB" w14:textId="77777777" w:rsidR="0023248D" w:rsidRDefault="0023248D" w:rsidP="0023248D">
      <w:pPr>
        <w:spacing w:after="0"/>
        <w:jc w:val="both"/>
      </w:pPr>
      <w:r>
        <w:t>Sede Legale - Via Sant’Anselmo, 29 | Torino</w:t>
      </w:r>
    </w:p>
    <w:p w14:paraId="3CD62065" w14:textId="77777777" w:rsidR="0023248D" w:rsidRDefault="0023248D" w:rsidP="0023248D">
      <w:pPr>
        <w:spacing w:after="0"/>
        <w:jc w:val="both"/>
      </w:pPr>
      <w:r>
        <w:t>Sede operativa - Via Giovanni Verga, 28 | Settimo Torinese (TO)</w:t>
      </w:r>
    </w:p>
    <w:p w14:paraId="7DA59B07" w14:textId="77777777" w:rsidR="0023248D" w:rsidRDefault="0023248D" w:rsidP="0023248D">
      <w:pPr>
        <w:spacing w:after="0"/>
        <w:jc w:val="both"/>
      </w:pPr>
      <w:hyperlink r:id="rId7" w:history="1">
        <w:r>
          <w:rPr>
            <w:rStyle w:val="Collegamentoipertestuale"/>
          </w:rPr>
          <w:t>rimanisrl.it</w:t>
        </w:r>
      </w:hyperlink>
      <w:r>
        <w:t xml:space="preserve"> </w:t>
      </w:r>
    </w:p>
    <w:p w14:paraId="156495FF" w14:textId="77777777" w:rsidR="0023248D" w:rsidRDefault="0023248D" w:rsidP="0023248D">
      <w:pPr>
        <w:spacing w:after="0" w:line="276" w:lineRule="auto"/>
        <w:jc w:val="right"/>
      </w:pPr>
    </w:p>
    <w:p w14:paraId="4EDB05F1" w14:textId="77777777" w:rsidR="0023248D" w:rsidRDefault="0023248D" w:rsidP="0023248D">
      <w:pPr>
        <w:spacing w:after="0" w:line="276" w:lineRule="auto"/>
        <w:jc w:val="right"/>
      </w:pPr>
      <w:r>
        <w:t>Per richieste stampa e interviste:</w:t>
      </w:r>
    </w:p>
    <w:p w14:paraId="437FD221" w14:textId="77777777" w:rsidR="0023248D" w:rsidRDefault="0023248D" w:rsidP="0023248D">
      <w:pPr>
        <w:spacing w:after="0" w:line="276" w:lineRule="auto"/>
        <w:jc w:val="right"/>
      </w:pPr>
    </w:p>
    <w:p w14:paraId="19AD2531" w14:textId="77777777" w:rsidR="0023248D" w:rsidRDefault="0023248D" w:rsidP="0023248D">
      <w:pPr>
        <w:spacing w:after="0" w:line="276" w:lineRule="auto"/>
        <w:jc w:val="right"/>
        <w:rPr>
          <w:b/>
          <w:bCs/>
        </w:rPr>
      </w:pPr>
      <w:r>
        <w:rPr>
          <w:b/>
          <w:bCs/>
        </w:rPr>
        <w:t>OGS PR and Communication</w:t>
      </w:r>
    </w:p>
    <w:p w14:paraId="22787D2E" w14:textId="77777777" w:rsidR="0023248D" w:rsidRDefault="0023248D" w:rsidP="0023248D">
      <w:pPr>
        <w:spacing w:after="0" w:line="276" w:lineRule="auto"/>
        <w:jc w:val="right"/>
      </w:pPr>
      <w:r>
        <w:t>Via Koristka 3, Milan | Italy</w:t>
      </w:r>
    </w:p>
    <w:p w14:paraId="0366FFEB" w14:textId="77777777" w:rsidR="0023248D" w:rsidRDefault="0023248D" w:rsidP="0023248D">
      <w:pPr>
        <w:spacing w:after="0" w:line="276" w:lineRule="auto"/>
        <w:jc w:val="right"/>
      </w:pPr>
      <w:r>
        <w:t>ph. +39 02 3450610</w:t>
      </w:r>
    </w:p>
    <w:p w14:paraId="2174824F" w14:textId="77777777" w:rsidR="0023248D" w:rsidRDefault="0023248D" w:rsidP="0023248D">
      <w:pPr>
        <w:spacing w:after="0" w:line="276" w:lineRule="auto"/>
        <w:jc w:val="right"/>
        <w:rPr>
          <w:lang w:val="fr-FR"/>
        </w:rPr>
      </w:pPr>
      <w:hyperlink r:id="rId8" w:history="1">
        <w:r>
          <w:rPr>
            <w:rStyle w:val="Collegamentoipertestuale"/>
            <w:lang w:val="fr-FR"/>
          </w:rPr>
          <w:t>www.ogscommunication.com</w:t>
        </w:r>
      </w:hyperlink>
      <w:r>
        <w:rPr>
          <w:lang w:val="fr-FR"/>
        </w:rPr>
        <w:t xml:space="preserve"> – </w:t>
      </w:r>
      <w:hyperlink r:id="rId9" w:history="1">
        <w:r>
          <w:rPr>
            <w:rStyle w:val="Collegamentoipertestuale"/>
            <w:lang w:val="fr-FR"/>
          </w:rPr>
          <w:t>press.ogscommunication.com</w:t>
        </w:r>
      </w:hyperlink>
    </w:p>
    <w:p w14:paraId="629C6E17" w14:textId="7386C67D" w:rsidR="0023248D" w:rsidRPr="001C55C3" w:rsidRDefault="0023248D" w:rsidP="00024717">
      <w:pPr>
        <w:spacing w:after="0" w:line="276" w:lineRule="auto"/>
        <w:jc w:val="right"/>
        <w:rPr>
          <w:sz w:val="24"/>
          <w:szCs w:val="24"/>
        </w:rPr>
      </w:pPr>
      <w:hyperlink r:id="rId10" w:history="1">
        <w:r>
          <w:rPr>
            <w:rStyle w:val="Collegamentoipertestuale"/>
          </w:rPr>
          <w:t>info@ogscommunication.com</w:t>
        </w:r>
      </w:hyperlink>
    </w:p>
    <w:sectPr w:rsidR="0023248D" w:rsidRPr="001C55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325"/>
    <w:rsid w:val="00024717"/>
    <w:rsid w:val="0008097C"/>
    <w:rsid w:val="000B0334"/>
    <w:rsid w:val="000C2BD5"/>
    <w:rsid w:val="000E6AFE"/>
    <w:rsid w:val="00104D77"/>
    <w:rsid w:val="001778E0"/>
    <w:rsid w:val="001A59B6"/>
    <w:rsid w:val="001C55C3"/>
    <w:rsid w:val="001D61B0"/>
    <w:rsid w:val="002260FD"/>
    <w:rsid w:val="0023248D"/>
    <w:rsid w:val="002401AB"/>
    <w:rsid w:val="0029449C"/>
    <w:rsid w:val="002C515A"/>
    <w:rsid w:val="00445469"/>
    <w:rsid w:val="00451BFC"/>
    <w:rsid w:val="004629A8"/>
    <w:rsid w:val="00476FE7"/>
    <w:rsid w:val="0049594E"/>
    <w:rsid w:val="00496067"/>
    <w:rsid w:val="004D01C4"/>
    <w:rsid w:val="004D4367"/>
    <w:rsid w:val="004F7E6E"/>
    <w:rsid w:val="0054438F"/>
    <w:rsid w:val="005936BB"/>
    <w:rsid w:val="00712933"/>
    <w:rsid w:val="007637D2"/>
    <w:rsid w:val="007E0FAB"/>
    <w:rsid w:val="007F0966"/>
    <w:rsid w:val="00820B5D"/>
    <w:rsid w:val="0082154C"/>
    <w:rsid w:val="008B5610"/>
    <w:rsid w:val="008F749D"/>
    <w:rsid w:val="00934C34"/>
    <w:rsid w:val="00957219"/>
    <w:rsid w:val="00963C57"/>
    <w:rsid w:val="009A4791"/>
    <w:rsid w:val="009A56FB"/>
    <w:rsid w:val="009D4752"/>
    <w:rsid w:val="00A4242F"/>
    <w:rsid w:val="00AB40AC"/>
    <w:rsid w:val="00AD5B7B"/>
    <w:rsid w:val="00B472F2"/>
    <w:rsid w:val="00BE7417"/>
    <w:rsid w:val="00C00C8A"/>
    <w:rsid w:val="00C6313F"/>
    <w:rsid w:val="00C81325"/>
    <w:rsid w:val="00C85A2B"/>
    <w:rsid w:val="00CC6528"/>
    <w:rsid w:val="00CE15D7"/>
    <w:rsid w:val="00D70706"/>
    <w:rsid w:val="00D732FE"/>
    <w:rsid w:val="00DA0FB8"/>
    <w:rsid w:val="00DC218A"/>
    <w:rsid w:val="00F17B84"/>
    <w:rsid w:val="00F360E4"/>
    <w:rsid w:val="00F9692D"/>
    <w:rsid w:val="00FC7047"/>
    <w:rsid w:val="00FE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7C10D"/>
  <w15:chartTrackingRefBased/>
  <w15:docId w15:val="{D7C34700-E06C-455D-A3A2-BB7173F2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3248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1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1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scommunicatio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imanisrl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ess.ogscommunication.com/presskits/rimani-fiaccola-giochi-universitari-invernali-202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ess.ogscommunication.com/presskits/rimani-solar" TargetMode="External"/><Relationship Id="rId10" Type="http://schemas.openxmlformats.org/officeDocument/2006/relationships/hyperlink" Target="mailto:info@ogscommunication.com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press.ogscommunication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Ogs.06</dc:creator>
  <cp:keywords/>
  <dc:description/>
  <cp:lastModifiedBy>PC6 PC6</cp:lastModifiedBy>
  <cp:revision>8</cp:revision>
  <dcterms:created xsi:type="dcterms:W3CDTF">2026-02-13T09:03:00Z</dcterms:created>
  <dcterms:modified xsi:type="dcterms:W3CDTF">2026-02-18T16:59:00Z</dcterms:modified>
</cp:coreProperties>
</file>