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spacing w:after="0" w:line="240" w:lineRule="auto"/>
        <w:jc w:val="both"/>
        <w:rPr>
          <w:b w:val="1"/>
          <w:bCs w:val="1"/>
          <w:sz w:val="32"/>
          <w:szCs w:val="32"/>
        </w:rPr>
      </w:pPr>
      <w:r w:rsidDel="00000000" w:rsidR="00000000" w:rsidRPr="00000000">
        <w:rPr>
          <w:rtl w:val="0"/>
        </w:rPr>
      </w:r>
    </w:p>
    <w:p w:rsidR="00000000" w:rsidDel="00000000" w:rsidP="00000000" w:rsidRDefault="00000000" w:rsidRPr="00000000" w14:paraId="00000005">
      <w:pPr>
        <w:spacing w:after="0" w:lineRule="auto"/>
        <w:jc w:val="both"/>
        <w:rPr>
          <w:b w:val="1"/>
          <w:bCs w:val="1"/>
          <w:sz w:val="32"/>
          <w:szCs w:val="32"/>
        </w:rPr>
      </w:pPr>
      <w:r w:rsidDel="00000000" w:rsidR="00000000" w:rsidRPr="00000000">
        <w:rPr>
          <w:rtl w:val="0"/>
        </w:rPr>
      </w:r>
    </w:p>
    <w:p w:rsidR="00000000" w:rsidDel="00000000" w:rsidP="00000000" w:rsidRDefault="00000000" w:rsidRPr="00000000" w14:paraId="00000006">
      <w:pPr>
        <w:spacing w:after="0" w:lineRule="auto"/>
        <w:jc w:val="center"/>
        <w:rPr>
          <w:b w:val="1"/>
          <w:bCs w:val="1"/>
          <w:sz w:val="32"/>
          <w:szCs w:val="32"/>
        </w:rPr>
      </w:pPr>
      <w:r w:rsidDel="00000000" w:rsidR="00000000" w:rsidRPr="00000000">
        <w:rPr>
          <w:sz w:val="32"/>
          <w:szCs w:val="32"/>
        </w:rPr>
        <w:drawing>
          <wp:anchor allowOverlap="1" behindDoc="0" distB="0" distT="0" distL="114300" distR="114300" hidden="0" layoutInCell="1" locked="0" relativeHeight="0" simplePos="0">
            <wp:simplePos x="0" y="0"/>
            <wp:positionH relativeFrom="margin">
              <wp:align>center</wp:align>
            </wp:positionH>
            <wp:positionV relativeFrom="margin">
              <wp:align>top</wp:align>
            </wp:positionV>
            <wp:extent cx="4552950" cy="976630"/>
            <wp:effectExtent b="0" l="0" r="0" t="0"/>
            <wp:wrapSquare wrapText="bothSides" distB="0" distT="0" distL="114300" distR="114300"/>
            <wp:docPr id="8"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552950" cy="976630"/>
                    </a:xfrm>
                    <a:prstGeom prst="rect"/>
                    <a:ln/>
                  </pic:spPr>
                </pic:pic>
              </a:graphicData>
            </a:graphic>
          </wp:anchor>
        </w:drawing>
      </w:r>
      <w:r w:rsidDel="00000000" w:rsidR="00000000" w:rsidRPr="00000000">
        <w:rPr>
          <w:sz w:val="32"/>
          <w:szCs w:val="32"/>
          <w:rtl w:val="0"/>
        </w:rPr>
        <w:t xml:space="preserve"> </w:t>
      </w:r>
      <w:r w:rsidDel="00000000" w:rsidR="00000000" w:rsidRPr="00000000">
        <w:rPr>
          <w:sz w:val="32"/>
          <w:szCs w:val="32"/>
        </w:rPr>
        <w:drawing>
          <wp:anchor allowOverlap="1" behindDoc="0" distB="0" distT="0" distL="114300" distR="114300" hidden="0" layoutInCell="1" locked="0" relativeHeight="0" simplePos="0">
            <wp:simplePos x="0" y="0"/>
            <wp:positionH relativeFrom="margin">
              <wp:align>center</wp:align>
            </wp:positionH>
            <wp:positionV relativeFrom="margin">
              <wp:align>top</wp:align>
            </wp:positionV>
            <wp:extent cx="4552950" cy="976630"/>
            <wp:effectExtent b="0" l="0" r="0" t="0"/>
            <wp:wrapSquare wrapText="bothSides" distB="0" distT="0" distL="114300" distR="114300"/>
            <wp:docPr id="9"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552950" cy="976630"/>
                    </a:xfrm>
                    <a:prstGeom prst="rect"/>
                    <a:ln/>
                  </pic:spPr>
                </pic:pic>
              </a:graphicData>
            </a:graphic>
          </wp:anchor>
        </w:drawing>
      </w:r>
      <w:r w:rsidDel="00000000" w:rsidR="00000000" w:rsidRPr="00000000">
        <w:rPr>
          <w:b w:val="1"/>
          <w:bCs w:val="1"/>
          <w:sz w:val="32"/>
          <w:szCs w:val="32"/>
          <w:rtl w:val="0"/>
        </w:rPr>
        <w:t xml:space="preserve">MMA Projects_ Mama Shelter Business Bay Hotel Apartment </w:t>
      </w:r>
    </w:p>
    <w:p w:rsidR="00000000" w:rsidDel="00000000" w:rsidP="00000000" w:rsidRDefault="00000000" w:rsidRPr="00000000" w14:paraId="00000007">
      <w:pPr>
        <w:spacing w:after="0" w:lineRule="auto"/>
        <w:jc w:val="center"/>
        <w:rPr>
          <w:b w:val="1"/>
          <w:bCs w:val="1"/>
          <w:sz w:val="32"/>
          <w:szCs w:val="32"/>
        </w:rPr>
      </w:pPr>
      <w:r w:rsidDel="00000000" w:rsidR="00000000" w:rsidRPr="00000000">
        <w:rPr>
          <w:b w:val="1"/>
          <w:bCs w:val="1"/>
          <w:sz w:val="32"/>
          <w:szCs w:val="32"/>
          <w:rtl w:val="0"/>
        </w:rPr>
        <w:t xml:space="preserve">“Identità Audace”</w:t>
      </w:r>
    </w:p>
    <w:p w:rsidR="00000000" w:rsidDel="00000000" w:rsidP="00000000" w:rsidRDefault="00000000" w:rsidRPr="00000000" w14:paraId="00000008">
      <w:pPr>
        <w:spacing w:after="0" w:lineRule="auto"/>
        <w:jc w:val="center"/>
        <w:rPr>
          <w:sz w:val="28"/>
          <w:szCs w:val="28"/>
        </w:rPr>
      </w:pPr>
      <w:r w:rsidDel="00000000" w:rsidR="00000000" w:rsidRPr="00000000">
        <w:rPr>
          <w:rtl w:val="0"/>
        </w:rPr>
      </w:r>
    </w:p>
    <w:p w:rsidR="00000000" w:rsidDel="00000000" w:rsidP="00000000" w:rsidRDefault="00000000" w:rsidRPr="00000000" w14:paraId="00000009">
      <w:pPr>
        <w:spacing w:after="0" w:lineRule="auto"/>
        <w:jc w:val="both"/>
        <w:rPr>
          <w:sz w:val="24"/>
          <w:szCs w:val="24"/>
        </w:rPr>
      </w:pPr>
      <w:r w:rsidDel="00000000" w:rsidR="00000000" w:rsidRPr="00000000">
        <w:rPr>
          <w:b w:val="1"/>
          <w:bCs w:val="1"/>
          <w:sz w:val="24"/>
          <w:szCs w:val="24"/>
          <w:rtl w:val="0"/>
        </w:rPr>
        <w:t xml:space="preserve">Project name</w:t>
      </w:r>
      <w:r w:rsidDel="00000000" w:rsidR="00000000" w:rsidRPr="00000000">
        <w:rPr>
          <w:sz w:val="24"/>
          <w:szCs w:val="24"/>
          <w:rtl w:val="0"/>
        </w:rPr>
        <w:t xml:space="preserve">: Mama Shelter Business Bay Hotel Apartment “Identità Audace”</w:t>
      </w:r>
    </w:p>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between w:color="000000" w:space="0" w:sz="0" w:val="none"/>
        </w:pBdr>
        <w:spacing w:after="0" w:line="240" w:lineRule="auto"/>
        <w:rPr>
          <w:sz w:val="24"/>
          <w:szCs w:val="24"/>
        </w:rPr>
      </w:pPr>
      <w:r w:rsidDel="00000000" w:rsidR="00000000" w:rsidRPr="00000000">
        <w:rPr>
          <w:b w:val="1"/>
          <w:bCs w:val="1"/>
          <w:sz w:val="24"/>
          <w:szCs w:val="24"/>
          <w:rtl w:val="0"/>
        </w:rPr>
        <w:t xml:space="preserve">Location: </w:t>
      </w:r>
      <w:r w:rsidDel="00000000" w:rsidR="00000000" w:rsidRPr="00000000">
        <w:rPr>
          <w:sz w:val="24"/>
          <w:szCs w:val="24"/>
          <w:rtl w:val="0"/>
        </w:rPr>
        <w:t xml:space="preserve">Dubai, UAE </w:t>
        <w:br w:type="textWrapping"/>
      </w:r>
      <w:r w:rsidDel="00000000" w:rsidR="00000000" w:rsidRPr="00000000">
        <w:rPr>
          <w:b w:val="1"/>
          <w:bCs w:val="1"/>
          <w:sz w:val="24"/>
          <w:szCs w:val="24"/>
          <w:rtl w:val="0"/>
        </w:rPr>
        <w:t xml:space="preserve">Year: </w:t>
      </w:r>
      <w:r w:rsidDel="00000000" w:rsidR="00000000" w:rsidRPr="00000000">
        <w:rPr>
          <w:sz w:val="24"/>
          <w:szCs w:val="24"/>
          <w:rtl w:val="0"/>
        </w:rPr>
        <w:t xml:space="preserve">2025</w:t>
        <w:br w:type="textWrapping"/>
      </w:r>
      <w:r w:rsidDel="00000000" w:rsidR="00000000" w:rsidRPr="00000000">
        <w:rPr>
          <w:b w:val="1"/>
          <w:bCs w:val="1"/>
          <w:sz w:val="24"/>
          <w:szCs w:val="24"/>
          <w:rtl w:val="0"/>
        </w:rPr>
        <w:t xml:space="preserve">Client: </w:t>
      </w:r>
      <w:r w:rsidDel="00000000" w:rsidR="00000000" w:rsidRPr="00000000">
        <w:rPr>
          <w:sz w:val="24"/>
          <w:szCs w:val="24"/>
          <w:rtl w:val="0"/>
        </w:rPr>
        <w:t xml:space="preserve">Khamas Group of Investment Co's L.L.C</w:t>
        <w:br w:type="textWrapping"/>
      </w:r>
      <w:r w:rsidDel="00000000" w:rsidR="00000000" w:rsidRPr="00000000">
        <w:rPr>
          <w:b w:val="1"/>
          <w:bCs w:val="1"/>
          <w:sz w:val="24"/>
          <w:szCs w:val="24"/>
          <w:rtl w:val="0"/>
        </w:rPr>
        <w:t xml:space="preserve">Operator: </w:t>
      </w:r>
      <w:r w:rsidDel="00000000" w:rsidR="00000000" w:rsidRPr="00000000">
        <w:rPr>
          <w:sz w:val="24"/>
          <w:szCs w:val="24"/>
          <w:rtl w:val="0"/>
        </w:rPr>
        <w:t xml:space="preserve">MAMA Shelter</w:t>
      </w:r>
    </w:p>
    <w:p w:rsidR="00000000" w:rsidDel="00000000" w:rsidP="00000000" w:rsidRDefault="00000000" w:rsidRPr="00000000" w14:paraId="0000000B">
      <w:pPr>
        <w:pBdr>
          <w:top w:color="000000" w:space="0" w:sz="0" w:val="none"/>
          <w:left w:color="000000" w:space="0" w:sz="0" w:val="none"/>
          <w:bottom w:color="000000" w:space="0" w:sz="0" w:val="none"/>
          <w:right w:color="000000" w:space="0" w:sz="0" w:val="none"/>
          <w:between w:color="000000" w:space="0" w:sz="0" w:val="none"/>
        </w:pBdr>
        <w:spacing w:after="0" w:line="240" w:lineRule="auto"/>
        <w:rPr>
          <w:sz w:val="24"/>
          <w:szCs w:val="24"/>
        </w:rPr>
      </w:pPr>
      <w:r w:rsidDel="00000000" w:rsidR="00000000" w:rsidRPr="00000000">
        <w:rPr>
          <w:b w:val="1"/>
          <w:bCs w:val="1"/>
          <w:sz w:val="24"/>
          <w:szCs w:val="24"/>
          <w:rtl w:val="0"/>
        </w:rPr>
        <w:t xml:space="preserve">Services: </w:t>
      </w:r>
      <w:r w:rsidDel="00000000" w:rsidR="00000000" w:rsidRPr="00000000">
        <w:rPr>
          <w:sz w:val="24"/>
          <w:szCs w:val="24"/>
          <w:rtl w:val="0"/>
        </w:rPr>
        <w:t xml:space="preserve">Facade Design, Lead Architect, I</w:t>
      </w:r>
      <w:r w:rsidDel="00000000" w:rsidR="00000000" w:rsidRPr="00000000">
        <w:rPr>
          <w:sz w:val="24"/>
          <w:szCs w:val="24"/>
          <w:highlight w:val="white"/>
          <w:rtl w:val="0"/>
        </w:rPr>
        <w:t xml:space="preserve">D Development.</w:t>
      </w:r>
      <w:r w:rsidDel="00000000" w:rsidR="00000000" w:rsidRPr="00000000">
        <w:rPr>
          <w:rtl w:val="0"/>
        </w:rPr>
      </w:r>
    </w:p>
    <w:p w:rsidR="00000000" w:rsidDel="00000000" w:rsidP="00000000" w:rsidRDefault="00000000" w:rsidRPr="00000000" w14:paraId="0000000C">
      <w:pPr>
        <w:pBdr>
          <w:top w:color="000000" w:space="0" w:sz="0" w:val="none"/>
          <w:left w:color="000000" w:space="0" w:sz="0" w:val="none"/>
          <w:bottom w:color="000000" w:space="0" w:sz="0" w:val="none"/>
          <w:right w:color="000000" w:space="0" w:sz="0" w:val="none"/>
          <w:between w:color="000000" w:space="0" w:sz="0" w:val="none"/>
        </w:pBdr>
        <w:spacing w:after="0" w:line="240" w:lineRule="auto"/>
        <w:rPr>
          <w:sz w:val="24"/>
          <w:szCs w:val="24"/>
        </w:rPr>
      </w:pPr>
      <w:r w:rsidDel="00000000" w:rsidR="00000000" w:rsidRPr="00000000">
        <w:rPr>
          <w:b w:val="1"/>
          <w:bCs w:val="1"/>
          <w:sz w:val="24"/>
          <w:szCs w:val="24"/>
          <w:rtl w:val="0"/>
        </w:rPr>
        <w:t xml:space="preserve">Consultants</w:t>
      </w:r>
      <w:r w:rsidDel="00000000" w:rsidR="00000000" w:rsidRPr="00000000">
        <w:rPr>
          <w:sz w:val="24"/>
          <w:szCs w:val="24"/>
          <w:rtl w:val="0"/>
        </w:rPr>
        <w:t xml:space="preserve">: </w:t>
      </w:r>
      <w:r w:rsidDel="00000000" w:rsidR="00000000" w:rsidRPr="00000000">
        <w:rPr>
          <w:sz w:val="24"/>
          <w:szCs w:val="24"/>
          <w:highlight w:val="white"/>
          <w:rtl w:val="0"/>
        </w:rPr>
        <w:t xml:space="preserve">Dynamic Design DMCC (PMO)</w:t>
      </w:r>
      <w:r w:rsidDel="00000000" w:rsidR="00000000" w:rsidRPr="00000000">
        <w:rPr>
          <w:sz w:val="24"/>
          <w:szCs w:val="24"/>
          <w:rtl w:val="0"/>
        </w:rPr>
        <w:br w:type="textWrapping"/>
      </w:r>
      <w:r w:rsidDel="00000000" w:rsidR="00000000" w:rsidRPr="00000000">
        <w:rPr>
          <w:b w:val="1"/>
          <w:bCs w:val="1"/>
          <w:sz w:val="24"/>
          <w:szCs w:val="24"/>
          <w:rtl w:val="0"/>
        </w:rPr>
        <w:t xml:space="preserve">Floors area: </w:t>
      </w:r>
      <w:r w:rsidDel="00000000" w:rsidR="00000000" w:rsidRPr="00000000">
        <w:rPr>
          <w:sz w:val="24"/>
          <w:szCs w:val="24"/>
          <w:rtl w:val="0"/>
        </w:rPr>
        <w:t xml:space="preserve">21.625 sqm</w:t>
      </w:r>
    </w:p>
    <w:p w:rsidR="00000000" w:rsidDel="00000000" w:rsidP="00000000" w:rsidRDefault="00000000" w:rsidRPr="00000000" w14:paraId="0000000D">
      <w:pPr>
        <w:pBdr>
          <w:top w:color="000000" w:space="0" w:sz="0" w:val="none"/>
          <w:left w:color="000000" w:space="0" w:sz="0" w:val="none"/>
          <w:bottom w:color="000000" w:space="0" w:sz="0" w:val="none"/>
          <w:right w:color="000000" w:space="0" w:sz="0" w:val="none"/>
          <w:between w:color="000000" w:space="0" w:sz="0" w:val="none"/>
        </w:pBdr>
        <w:spacing w:after="0" w:line="240" w:lineRule="auto"/>
        <w:rPr>
          <w:sz w:val="24"/>
          <w:szCs w:val="24"/>
        </w:rPr>
      </w:pPr>
      <w:r w:rsidDel="00000000" w:rsidR="00000000" w:rsidRPr="00000000">
        <w:rPr>
          <w:b w:val="1"/>
          <w:bCs w:val="1"/>
          <w:sz w:val="24"/>
          <w:szCs w:val="24"/>
          <w:rtl w:val="0"/>
        </w:rPr>
        <w:t xml:space="preserve">Rooms: </w:t>
      </w:r>
      <w:r w:rsidDel="00000000" w:rsidR="00000000" w:rsidRPr="00000000">
        <w:rPr>
          <w:sz w:val="24"/>
          <w:szCs w:val="24"/>
          <w:rtl w:val="0"/>
        </w:rPr>
        <w:t xml:space="preserve">197</w:t>
      </w:r>
    </w:p>
    <w:p w:rsidR="00000000" w:rsidDel="00000000" w:rsidP="00000000" w:rsidRDefault="00000000" w:rsidRPr="00000000" w14:paraId="0000000E">
      <w:pPr>
        <w:pBdr>
          <w:top w:color="000000" w:space="0" w:sz="0" w:val="none"/>
          <w:left w:color="000000" w:space="0" w:sz="0" w:val="none"/>
          <w:bottom w:color="000000" w:space="0" w:sz="0" w:val="none"/>
          <w:right w:color="000000" w:space="0" w:sz="0" w:val="none"/>
          <w:between w:color="000000" w:space="0" w:sz="0" w:val="none"/>
        </w:pBdr>
        <w:spacing w:after="0" w:line="240" w:lineRule="auto"/>
        <w:rPr>
          <w:sz w:val="24"/>
          <w:szCs w:val="24"/>
        </w:rPr>
      </w:pPr>
      <w:r w:rsidDel="00000000" w:rsidR="00000000" w:rsidRPr="00000000">
        <w:rPr>
          <w:b w:val="1"/>
          <w:bCs w:val="1"/>
          <w:sz w:val="24"/>
          <w:szCs w:val="24"/>
          <w:rtl w:val="0"/>
        </w:rPr>
        <w:t xml:space="preserve">Apartments: </w:t>
      </w:r>
      <w:r w:rsidDel="00000000" w:rsidR="00000000" w:rsidRPr="00000000">
        <w:rPr>
          <w:sz w:val="24"/>
          <w:szCs w:val="24"/>
          <w:rtl w:val="0"/>
        </w:rPr>
        <w:t xml:space="preserve">203</w:t>
      </w:r>
    </w:p>
    <w:p w:rsidR="00000000" w:rsidDel="00000000" w:rsidP="00000000" w:rsidRDefault="00000000" w:rsidRPr="00000000" w14:paraId="0000000F">
      <w:pPr>
        <w:pBdr>
          <w:top w:color="000000" w:space="0" w:sz="0" w:val="none"/>
          <w:left w:color="000000" w:space="0" w:sz="0" w:val="none"/>
          <w:bottom w:color="000000" w:space="0" w:sz="0" w:val="none"/>
          <w:right w:color="000000" w:space="0" w:sz="0" w:val="none"/>
          <w:between w:color="000000" w:space="0" w:sz="0" w:val="none"/>
        </w:pBdr>
        <w:spacing w:after="0" w:line="240" w:lineRule="auto"/>
        <w:rPr>
          <w:sz w:val="24"/>
          <w:szCs w:val="24"/>
        </w:rPr>
      </w:pPr>
      <w:r w:rsidDel="00000000" w:rsidR="00000000" w:rsidRPr="00000000">
        <w:rPr>
          <w:b w:val="1"/>
          <w:bCs w:val="1"/>
          <w:sz w:val="24"/>
          <w:szCs w:val="24"/>
          <w:rtl w:val="0"/>
        </w:rPr>
        <w:t xml:space="preserve">Category: </w:t>
      </w:r>
      <w:r w:rsidDel="00000000" w:rsidR="00000000" w:rsidRPr="00000000">
        <w:rPr>
          <w:sz w:val="24"/>
          <w:szCs w:val="24"/>
          <w:rtl w:val="0"/>
        </w:rPr>
        <w:t xml:space="preserve">4*</w:t>
      </w:r>
    </w:p>
    <w:p w:rsidR="00000000" w:rsidDel="00000000" w:rsidP="00000000" w:rsidRDefault="00000000" w:rsidRPr="00000000" w14:paraId="00000010">
      <w:pPr>
        <w:pBdr>
          <w:top w:color="000000" w:space="0" w:sz="0" w:val="none"/>
          <w:left w:color="000000" w:space="0" w:sz="0" w:val="none"/>
          <w:bottom w:color="000000" w:space="0" w:sz="0" w:val="none"/>
          <w:right w:color="000000" w:space="0" w:sz="0" w:val="none"/>
          <w:between w:color="000000" w:space="0" w:sz="0" w:val="none"/>
        </w:pBdr>
        <w:spacing w:after="0" w:line="240" w:lineRule="auto"/>
        <w:rPr>
          <w:sz w:val="24"/>
          <w:szCs w:val="24"/>
        </w:rPr>
      </w:pPr>
      <w:r w:rsidDel="00000000" w:rsidR="00000000" w:rsidRPr="00000000">
        <w:rPr>
          <w:b w:val="1"/>
          <w:bCs w:val="1"/>
          <w:sz w:val="24"/>
          <w:szCs w:val="24"/>
          <w:rtl w:val="0"/>
        </w:rPr>
        <w:t xml:space="preserve">Photographer:</w:t>
      </w:r>
      <w:r w:rsidDel="00000000" w:rsidR="00000000" w:rsidRPr="00000000">
        <w:rPr>
          <w:sz w:val="24"/>
          <w:szCs w:val="24"/>
          <w:rtl w:val="0"/>
        </w:rPr>
        <w:t xml:space="preserve"> MAMA Shelter</w:t>
      </w:r>
    </w:p>
    <w:p w:rsidR="00000000" w:rsidDel="00000000" w:rsidP="00000000" w:rsidRDefault="00000000" w:rsidRPr="00000000" w14:paraId="00000011">
      <w:pPr>
        <w:pBdr>
          <w:top w:color="000000" w:space="0" w:sz="0" w:val="none"/>
          <w:left w:color="000000" w:space="0" w:sz="0" w:val="none"/>
          <w:bottom w:color="000000" w:space="0" w:sz="0" w:val="none"/>
          <w:right w:color="000000" w:space="0" w:sz="0" w:val="none"/>
          <w:between w:color="000000" w:space="0" w:sz="0" w:val="none"/>
        </w:pBd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2">
      <w:pPr>
        <w:pBdr>
          <w:top w:color="000000" w:space="0" w:sz="0" w:val="none"/>
          <w:left w:color="000000" w:space="0" w:sz="0" w:val="none"/>
          <w:bottom w:color="000000" w:space="0" w:sz="0" w:val="none"/>
          <w:right w:color="000000" w:space="0" w:sz="0" w:val="none"/>
          <w:between w:color="000000" w:space="0" w:sz="0" w:val="none"/>
        </w:pBd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3">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76" w:lineRule="auto"/>
        <w:rPr>
          <w:b w:val="1"/>
          <w:bCs w:val="1"/>
          <w:sz w:val="24"/>
          <w:szCs w:val="24"/>
        </w:rPr>
      </w:pPr>
      <w:r w:rsidDel="00000000" w:rsidR="00000000" w:rsidRPr="00000000">
        <w:rPr>
          <w:b w:val="1"/>
          <w:bCs w:val="1"/>
          <w:sz w:val="24"/>
          <w:szCs w:val="24"/>
          <w:rtl w:val="0"/>
        </w:rPr>
        <w:t xml:space="preserve">ABOUT US</w:t>
      </w:r>
    </w:p>
    <w:p w:rsidR="00000000" w:rsidDel="00000000" w:rsidP="00000000" w:rsidRDefault="00000000" w:rsidRPr="00000000" w14:paraId="00000014">
      <w:pPr>
        <w:pBdr>
          <w:top w:color="000000" w:space="0" w:sz="0" w:val="none"/>
          <w:left w:color="000000" w:space="0" w:sz="0" w:val="none"/>
          <w:bottom w:color="000000" w:space="0" w:sz="0" w:val="none"/>
          <w:right w:color="000000" w:space="0" w:sz="0" w:val="none"/>
          <w:between w:color="000000" w:space="0" w:sz="0" w:val="none"/>
        </w:pBdr>
        <w:spacing w:after="0" w:line="240" w:lineRule="auto"/>
        <w:jc w:val="both"/>
        <w:rPr>
          <w:sz w:val="24"/>
          <w:szCs w:val="24"/>
        </w:rPr>
      </w:pPr>
      <w:r w:rsidDel="00000000" w:rsidR="00000000" w:rsidRPr="00000000">
        <w:rPr>
          <w:sz w:val="24"/>
          <w:szCs w:val="24"/>
          <w:rtl w:val="0"/>
        </w:rPr>
        <w:t xml:space="preserve">MMA Projects è uno studio di architettura e design multidisciplinare e multiculturale con sede a Milano. Lavorando a livello internazionale in una varietà di settori, dal residenziale al commerciale, dal retail all'ospitalità, il suo team è guidato dalla passione e unito nella ricerca della bellezza e dell'eccellenza. Radicata nelle migliori tradizioni del design italiano, dichiara un amore per l'artigianato e la personalizzazione. Viene posta particolare enfasi sull'uso di materiali naturali per le loro qualità tattili e la loro capacità di conferire a un edificio un senso di anima. Il risultato sono progetti che si fondono su funzionalità e poesia, abilità tecnica e raffinatezza estetica. Una visione unica in cui le forme sono ridotte alla loro essenza, le palette dei colori sono sobrie e attenuate, e armonia ed equilibrio sono l'obiettivo finale.</w:t>
      </w:r>
    </w:p>
    <w:p w:rsidR="00000000" w:rsidDel="00000000" w:rsidP="00000000" w:rsidRDefault="00000000" w:rsidRPr="00000000" w14:paraId="00000015">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16">
      <w:pPr>
        <w:pBdr>
          <w:top w:color="000000" w:space="0" w:sz="0" w:val="none"/>
          <w:left w:color="000000" w:space="0" w:sz="0" w:val="none"/>
          <w:bottom w:color="000000" w:space="0" w:sz="0" w:val="none"/>
          <w:right w:color="000000" w:space="0" w:sz="0" w:val="none"/>
          <w:between w:color="000000" w:space="0" w:sz="0" w:val="none"/>
        </w:pBd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7">
      <w:pPr>
        <w:pBdr>
          <w:top w:color="000000" w:space="0" w:sz="0" w:val="none"/>
          <w:left w:color="000000" w:space="0" w:sz="0" w:val="none"/>
          <w:bottom w:color="000000" w:space="0" w:sz="0" w:val="none"/>
          <w:right w:color="000000" w:space="0" w:sz="0" w:val="none"/>
          <w:between w:color="000000" w:space="0" w:sz="0" w:val="none"/>
        </w:pBdr>
        <w:spacing w:after="0" w:line="240" w:lineRule="auto"/>
        <w:rPr>
          <w:b w:val="1"/>
          <w:bCs w:val="1"/>
          <w:sz w:val="24"/>
          <w:szCs w:val="24"/>
        </w:rPr>
      </w:pPr>
      <w:r w:rsidDel="00000000" w:rsidR="00000000" w:rsidRPr="00000000">
        <w:rPr>
          <w:b w:val="1"/>
          <w:bCs w:val="1"/>
          <w:sz w:val="24"/>
          <w:szCs w:val="24"/>
          <w:rtl w:val="0"/>
        </w:rPr>
        <w:t xml:space="preserve">MAMA SHELTER BUSINESS BAY HOTEL AND BRANDED APARTMENTS</w:t>
      </w:r>
    </w:p>
    <w:p w:rsidR="00000000" w:rsidDel="00000000" w:rsidP="00000000" w:rsidRDefault="00000000" w:rsidRPr="00000000" w14:paraId="00000018">
      <w:pPr>
        <w:pBdr>
          <w:top w:color="000000" w:space="0" w:sz="0" w:val="none"/>
          <w:left w:color="000000" w:space="0" w:sz="0" w:val="none"/>
          <w:bottom w:color="000000" w:space="0" w:sz="0" w:val="none"/>
          <w:right w:color="000000" w:space="0" w:sz="0" w:val="none"/>
          <w:between w:color="000000" w:space="0" w:sz="0" w:val="none"/>
        </w:pBdr>
        <w:spacing w:after="0" w:line="240" w:lineRule="auto"/>
        <w:rPr>
          <w:b w:val="1"/>
          <w:bCs w:val="1"/>
          <w:sz w:val="24"/>
          <w:szCs w:val="24"/>
        </w:rPr>
      </w:pPr>
      <w:r w:rsidDel="00000000" w:rsidR="00000000" w:rsidRPr="00000000">
        <w:rPr>
          <w:rtl w:val="0"/>
        </w:rPr>
      </w:r>
    </w:p>
    <w:p w:rsidR="00000000" w:rsidDel="00000000" w:rsidP="00000000" w:rsidRDefault="00000000" w:rsidRPr="00000000" w14:paraId="00000019">
      <w:pPr>
        <w:pBdr>
          <w:top w:color="000000" w:space="0" w:sz="0" w:val="none"/>
          <w:left w:color="000000" w:space="0" w:sz="0" w:val="none"/>
          <w:bottom w:color="000000" w:space="0" w:sz="0" w:val="none"/>
          <w:right w:color="000000" w:space="0" w:sz="0" w:val="none"/>
          <w:between w:color="000000" w:space="0" w:sz="0" w:val="none"/>
        </w:pBdr>
        <w:spacing w:after="0" w:line="240" w:lineRule="auto"/>
        <w:jc w:val="both"/>
        <w:rPr>
          <w:sz w:val="24"/>
          <w:szCs w:val="24"/>
        </w:rPr>
      </w:pPr>
      <w:r w:rsidDel="00000000" w:rsidR="00000000" w:rsidRPr="00000000">
        <w:rPr>
          <w:sz w:val="24"/>
          <w:szCs w:val="24"/>
          <w:rtl w:val="0"/>
        </w:rPr>
        <w:t xml:space="preserve">MMA Projects sviluppa la sua attività nei principali settori della progettazione, tra cui quello dell'ospitalità di lusso.</w:t>
      </w:r>
    </w:p>
    <w:p w:rsidR="00000000" w:rsidDel="00000000" w:rsidP="00000000" w:rsidRDefault="00000000" w:rsidRPr="00000000" w14:paraId="0000001A">
      <w:pPr>
        <w:pBdr>
          <w:top w:color="000000" w:space="0" w:sz="0" w:val="none"/>
          <w:left w:color="000000" w:space="0" w:sz="0" w:val="none"/>
          <w:bottom w:color="000000" w:space="0" w:sz="0" w:val="none"/>
          <w:right w:color="000000" w:space="0" w:sz="0" w:val="none"/>
          <w:between w:color="000000" w:space="0" w:sz="0" w:val="none"/>
        </w:pBdr>
        <w:spacing w:after="0" w:line="240" w:lineRule="auto"/>
        <w:jc w:val="both"/>
        <w:rPr>
          <w:sz w:val="24"/>
          <w:szCs w:val="24"/>
          <w:highlight w:val="white"/>
        </w:rPr>
      </w:pPr>
      <w:r w:rsidDel="00000000" w:rsidR="00000000" w:rsidRPr="00000000">
        <w:rPr>
          <w:sz w:val="24"/>
          <w:szCs w:val="24"/>
          <w:rtl w:val="0"/>
        </w:rPr>
        <w:t xml:space="preserve">Nel suo portfolio, presenta il progetto “</w:t>
      </w:r>
      <w:r w:rsidDel="00000000" w:rsidR="00000000" w:rsidRPr="00000000">
        <w:rPr>
          <w:i w:val="1"/>
          <w:iCs w:val="1"/>
          <w:sz w:val="24"/>
          <w:szCs w:val="24"/>
          <w:rtl w:val="0"/>
        </w:rPr>
        <w:t xml:space="preserve">Mama Shelter Business Bay Hotel and Branded Apartments</w:t>
      </w:r>
      <w:r w:rsidDel="00000000" w:rsidR="00000000" w:rsidRPr="00000000">
        <w:rPr>
          <w:sz w:val="24"/>
          <w:szCs w:val="24"/>
          <w:rtl w:val="0"/>
        </w:rPr>
        <w:t xml:space="preserve">; dove lo studio è intervenuto nei seguenti campi: </w:t>
      </w:r>
      <w:r w:rsidDel="00000000" w:rsidR="00000000" w:rsidRPr="00000000">
        <w:rPr>
          <w:sz w:val="24"/>
          <w:szCs w:val="24"/>
          <w:highlight w:val="white"/>
          <w:rtl w:val="0"/>
        </w:rPr>
        <w:t xml:space="preserve">Facade Design, </w:t>
      </w:r>
      <w:r w:rsidDel="00000000" w:rsidR="00000000" w:rsidRPr="00000000">
        <w:rPr>
          <w:sz w:val="24"/>
          <w:szCs w:val="24"/>
          <w:rtl w:val="0"/>
        </w:rPr>
        <w:t xml:space="preserve">Lead Architect, I</w:t>
      </w:r>
      <w:r w:rsidDel="00000000" w:rsidR="00000000" w:rsidRPr="00000000">
        <w:rPr>
          <w:sz w:val="24"/>
          <w:szCs w:val="24"/>
          <w:highlight w:val="white"/>
          <w:rtl w:val="0"/>
        </w:rPr>
        <w:t xml:space="preserve">D Development.</w:t>
      </w:r>
    </w:p>
    <w:p w:rsidR="00000000" w:rsidDel="00000000" w:rsidP="00000000" w:rsidRDefault="00000000" w:rsidRPr="00000000" w14:paraId="0000001B">
      <w:pPr>
        <w:pBdr>
          <w:top w:color="000000" w:space="0" w:sz="0" w:val="none"/>
          <w:left w:color="000000" w:space="0" w:sz="0" w:val="none"/>
          <w:bottom w:color="000000" w:space="0" w:sz="0" w:val="none"/>
          <w:right w:color="000000" w:space="0" w:sz="0" w:val="none"/>
          <w:between w:color="000000" w:space="0" w:sz="0" w:val="none"/>
        </w:pBdr>
        <w:spacing w:after="0" w:line="240" w:lineRule="auto"/>
        <w:jc w:val="both"/>
        <w:rPr>
          <w:sz w:val="24"/>
          <w:szCs w:val="24"/>
          <w:highlight w:val="white"/>
        </w:rPr>
      </w:pPr>
      <w:r w:rsidDel="00000000" w:rsidR="00000000" w:rsidRPr="00000000">
        <w:rPr>
          <w:rtl w:val="0"/>
        </w:rPr>
      </w:r>
    </w:p>
    <w:p w:rsidR="00000000" w:rsidDel="00000000" w:rsidP="00000000" w:rsidRDefault="00000000" w:rsidRPr="00000000" w14:paraId="0000001C">
      <w:pPr>
        <w:pBdr>
          <w:top w:color="000000" w:space="0" w:sz="0" w:val="none"/>
          <w:left w:color="000000" w:space="0" w:sz="0" w:val="none"/>
          <w:bottom w:color="000000" w:space="0" w:sz="0" w:val="none"/>
          <w:right w:color="000000" w:space="0" w:sz="0" w:val="none"/>
          <w:between w:color="000000" w:space="0" w:sz="0" w:val="none"/>
        </w:pBdr>
        <w:spacing w:after="0" w:line="240" w:lineRule="auto"/>
        <w:rPr>
          <w:sz w:val="24"/>
          <w:szCs w:val="24"/>
        </w:rPr>
      </w:pPr>
      <w:r w:rsidDel="00000000" w:rsidR="00000000" w:rsidRPr="00000000">
        <w:rPr>
          <w:sz w:val="24"/>
          <w:szCs w:val="24"/>
          <w:rtl w:val="0"/>
        </w:rPr>
        <w:t xml:space="preserve">La prima struttura Mama Shelter Business Bay Hotel Apartment a Dubai si propone come una vera e propria destinazione: un luogo dove comfort, originalità e senso di comunità si incontrano per definire il concetto di ospitalità, ristorazione ed intrattenimento contagiando con lo stile MAMA la metropoli.</w:t>
      </w:r>
    </w:p>
    <w:p w:rsidR="00000000" w:rsidDel="00000000" w:rsidP="00000000" w:rsidRDefault="00000000" w:rsidRPr="00000000" w14:paraId="0000001D">
      <w:pPr>
        <w:pBdr>
          <w:top w:color="000000" w:space="0" w:sz="0" w:val="none"/>
          <w:left w:color="000000" w:space="0" w:sz="0" w:val="none"/>
          <w:bottom w:color="000000" w:space="0" w:sz="0" w:val="none"/>
          <w:right w:color="000000" w:space="0" w:sz="0" w:val="none"/>
          <w:between w:color="000000" w:space="0" w:sz="0" w:val="none"/>
        </w:pBdr>
        <w:spacing w:after="0" w:line="240" w:lineRule="auto"/>
        <w:rPr>
          <w:sz w:val="24"/>
          <w:szCs w:val="24"/>
        </w:rPr>
      </w:pPr>
      <w:r w:rsidDel="00000000" w:rsidR="00000000" w:rsidRPr="00000000">
        <w:rPr>
          <w:sz w:val="24"/>
          <w:szCs w:val="24"/>
          <w:rtl w:val="0"/>
        </w:rPr>
        <w:t xml:space="preserve">Mama Shelter Business Bay Hotel Apartment rappresenta la prima presenza del marchio negli Emirati Arabi ed è il primo aparthotel del brand, al mondo.</w:t>
      </w:r>
    </w:p>
    <w:p w:rsidR="00000000" w:rsidDel="00000000" w:rsidP="00000000" w:rsidRDefault="00000000" w:rsidRPr="00000000" w14:paraId="0000001E">
      <w:pPr>
        <w:pBdr>
          <w:top w:color="000000" w:space="0" w:sz="0" w:val="none"/>
          <w:left w:color="000000" w:space="0" w:sz="0" w:val="none"/>
          <w:bottom w:color="000000" w:space="0" w:sz="0" w:val="none"/>
          <w:right w:color="000000" w:space="0" w:sz="0" w:val="none"/>
          <w:between w:color="000000" w:space="0" w:sz="0" w:val="none"/>
        </w:pBdr>
        <w:spacing w:after="0" w:line="240" w:lineRule="auto"/>
        <w:jc w:val="both"/>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1F">
      <w:pPr>
        <w:pBdr>
          <w:top w:color="000000" w:space="0" w:sz="0" w:val="none"/>
          <w:left w:color="000000" w:space="0" w:sz="0" w:val="none"/>
          <w:bottom w:color="000000" w:space="0" w:sz="0" w:val="none"/>
          <w:right w:color="000000" w:space="0" w:sz="0" w:val="none"/>
          <w:between w:color="000000" w:space="0" w:sz="0" w:val="none"/>
        </w:pBdr>
        <w:spacing w:after="0" w:line="240" w:lineRule="auto"/>
        <w:jc w:val="both"/>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20">
      <w:pPr>
        <w:spacing w:after="0" w:line="240" w:lineRule="auto"/>
        <w:jc w:val="both"/>
        <w:rPr>
          <w:b w:val="1"/>
          <w:bCs w:val="1"/>
          <w:sz w:val="24"/>
          <w:szCs w:val="24"/>
        </w:rPr>
      </w:pPr>
      <w:r w:rsidDel="00000000" w:rsidR="00000000" w:rsidRPr="00000000">
        <w:rPr>
          <w:b w:val="1"/>
          <w:bCs w:val="1"/>
          <w:color w:val="ff0000"/>
          <w:sz w:val="26"/>
          <w:szCs w:val="26"/>
          <w:rtl w:val="0"/>
        </w:rPr>
        <w:t xml:space="preserve">ARCHITETTURA</w:t>
      </w:r>
      <w:r w:rsidDel="00000000" w:rsidR="00000000" w:rsidRPr="00000000">
        <w:rPr>
          <w:rtl w:val="0"/>
        </w:rPr>
      </w:r>
    </w:p>
    <w:p w:rsidR="00000000" w:rsidDel="00000000" w:rsidP="00000000" w:rsidRDefault="00000000" w:rsidRPr="00000000" w14:paraId="00000021">
      <w:pPr>
        <w:pBdr>
          <w:top w:color="000000" w:space="0" w:sz="0" w:val="none"/>
          <w:left w:color="000000" w:space="0" w:sz="0" w:val="none"/>
          <w:bottom w:color="000000" w:space="0" w:sz="0" w:val="none"/>
          <w:right w:color="000000" w:space="0" w:sz="0" w:val="none"/>
          <w:between w:color="000000" w:space="0" w:sz="0" w:val="none"/>
        </w:pBdr>
        <w:spacing w:after="0" w:line="240" w:lineRule="auto"/>
        <w:jc w:val="both"/>
        <w:rPr>
          <w:b w:val="1"/>
          <w:bCs w:val="1"/>
          <w:sz w:val="24"/>
          <w:szCs w:val="24"/>
        </w:rPr>
      </w:pPr>
      <w:r w:rsidDel="00000000" w:rsidR="00000000" w:rsidRPr="00000000">
        <w:rPr>
          <w:rtl w:val="0"/>
        </w:rPr>
      </w:r>
    </w:p>
    <w:p w:rsidR="00000000" w:rsidDel="00000000" w:rsidP="00000000" w:rsidRDefault="00000000" w:rsidRPr="00000000" w14:paraId="00000022">
      <w:pPr>
        <w:pBdr>
          <w:top w:color="000000" w:space="0" w:sz="0" w:val="none"/>
          <w:left w:color="000000" w:space="0" w:sz="0" w:val="none"/>
          <w:bottom w:color="000000" w:space="0" w:sz="0" w:val="none"/>
          <w:right w:color="000000" w:space="0" w:sz="0" w:val="none"/>
          <w:between w:color="000000" w:space="0" w:sz="0" w:val="none"/>
        </w:pBdr>
        <w:spacing w:after="0" w:line="240" w:lineRule="auto"/>
        <w:jc w:val="both"/>
        <w:rPr>
          <w:b w:val="1"/>
          <w:bCs w:val="1"/>
          <w:sz w:val="24"/>
          <w:szCs w:val="24"/>
        </w:rPr>
      </w:pPr>
      <w:r w:rsidDel="00000000" w:rsidR="00000000" w:rsidRPr="00000000">
        <w:rPr>
          <w:b w:val="1"/>
          <w:bCs w:val="1"/>
          <w:sz w:val="24"/>
          <w:szCs w:val="24"/>
          <w:rtl w:val="0"/>
        </w:rPr>
        <w:t xml:space="preserve">CONCEPT ARCHITETTONICO </w:t>
      </w:r>
    </w:p>
    <w:p w:rsidR="00000000" w:rsidDel="00000000" w:rsidP="00000000" w:rsidRDefault="00000000" w:rsidRPr="00000000" w14:paraId="00000023">
      <w:pPr>
        <w:pBdr>
          <w:top w:color="000000" w:space="0" w:sz="0" w:val="none"/>
          <w:left w:color="000000" w:space="0" w:sz="0" w:val="none"/>
          <w:bottom w:color="000000" w:space="0" w:sz="0" w:val="none"/>
          <w:right w:color="000000" w:space="0" w:sz="0" w:val="none"/>
          <w:between w:color="000000" w:space="0" w:sz="0" w:val="none"/>
        </w:pBdr>
        <w:spacing w:after="0" w:line="240" w:lineRule="auto"/>
        <w:jc w:val="both"/>
        <w:rPr>
          <w:b w:val="1"/>
          <w:bCs w:val="1"/>
          <w:sz w:val="24"/>
          <w:szCs w:val="24"/>
        </w:rPr>
      </w:pPr>
      <w:r w:rsidDel="00000000" w:rsidR="00000000" w:rsidRPr="00000000">
        <w:rPr>
          <w:rtl w:val="0"/>
        </w:rPr>
      </w:r>
    </w:p>
    <w:p w:rsidR="00000000" w:rsidDel="00000000" w:rsidP="00000000" w:rsidRDefault="00000000" w:rsidRPr="00000000" w14:paraId="00000024">
      <w:pPr>
        <w:pBdr>
          <w:top w:color="000000" w:space="0" w:sz="0" w:val="none"/>
          <w:left w:color="000000" w:space="0" w:sz="0" w:val="none"/>
          <w:bottom w:color="000000" w:space="0" w:sz="0" w:val="none"/>
          <w:right w:color="000000" w:space="0" w:sz="0" w:val="none"/>
          <w:between w:color="000000" w:space="0" w:sz="0" w:val="none"/>
        </w:pBdr>
        <w:spacing w:after="0" w:line="240" w:lineRule="auto"/>
        <w:jc w:val="both"/>
        <w:rPr>
          <w:sz w:val="24"/>
          <w:szCs w:val="24"/>
          <w:highlight w:val="white"/>
        </w:rPr>
      </w:pPr>
      <w:r w:rsidDel="00000000" w:rsidR="00000000" w:rsidRPr="00000000">
        <w:rPr>
          <w:sz w:val="24"/>
          <w:szCs w:val="24"/>
          <w:highlight w:val="white"/>
          <w:rtl w:val="0"/>
        </w:rPr>
        <w:t xml:space="preserve">Il volume strutturale definito nella sua forma architettonica è stato valorizzato grazie al concept della facciata che ha puntato sulla texture rendendola preziosa come un gioiello.</w:t>
      </w:r>
    </w:p>
    <w:p w:rsidR="00000000" w:rsidDel="00000000" w:rsidP="00000000" w:rsidRDefault="00000000" w:rsidRPr="00000000" w14:paraId="00000025">
      <w:pPr>
        <w:pBdr>
          <w:top w:color="000000" w:space="0" w:sz="0" w:val="none"/>
          <w:left w:color="000000" w:space="0" w:sz="0" w:val="none"/>
          <w:bottom w:color="000000" w:space="0" w:sz="0" w:val="none"/>
          <w:right w:color="000000" w:space="0" w:sz="0" w:val="none"/>
          <w:between w:color="000000" w:space="0" w:sz="0" w:val="none"/>
        </w:pBdr>
        <w:spacing w:after="0" w:line="240" w:lineRule="auto"/>
        <w:rPr>
          <w:sz w:val="24"/>
          <w:szCs w:val="24"/>
        </w:rPr>
      </w:pPr>
      <w:r w:rsidDel="00000000" w:rsidR="00000000" w:rsidRPr="00000000">
        <w:rPr>
          <w:sz w:val="24"/>
          <w:szCs w:val="24"/>
          <w:rtl w:val="0"/>
        </w:rPr>
        <w:t xml:space="preserve">L'ispirazione per la facciata del Mama Shelter Dubai è derivata dal desiderio di creare una presenza vibrante, coinvolgente e indiscutibilmente </w:t>
      </w:r>
      <w:r w:rsidDel="00000000" w:rsidR="00000000" w:rsidRPr="00000000">
        <w:rPr>
          <w:i w:val="1"/>
          <w:iCs w:val="1"/>
          <w:sz w:val="24"/>
          <w:szCs w:val="24"/>
          <w:rtl w:val="0"/>
        </w:rPr>
        <w:t xml:space="preserve">brand identity nel</w:t>
      </w:r>
      <w:r w:rsidDel="00000000" w:rsidR="00000000" w:rsidRPr="00000000">
        <w:rPr>
          <w:sz w:val="24"/>
          <w:szCs w:val="24"/>
          <w:rtl w:val="0"/>
        </w:rPr>
        <w:t xml:space="preserve"> contesto di Dubai, questo ha permesso di incarnare l'energia dinamica e fluida del marchio all'interno dello skyline di Dubai. Il design ha  catturato l'essenza del brand: un senso di movimento, creatività e audace individualità.</w:t>
        <w:br w:type="textWrapping"/>
        <w:t xml:space="preserve">E’ stato esplorato come la facciata potesse fungere da tela, riflettendo l'energia e la diversità della città, e l'impegno del marchio nel creare esperienze uniche e memorabili. L'obiettivo di MMA Projects è stato: creare un'opera d’arte!</w:t>
      </w:r>
    </w:p>
    <w:p w:rsidR="00000000" w:rsidDel="00000000" w:rsidP="00000000" w:rsidRDefault="00000000" w:rsidRPr="00000000" w14:paraId="00000026">
      <w:pPr>
        <w:pBdr>
          <w:top w:color="000000" w:space="0" w:sz="0" w:val="none"/>
          <w:left w:color="000000" w:space="0" w:sz="0" w:val="none"/>
          <w:bottom w:color="000000" w:space="0" w:sz="0" w:val="none"/>
          <w:right w:color="000000" w:space="0" w:sz="0" w:val="none"/>
          <w:between w:color="000000" w:space="0" w:sz="0" w:val="none"/>
        </w:pBdr>
        <w:spacing w:after="0" w:line="240" w:lineRule="auto"/>
        <w:jc w:val="both"/>
        <w:rPr>
          <w:sz w:val="24"/>
          <w:szCs w:val="24"/>
        </w:rPr>
      </w:pPr>
      <w:r w:rsidDel="00000000" w:rsidR="00000000" w:rsidRPr="00000000">
        <w:rPr>
          <w:sz w:val="24"/>
          <w:szCs w:val="24"/>
          <w:highlight w:val="white"/>
          <w:rtl w:val="0"/>
        </w:rPr>
        <w:t xml:space="preserve">Da qui il decoro verticale con led che illuminano a spot per enfatizzare il luccichio di una pietra preziosa mentre la fascia bassa della facciata è stata disegnata con un motivo sfaccettato e riflettente come un diamante.</w:t>
      </w:r>
      <w:r w:rsidDel="00000000" w:rsidR="00000000" w:rsidRPr="00000000">
        <w:rPr>
          <w:rtl w:val="0"/>
        </w:rPr>
      </w:r>
    </w:p>
    <w:p w:rsidR="00000000" w:rsidDel="00000000" w:rsidP="00000000" w:rsidRDefault="00000000" w:rsidRPr="00000000" w14:paraId="00000027">
      <w:pPr>
        <w:pBdr>
          <w:top w:color="000000" w:space="0" w:sz="0" w:val="none"/>
          <w:left w:color="000000" w:space="0" w:sz="0" w:val="none"/>
          <w:bottom w:color="000000" w:space="0" w:sz="0" w:val="none"/>
          <w:right w:color="000000" w:space="0" w:sz="0" w:val="none"/>
          <w:between w:color="000000" w:space="0" w:sz="0" w:val="none"/>
        </w:pBdr>
        <w:spacing w:after="0" w:line="240" w:lineRule="auto"/>
        <w:rPr>
          <w:sz w:val="24"/>
          <w:szCs w:val="24"/>
        </w:rPr>
      </w:pPr>
      <w:r w:rsidDel="00000000" w:rsidR="00000000" w:rsidRPr="00000000">
        <w:rPr>
          <w:sz w:val="24"/>
          <w:szCs w:val="24"/>
          <w:rtl w:val="0"/>
        </w:rPr>
        <w:t xml:space="preserve">Le linee fluide e le forme organiche evocano un senso di evoluzione e energia costante, rispecchiando l'impegno del marchio nell'innovazione e nella creazione di esperienze uniche.</w:t>
      </w:r>
    </w:p>
    <w:p w:rsidR="00000000" w:rsidDel="00000000" w:rsidP="00000000" w:rsidRDefault="00000000" w:rsidRPr="00000000" w14:paraId="00000028">
      <w:pPr>
        <w:pBdr>
          <w:top w:color="000000" w:space="0" w:sz="0" w:val="none"/>
          <w:left w:color="000000" w:space="0" w:sz="0" w:val="none"/>
          <w:bottom w:color="000000" w:space="0" w:sz="0" w:val="none"/>
          <w:right w:color="000000" w:space="0" w:sz="0" w:val="none"/>
          <w:between w:color="000000" w:space="0" w:sz="0" w:val="none"/>
        </w:pBdr>
        <w:spacing w:after="0" w:line="240" w:lineRule="auto"/>
        <w:rPr>
          <w:sz w:val="24"/>
          <w:szCs w:val="24"/>
        </w:rPr>
      </w:pPr>
      <w:r w:rsidDel="00000000" w:rsidR="00000000" w:rsidRPr="00000000">
        <w:rPr>
          <w:sz w:val="24"/>
          <w:szCs w:val="24"/>
          <w:rtl w:val="0"/>
        </w:rPr>
        <w:t xml:space="preserve">Il design selezionato, con le sue lamelle verticali che si trasformano lentamente in un motivo fluido nella parte centrale della facciata principale, ha catturato lo spirito giocoso e anticonvenzionale del marchio Mama Shelter. </w:t>
      </w:r>
    </w:p>
    <w:p w:rsidR="00000000" w:rsidDel="00000000" w:rsidP="00000000" w:rsidRDefault="00000000" w:rsidRPr="00000000" w14:paraId="00000029">
      <w:pPr>
        <w:pBdr>
          <w:top w:color="000000" w:space="0" w:sz="0" w:val="none"/>
          <w:left w:color="000000" w:space="0" w:sz="0" w:val="none"/>
          <w:bottom w:color="000000" w:space="0" w:sz="0" w:val="none"/>
          <w:right w:color="000000" w:space="0" w:sz="0" w:val="none"/>
          <w:between w:color="000000" w:space="0" w:sz="0" w:val="none"/>
        </w:pBdr>
        <w:spacing w:after="0" w:line="240" w:lineRule="auto"/>
        <w:rPr>
          <w:sz w:val="24"/>
          <w:szCs w:val="24"/>
        </w:rPr>
      </w:pPr>
      <w:r w:rsidDel="00000000" w:rsidR="00000000" w:rsidRPr="00000000">
        <w:rPr>
          <w:sz w:val="24"/>
          <w:szCs w:val="24"/>
          <w:rtl w:val="0"/>
        </w:rPr>
        <w:t xml:space="preserve">È un allontanamento dalle facciate statiche tipiche, incarnando movimento ed energia, come una raffica di vento che spezza la superficie calma dell'oceano o il motivo geometrico, morbido e in continua evoluzione creato dalle dune di sabbia.</w:t>
        <w:br w:type="textWrapping"/>
        <w:t xml:space="preserve">La scelta del colore nero audace, sebbene non convenzionale per Dubai, è stata deliberata. Consente alla torre di distinguersi dai toni più chiari degli edifici circostanti, creando un impatto visivo notevole.</w:t>
      </w:r>
    </w:p>
    <w:p w:rsidR="00000000" w:rsidDel="00000000" w:rsidP="00000000" w:rsidRDefault="00000000" w:rsidRPr="00000000" w14:paraId="0000002A">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line="240" w:lineRule="auto"/>
        <w:rPr>
          <w:sz w:val="24"/>
          <w:szCs w:val="24"/>
        </w:rPr>
      </w:pPr>
      <w:r w:rsidDel="00000000" w:rsidR="00000000" w:rsidRPr="00000000">
        <w:rPr>
          <w:sz w:val="24"/>
          <w:szCs w:val="24"/>
          <w:rtl w:val="0"/>
        </w:rPr>
        <w:t xml:space="preserve">Mama Shelter Dubai è un equilibrio tra lusso e accessibilità. Le grandi finestre e le trasparenze della facciata simboleggiano l'apertura, consentendo ai passanti di intravedere l'atmosfera vibrante dell'interno. Questo contribuisce a trasmettere l'hotel come un luogo in cui le persone possono riunirsi e sentirsi a casa.</w:t>
      </w:r>
    </w:p>
    <w:p w:rsidR="00000000" w:rsidDel="00000000" w:rsidP="00000000" w:rsidRDefault="00000000" w:rsidRPr="00000000" w14:paraId="0000002B">
      <w:pPr>
        <w:pBdr>
          <w:top w:color="000000" w:space="0" w:sz="0" w:val="none"/>
          <w:left w:color="000000" w:space="0" w:sz="0" w:val="none"/>
          <w:bottom w:color="000000" w:space="0" w:sz="0" w:val="none"/>
          <w:right w:color="000000" w:space="0" w:sz="0" w:val="none"/>
          <w:between w:color="000000" w:space="0" w:sz="0" w:val="none"/>
        </w:pBdr>
        <w:spacing w:after="0" w:line="240" w:lineRule="auto"/>
        <w:rPr>
          <w:sz w:val="24"/>
          <w:szCs w:val="24"/>
        </w:rPr>
      </w:pPr>
      <w:r w:rsidDel="00000000" w:rsidR="00000000" w:rsidRPr="00000000">
        <w:rPr>
          <w:sz w:val="24"/>
          <w:szCs w:val="24"/>
          <w:rtl w:val="0"/>
        </w:rPr>
        <w:t xml:space="preserve">Abbiamo preso in considerazione l'impatto ambientale e selezionato materiali durevoli che richiedono una manutenzione minima nel clima desertico. Il sistema di lamelle fornisce anche ombreggiatura, contribuendo all'efficienza energetica dell'edificio.</w:t>
      </w:r>
    </w:p>
    <w:p w:rsidR="00000000" w:rsidDel="00000000" w:rsidP="00000000" w:rsidRDefault="00000000" w:rsidRPr="00000000" w14:paraId="0000002C">
      <w:pPr>
        <w:pBdr>
          <w:top w:color="000000" w:space="0" w:sz="0" w:val="none"/>
          <w:left w:color="000000" w:space="0" w:sz="0" w:val="none"/>
          <w:bottom w:color="000000" w:space="0" w:sz="0" w:val="none"/>
          <w:right w:color="000000" w:space="0" w:sz="0" w:val="none"/>
          <w:between w:color="000000" w:space="0" w:sz="0" w:val="none"/>
        </w:pBdr>
        <w:spacing w:after="0" w:line="240" w:lineRule="auto"/>
        <w:rPr>
          <w:sz w:val="24"/>
          <w:szCs w:val="24"/>
        </w:rPr>
      </w:pPr>
      <w:r w:rsidDel="00000000" w:rsidR="00000000" w:rsidRPr="00000000">
        <w:rPr>
          <w:rtl w:val="0"/>
        </w:rPr>
      </w:r>
    </w:p>
    <w:p w:rsidR="00000000" w:rsidDel="00000000" w:rsidP="00000000" w:rsidRDefault="00000000" w:rsidRPr="00000000" w14:paraId="0000002D">
      <w:pPr>
        <w:pBdr>
          <w:top w:color="000000" w:space="0" w:sz="0" w:val="none"/>
          <w:left w:color="000000" w:space="0" w:sz="0" w:val="none"/>
          <w:bottom w:color="000000" w:space="0" w:sz="0" w:val="none"/>
          <w:right w:color="000000" w:space="0" w:sz="0" w:val="none"/>
          <w:between w:color="000000" w:space="0" w:sz="0" w:val="none"/>
        </w:pBdr>
        <w:spacing w:after="0" w:line="240" w:lineRule="auto"/>
        <w:rPr>
          <w:rFonts w:ascii="Arial" w:cs="Arial" w:eastAsia="Arial" w:hAnsi="Arial"/>
          <w:color w:val="999999"/>
          <w:sz w:val="20"/>
          <w:szCs w:val="20"/>
        </w:rPr>
      </w:pPr>
      <w:r w:rsidDel="00000000" w:rsidR="00000000" w:rsidRPr="00000000">
        <w:rPr>
          <w:rtl w:val="0"/>
        </w:rPr>
      </w:r>
    </w:p>
    <w:p w:rsidR="00000000" w:rsidDel="00000000" w:rsidP="00000000" w:rsidRDefault="00000000" w:rsidRPr="00000000" w14:paraId="0000002E">
      <w:pPr>
        <w:pBdr>
          <w:top w:color="000000" w:space="0" w:sz="0" w:val="none"/>
          <w:left w:color="000000" w:space="0" w:sz="0" w:val="none"/>
          <w:bottom w:color="000000" w:space="0" w:sz="0" w:val="none"/>
          <w:right w:color="000000" w:space="0" w:sz="0" w:val="none"/>
          <w:between w:color="000000" w:space="0" w:sz="0" w:val="none"/>
        </w:pBdr>
        <w:spacing w:after="0" w:line="240" w:lineRule="auto"/>
        <w:rPr>
          <w:b w:val="1"/>
          <w:bCs w:val="1"/>
          <w:sz w:val="24"/>
          <w:szCs w:val="24"/>
        </w:rPr>
      </w:pPr>
      <w:r w:rsidDel="00000000" w:rsidR="00000000" w:rsidRPr="00000000">
        <w:rPr>
          <w:b w:val="1"/>
          <w:bCs w:val="1"/>
          <w:sz w:val="24"/>
          <w:szCs w:val="24"/>
          <w:rtl w:val="0"/>
        </w:rPr>
        <w:t xml:space="preserve">COLORE/ILLUMINAZIONE</w:t>
      </w:r>
    </w:p>
    <w:p w:rsidR="00000000" w:rsidDel="00000000" w:rsidP="00000000" w:rsidRDefault="00000000" w:rsidRPr="00000000" w14:paraId="0000002F">
      <w:pPr>
        <w:pBdr>
          <w:top w:color="000000" w:space="0" w:sz="0" w:val="none"/>
          <w:left w:color="000000" w:space="0" w:sz="0" w:val="none"/>
          <w:bottom w:color="000000" w:space="0" w:sz="0" w:val="none"/>
          <w:right w:color="000000" w:space="0" w:sz="0" w:val="none"/>
          <w:between w:color="000000" w:space="0" w:sz="0" w:val="none"/>
        </w:pBdr>
        <w:spacing w:after="0" w:line="240" w:lineRule="auto"/>
        <w:rPr>
          <w:b w:val="1"/>
          <w:bCs w:val="1"/>
          <w:sz w:val="24"/>
          <w:szCs w:val="24"/>
        </w:rPr>
      </w:pPr>
      <w:r w:rsidDel="00000000" w:rsidR="00000000" w:rsidRPr="00000000">
        <w:rPr>
          <w:rtl w:val="0"/>
        </w:rPr>
      </w:r>
    </w:p>
    <w:p w:rsidR="00000000" w:rsidDel="00000000" w:rsidP="00000000" w:rsidRDefault="00000000" w:rsidRPr="00000000" w14:paraId="00000030">
      <w:pPr>
        <w:pBdr>
          <w:top w:color="000000" w:space="0" w:sz="0" w:val="none"/>
          <w:left w:color="000000" w:space="0" w:sz="0" w:val="none"/>
          <w:bottom w:color="000000" w:space="0" w:sz="0" w:val="none"/>
          <w:right w:color="000000" w:space="0" w:sz="0" w:val="none"/>
          <w:between w:color="000000" w:space="0" w:sz="0" w:val="none"/>
        </w:pBdr>
        <w:tabs>
          <w:tab w:val="left" w:leader="none" w:pos="720"/>
        </w:tabs>
        <w:spacing w:after="0" w:line="240" w:lineRule="auto"/>
        <w:rPr>
          <w:sz w:val="24"/>
          <w:szCs w:val="24"/>
        </w:rPr>
      </w:pPr>
      <w:r w:rsidDel="00000000" w:rsidR="00000000" w:rsidRPr="00000000">
        <w:rPr>
          <w:sz w:val="24"/>
          <w:szCs w:val="24"/>
          <w:rtl w:val="0"/>
        </w:rPr>
        <w:t xml:space="preserve">La palette di colori nera e le linee fluide sfidano le convenzioni tipiche del design alberghiero, segnalandolo immediatamente come qualcosa di diverso da un hotel sofisticato.</w:t>
      </w:r>
    </w:p>
    <w:p w:rsidR="00000000" w:rsidDel="00000000" w:rsidP="00000000" w:rsidRDefault="00000000" w:rsidRPr="00000000" w14:paraId="00000031">
      <w:pPr>
        <w:pBdr>
          <w:top w:color="000000" w:space="0" w:sz="0" w:val="none"/>
          <w:left w:color="000000" w:space="0" w:sz="0" w:val="none"/>
          <w:bottom w:color="000000" w:space="0" w:sz="0" w:val="none"/>
          <w:right w:color="000000" w:space="0" w:sz="0" w:val="none"/>
          <w:between w:color="000000" w:space="0" w:sz="0" w:val="none"/>
        </w:pBdr>
        <w:tabs>
          <w:tab w:val="left" w:leader="none" w:pos="720"/>
        </w:tabs>
        <w:spacing w:after="0" w:line="240" w:lineRule="auto"/>
        <w:rPr>
          <w:sz w:val="24"/>
          <w:szCs w:val="24"/>
        </w:rPr>
      </w:pPr>
      <w:r w:rsidDel="00000000" w:rsidR="00000000" w:rsidRPr="00000000">
        <w:rPr>
          <w:sz w:val="24"/>
          <w:szCs w:val="24"/>
          <w:rtl w:val="0"/>
        </w:rPr>
        <w:t xml:space="preserve">Le lamelle illuminate di notte amplificano questo effetto, creando una facciata pulsante e vivente che riflette la personalità vibrante del marchio. Gli elementi sfaccettati sul podio, che scintillano come cristalli al sole, contribuiscono ulteriormente al senso generale di lusso giocoso.</w:t>
        <w:br w:type="textWrapping"/>
        <w:t xml:space="preserve">Il design dell'illuminazione è stato un altro aspetto cruciale.</w:t>
      </w:r>
    </w:p>
    <w:p w:rsidR="00000000" w:rsidDel="00000000" w:rsidP="00000000" w:rsidRDefault="00000000" w:rsidRPr="00000000" w14:paraId="00000032">
      <w:pPr>
        <w:pBdr>
          <w:top w:color="000000" w:space="0" w:sz="0" w:val="none"/>
          <w:left w:color="000000" w:space="0" w:sz="0" w:val="none"/>
          <w:bottom w:color="000000" w:space="0" w:sz="0" w:val="none"/>
          <w:right w:color="000000" w:space="0" w:sz="0" w:val="none"/>
          <w:between w:color="000000" w:space="0" w:sz="0" w:val="none"/>
        </w:pBdr>
        <w:spacing w:after="0" w:line="240" w:lineRule="auto"/>
        <w:rPr>
          <w:sz w:val="24"/>
          <w:szCs w:val="24"/>
        </w:rPr>
      </w:pPr>
      <w:r w:rsidDel="00000000" w:rsidR="00000000" w:rsidRPr="00000000">
        <w:rPr>
          <w:sz w:val="24"/>
          <w:szCs w:val="24"/>
          <w:rtl w:val="0"/>
        </w:rPr>
        <w:t xml:space="preserve">L'obiettivo è stato creare un effetto sottile ma impattante e grazie a delle lamelle illuminate di notte si è amplificato questo effetto tanto da far apparire la facciata come pulsante di vita, trasformando l'aspetto dopo il tramonto e creando un'atmosfera di intrigo e fascino giungendo ad un'illuminazione drammatica e teatrale di notte.</w:t>
      </w:r>
    </w:p>
    <w:p w:rsidR="00000000" w:rsidDel="00000000" w:rsidP="00000000" w:rsidRDefault="00000000" w:rsidRPr="00000000" w14:paraId="00000033">
      <w:pPr>
        <w:pBdr>
          <w:top w:color="000000" w:space="0" w:sz="0" w:val="none"/>
          <w:left w:color="000000" w:space="0" w:sz="0" w:val="none"/>
          <w:bottom w:color="000000" w:space="0" w:sz="0" w:val="none"/>
          <w:right w:color="000000" w:space="0" w:sz="0" w:val="none"/>
          <w:between w:color="000000" w:space="0" w:sz="0" w:val="none"/>
        </w:pBdr>
        <w:spacing w:after="0" w:line="240" w:lineRule="auto"/>
        <w:rPr>
          <w:sz w:val="24"/>
          <w:szCs w:val="24"/>
        </w:rPr>
      </w:pPr>
      <w:r w:rsidDel="00000000" w:rsidR="00000000" w:rsidRPr="00000000">
        <w:rPr>
          <w:sz w:val="24"/>
          <w:szCs w:val="24"/>
          <w:rtl w:val="0"/>
        </w:rPr>
        <w:t xml:space="preserve">Il risultato ottenuto è frutto della collaborazione tra la creatività dello staff MMA Projects e  le competenze tecniche di specialisti dell'illuminazione.  È stato creato un sistema che esaltasse l'effetto fluido delle lamelle di notte senza causare inquinamento luminoso.</w:t>
      </w:r>
    </w:p>
    <w:p w:rsidR="00000000" w:rsidDel="00000000" w:rsidP="00000000" w:rsidRDefault="00000000" w:rsidRPr="00000000" w14:paraId="00000034">
      <w:pPr>
        <w:pBdr>
          <w:top w:color="000000" w:space="0" w:sz="0" w:val="none"/>
          <w:left w:color="000000" w:space="0" w:sz="0" w:val="none"/>
          <w:bottom w:color="000000" w:space="0" w:sz="0" w:val="none"/>
          <w:right w:color="000000" w:space="0" w:sz="0" w:val="none"/>
          <w:between w:color="000000" w:space="0" w:sz="0" w:val="none"/>
        </w:pBdr>
        <w:spacing w:after="0" w:line="240" w:lineRule="auto"/>
        <w:rPr>
          <w:sz w:val="24"/>
          <w:szCs w:val="24"/>
        </w:rPr>
      </w:pPr>
      <w:r w:rsidDel="00000000" w:rsidR="00000000" w:rsidRPr="00000000">
        <w:rPr>
          <w:rtl w:val="0"/>
        </w:rPr>
      </w:r>
    </w:p>
    <w:p w:rsidR="00000000" w:rsidDel="00000000" w:rsidP="00000000" w:rsidRDefault="00000000" w:rsidRPr="00000000" w14:paraId="00000035">
      <w:pPr>
        <w:pBdr>
          <w:top w:color="000000" w:space="0" w:sz="0" w:val="none"/>
          <w:left w:color="000000" w:space="0" w:sz="0" w:val="none"/>
          <w:bottom w:color="000000" w:space="0" w:sz="0" w:val="none"/>
          <w:right w:color="000000" w:space="0" w:sz="0" w:val="none"/>
          <w:between w:color="000000" w:space="0" w:sz="0" w:val="none"/>
        </w:pBd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6">
      <w:pPr>
        <w:pBdr>
          <w:top w:color="000000" w:space="0" w:sz="0" w:val="none"/>
          <w:left w:color="000000" w:space="0" w:sz="0" w:val="none"/>
          <w:bottom w:color="000000" w:space="0" w:sz="0" w:val="none"/>
          <w:right w:color="000000" w:space="0" w:sz="0" w:val="none"/>
          <w:between w:color="000000" w:space="0" w:sz="0" w:val="none"/>
        </w:pBdr>
        <w:spacing w:after="0" w:line="240" w:lineRule="auto"/>
        <w:jc w:val="both"/>
        <w:rPr>
          <w:b w:val="1"/>
          <w:bCs w:val="1"/>
          <w:sz w:val="24"/>
          <w:szCs w:val="24"/>
        </w:rPr>
      </w:pPr>
      <w:r w:rsidDel="00000000" w:rsidR="00000000" w:rsidRPr="00000000">
        <w:rPr>
          <w:b w:val="1"/>
          <w:bCs w:val="1"/>
          <w:sz w:val="24"/>
          <w:szCs w:val="24"/>
          <w:rtl w:val="0"/>
        </w:rPr>
        <w:t xml:space="preserve">CONNESSIONE TRA ARCHITETTURA E PAESAGGIO</w:t>
      </w:r>
    </w:p>
    <w:p w:rsidR="00000000" w:rsidDel="00000000" w:rsidP="00000000" w:rsidRDefault="00000000" w:rsidRPr="00000000" w14:paraId="00000037">
      <w:pPr>
        <w:pBdr>
          <w:top w:color="000000" w:space="0" w:sz="0" w:val="none"/>
          <w:left w:color="000000" w:space="0" w:sz="0" w:val="none"/>
          <w:bottom w:color="000000" w:space="0" w:sz="0" w:val="none"/>
          <w:right w:color="000000" w:space="0" w:sz="0" w:val="none"/>
          <w:between w:color="000000" w:space="0" w:sz="0" w:val="none"/>
        </w:pBdr>
        <w:spacing w:after="0" w:line="240" w:lineRule="auto"/>
        <w:jc w:val="both"/>
        <w:rPr>
          <w:b w:val="1"/>
          <w:bCs w:val="1"/>
          <w:sz w:val="24"/>
          <w:szCs w:val="24"/>
        </w:rPr>
      </w:pPr>
      <w:r w:rsidDel="00000000" w:rsidR="00000000" w:rsidRPr="00000000">
        <w:rPr>
          <w:rtl w:val="0"/>
        </w:rPr>
      </w:r>
    </w:p>
    <w:p w:rsidR="00000000" w:rsidDel="00000000" w:rsidP="00000000" w:rsidRDefault="00000000" w:rsidRPr="00000000" w14:paraId="00000038">
      <w:pPr>
        <w:pBdr>
          <w:top w:color="000000" w:space="0" w:sz="0" w:val="none"/>
          <w:left w:color="000000" w:space="0" w:sz="0" w:val="none"/>
          <w:bottom w:color="000000" w:space="0" w:sz="0" w:val="none"/>
          <w:right w:color="000000" w:space="0" w:sz="0" w:val="none"/>
          <w:between w:color="000000" w:space="0" w:sz="0" w:val="none"/>
        </w:pBdr>
        <w:spacing w:after="0" w:line="240" w:lineRule="auto"/>
        <w:jc w:val="both"/>
        <w:rPr>
          <w:sz w:val="24"/>
          <w:szCs w:val="24"/>
        </w:rPr>
      </w:pPr>
      <w:r w:rsidDel="00000000" w:rsidR="00000000" w:rsidRPr="00000000">
        <w:rPr>
          <w:sz w:val="24"/>
          <w:szCs w:val="24"/>
          <w:rtl w:val="0"/>
        </w:rPr>
        <w:t xml:space="preserve">Grazie all'introduzione di vegetazione e ampie vetrate che riflettono l'ambiente circostante, la facciata diventa un elemento di connessione tra l'interno e l'esterno. L'integrazione del verde nella facciata sottolinea l'intento di unire modernità ed elementi naturali.</w:t>
      </w:r>
    </w:p>
    <w:p w:rsidR="00000000" w:rsidDel="00000000" w:rsidP="00000000" w:rsidRDefault="00000000" w:rsidRPr="00000000" w14:paraId="00000039">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line="240" w:lineRule="auto"/>
        <w:rPr>
          <w:sz w:val="24"/>
          <w:szCs w:val="24"/>
        </w:rPr>
      </w:pPr>
      <w:r w:rsidDel="00000000" w:rsidR="00000000" w:rsidRPr="00000000">
        <w:rPr>
          <w:sz w:val="24"/>
          <w:szCs w:val="24"/>
          <w:rtl w:val="0"/>
        </w:rPr>
        <w:t xml:space="preserve">Integrare il verde in un ambiente urbano difficile come quello di Dubai. Sono state scelte piante resistenti e sistemi di pareti verdi in grado di adattarsi al clima del deserto.</w:t>
      </w:r>
    </w:p>
    <w:p w:rsidR="00000000" w:rsidDel="00000000" w:rsidP="00000000" w:rsidRDefault="00000000" w:rsidRPr="00000000" w14:paraId="0000003A">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line="240" w:lineRule="auto"/>
        <w:rPr>
          <w:sz w:val="24"/>
          <w:szCs w:val="24"/>
        </w:rPr>
      </w:pPr>
      <w:r w:rsidDel="00000000" w:rsidR="00000000" w:rsidRPr="00000000">
        <w:rPr>
          <w:rtl w:val="0"/>
        </w:rPr>
      </w:r>
    </w:p>
    <w:p w:rsidR="00000000" w:rsidDel="00000000" w:rsidP="00000000" w:rsidRDefault="00000000" w:rsidRPr="00000000" w14:paraId="0000003B">
      <w:pPr>
        <w:pBdr>
          <w:top w:color="000000" w:space="0" w:sz="0" w:val="none"/>
          <w:left w:color="000000" w:space="0" w:sz="0" w:val="none"/>
          <w:bottom w:color="000000" w:space="0" w:sz="0" w:val="none"/>
          <w:right w:color="000000" w:space="0" w:sz="0" w:val="none"/>
          <w:between w:color="000000" w:space="0" w:sz="0" w:val="none"/>
        </w:pBdr>
        <w:spacing w:after="0" w:line="240" w:lineRule="auto"/>
        <w:jc w:val="both"/>
        <w:rPr>
          <w:sz w:val="24"/>
          <w:szCs w:val="24"/>
        </w:rPr>
      </w:pPr>
      <w:r w:rsidDel="00000000" w:rsidR="00000000" w:rsidRPr="00000000">
        <w:rPr>
          <w:rtl w:val="0"/>
        </w:rPr>
      </w:r>
    </w:p>
    <w:p w:rsidR="00000000" w:rsidDel="00000000" w:rsidP="00000000" w:rsidRDefault="00000000" w:rsidRPr="00000000" w14:paraId="0000003C">
      <w:pPr>
        <w:pBdr>
          <w:top w:color="000000" w:space="0" w:sz="0" w:val="none"/>
          <w:left w:color="000000" w:space="0" w:sz="0" w:val="none"/>
          <w:bottom w:color="000000" w:space="0" w:sz="0" w:val="none"/>
          <w:right w:color="000000" w:space="0" w:sz="0" w:val="none"/>
          <w:between w:color="000000" w:space="0" w:sz="0" w:val="none"/>
        </w:pBdr>
        <w:spacing w:after="0" w:line="240" w:lineRule="auto"/>
        <w:jc w:val="both"/>
        <w:rPr>
          <w:b w:val="1"/>
          <w:bCs w:val="1"/>
          <w:sz w:val="24"/>
          <w:szCs w:val="24"/>
        </w:rPr>
      </w:pPr>
      <w:r w:rsidDel="00000000" w:rsidR="00000000" w:rsidRPr="00000000">
        <w:rPr>
          <w:b w:val="1"/>
          <w:bCs w:val="1"/>
          <w:sz w:val="24"/>
          <w:szCs w:val="24"/>
          <w:rtl w:val="0"/>
        </w:rPr>
        <w:t xml:space="preserve">MATERIALI </w:t>
      </w:r>
    </w:p>
    <w:p w:rsidR="00000000" w:rsidDel="00000000" w:rsidP="00000000" w:rsidRDefault="00000000" w:rsidRPr="00000000" w14:paraId="0000003D">
      <w:pPr>
        <w:pBdr>
          <w:top w:color="000000" w:space="0" w:sz="0" w:val="none"/>
          <w:left w:color="000000" w:space="0" w:sz="0" w:val="none"/>
          <w:bottom w:color="000000" w:space="0" w:sz="0" w:val="none"/>
          <w:right w:color="000000" w:space="0" w:sz="0" w:val="none"/>
          <w:between w:color="000000" w:space="0" w:sz="0" w:val="none"/>
        </w:pBdr>
        <w:spacing w:after="0" w:line="240" w:lineRule="auto"/>
        <w:jc w:val="both"/>
        <w:rPr>
          <w:b w:val="1"/>
          <w:bCs w:val="1"/>
          <w:sz w:val="24"/>
          <w:szCs w:val="24"/>
        </w:rPr>
      </w:pPr>
      <w:r w:rsidDel="00000000" w:rsidR="00000000" w:rsidRPr="00000000">
        <w:rPr>
          <w:rtl w:val="0"/>
        </w:rPr>
      </w:r>
    </w:p>
    <w:p w:rsidR="00000000" w:rsidDel="00000000" w:rsidP="00000000" w:rsidRDefault="00000000" w:rsidRPr="00000000" w14:paraId="0000003E">
      <w:pPr>
        <w:pBdr>
          <w:top w:color="000000" w:space="0" w:sz="0" w:val="none"/>
          <w:left w:color="000000" w:space="0" w:sz="0" w:val="none"/>
          <w:bottom w:color="000000" w:space="0" w:sz="0" w:val="none"/>
          <w:right w:color="000000" w:space="0" w:sz="0" w:val="none"/>
          <w:between w:color="000000" w:space="0" w:sz="0" w:val="none"/>
        </w:pBdr>
        <w:spacing w:after="0" w:line="240" w:lineRule="auto"/>
        <w:jc w:val="both"/>
        <w:rPr>
          <w:sz w:val="24"/>
          <w:szCs w:val="24"/>
        </w:rPr>
      </w:pPr>
      <w:r w:rsidDel="00000000" w:rsidR="00000000" w:rsidRPr="00000000">
        <w:rPr>
          <w:sz w:val="24"/>
          <w:szCs w:val="24"/>
          <w:rtl w:val="0"/>
        </w:rPr>
        <w:t xml:space="preserve">La facciata doveva essere visivamente accattivante, ma allo stesso tempo funzionale, soprattutto per resistere al clima caldo di Dubai. Tenendo conto dell'impatto ambientale, sono stati selezionati materiali come vetro e acciaio, durevoli e a bassa manutenzione, ideali per il clima desertico. Le ampie vetrate permettono di illuminare naturalmente gli interni, mentre il sistema di lamelle che riveste l'edificio funge da schermatura solare, migliorando l'efficienza energetica dell’edificio.</w:t>
      </w:r>
    </w:p>
    <w:p w:rsidR="00000000" w:rsidDel="00000000" w:rsidP="00000000" w:rsidRDefault="00000000" w:rsidRPr="00000000" w14:paraId="0000003F">
      <w:pPr>
        <w:pBdr>
          <w:top w:color="000000" w:space="0" w:sz="0" w:val="none"/>
          <w:left w:color="000000" w:space="0" w:sz="0" w:val="none"/>
          <w:bottom w:color="000000" w:space="0" w:sz="0" w:val="none"/>
          <w:right w:color="000000" w:space="0" w:sz="0" w:val="none"/>
          <w:between w:color="000000" w:space="0" w:sz="0" w:val="none"/>
        </w:pBdr>
        <w:spacing w:after="0" w:line="240" w:lineRule="auto"/>
        <w:jc w:val="both"/>
        <w:rPr>
          <w:sz w:val="24"/>
          <w:szCs w:val="24"/>
        </w:rPr>
      </w:pPr>
      <w:r w:rsidDel="00000000" w:rsidR="00000000" w:rsidRPr="00000000">
        <w:rPr>
          <w:sz w:val="24"/>
          <w:szCs w:val="24"/>
          <w:rtl w:val="0"/>
        </w:rPr>
        <w:t xml:space="preserve">La combinazione di forme geometriche, colori vivaci e materiali moderni ha permesso di raggiungere questo equilibrio.</w:t>
      </w:r>
    </w:p>
    <w:p w:rsidR="00000000" w:rsidDel="00000000" w:rsidP="00000000" w:rsidRDefault="00000000" w:rsidRPr="00000000" w14:paraId="00000040">
      <w:pPr>
        <w:pBdr>
          <w:top w:color="000000" w:space="0" w:sz="0" w:val="none"/>
          <w:left w:color="000000" w:space="0" w:sz="0" w:val="none"/>
          <w:bottom w:color="000000" w:space="0" w:sz="0" w:val="none"/>
          <w:right w:color="000000" w:space="0" w:sz="0" w:val="none"/>
          <w:between w:color="000000" w:space="0" w:sz="0" w:val="none"/>
        </w:pBdr>
        <w:spacing w:after="0" w:line="240" w:lineRule="auto"/>
        <w:jc w:val="both"/>
        <w:rPr>
          <w:sz w:val="24"/>
          <w:szCs w:val="24"/>
        </w:rPr>
      </w:pPr>
      <w:r w:rsidDel="00000000" w:rsidR="00000000" w:rsidRPr="00000000">
        <w:rPr>
          <w:sz w:val="24"/>
          <w:szCs w:val="24"/>
          <w:rtl w:val="0"/>
        </w:rPr>
        <w:t xml:space="preserve">Il progetto di illuminazione rafforza ulteriormente l'identità dell'edificio, trasformando l'aspetto dopo il tramonto e creando un'atmosfera avvolgente di intrigante fascino. L'illuminazione è stata un aspetto cruciale nel processo di progettazione: la facciata è stata dotata di un sistema che esalta il movimento fluido delle lamelle senza causare inquinamento luminoso. L'obiettivo era quello di ottenere un effetto elegante ma impattante, facendo sembrare la facciata pulsante di vita.</w:t>
      </w:r>
    </w:p>
    <w:p w:rsidR="00000000" w:rsidDel="00000000" w:rsidP="00000000" w:rsidRDefault="00000000" w:rsidRPr="00000000" w14:paraId="00000041">
      <w:pPr>
        <w:pBdr>
          <w:top w:color="000000" w:space="0" w:sz="0" w:val="none"/>
          <w:left w:color="000000" w:space="0" w:sz="0" w:val="none"/>
          <w:bottom w:color="000000" w:space="0" w:sz="0" w:val="none"/>
          <w:right w:color="000000" w:space="0" w:sz="0" w:val="none"/>
          <w:between w:color="000000" w:space="0" w:sz="0" w:val="none"/>
        </w:pBdr>
        <w:spacing w:after="0" w:line="240" w:lineRule="auto"/>
        <w:jc w:val="both"/>
        <w:rPr>
          <w:sz w:val="24"/>
          <w:szCs w:val="24"/>
        </w:rPr>
      </w:pPr>
      <w:r w:rsidDel="00000000" w:rsidR="00000000" w:rsidRPr="00000000">
        <w:rPr>
          <w:sz w:val="24"/>
          <w:szCs w:val="24"/>
          <w:rtl w:val="0"/>
        </w:rPr>
        <w:t xml:space="preserve">L'idea era rendere la facciata dinamica, variando l'illuminazione a seconda del momento della giornata, per enfatizzare le qualità estetiche dell'edificio, sia con un'illuminazione intensa e accogliente di giorno, sia con una più teatrale e soffusa di notte.</w:t>
      </w:r>
    </w:p>
    <w:p w:rsidR="00000000" w:rsidDel="00000000" w:rsidP="00000000" w:rsidRDefault="00000000" w:rsidRPr="00000000" w14:paraId="00000042">
      <w:pPr>
        <w:spacing w:after="0" w:line="24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43">
      <w:pPr>
        <w:spacing w:after="0" w:line="24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44">
      <w:pPr>
        <w:spacing w:after="0" w:line="24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45">
      <w:pPr>
        <w:spacing w:after="0" w:line="240" w:lineRule="auto"/>
        <w:jc w:val="both"/>
        <w:rPr>
          <w:b w:val="1"/>
          <w:bCs w:val="1"/>
          <w:color w:val="ff0000"/>
          <w:sz w:val="26"/>
          <w:szCs w:val="26"/>
        </w:rPr>
      </w:pPr>
      <w:r w:rsidDel="00000000" w:rsidR="00000000" w:rsidRPr="00000000">
        <w:rPr>
          <w:b w:val="1"/>
          <w:bCs w:val="1"/>
          <w:color w:val="ff0000"/>
          <w:sz w:val="26"/>
          <w:szCs w:val="26"/>
          <w:rtl w:val="0"/>
        </w:rPr>
        <w:t xml:space="preserve">INTERIOR</w:t>
      </w:r>
    </w:p>
    <w:p w:rsidR="00000000" w:rsidDel="00000000" w:rsidP="00000000" w:rsidRDefault="00000000" w:rsidRPr="00000000" w14:paraId="00000046">
      <w:pPr>
        <w:spacing w:after="0" w:line="240" w:lineRule="auto"/>
        <w:jc w:val="both"/>
        <w:rPr>
          <w:b w:val="1"/>
          <w:bCs w:val="1"/>
          <w:sz w:val="24"/>
          <w:szCs w:val="24"/>
        </w:rPr>
      </w:pPr>
      <w:r w:rsidDel="00000000" w:rsidR="00000000" w:rsidRPr="00000000">
        <w:rPr>
          <w:rtl w:val="0"/>
        </w:rPr>
      </w:r>
    </w:p>
    <w:p w:rsidR="00000000" w:rsidDel="00000000" w:rsidP="00000000" w:rsidRDefault="00000000" w:rsidRPr="00000000" w14:paraId="00000047">
      <w:pPr>
        <w:spacing w:after="0" w:line="240" w:lineRule="auto"/>
        <w:jc w:val="both"/>
        <w:rPr>
          <w:b w:val="1"/>
          <w:bCs w:val="1"/>
          <w:sz w:val="24"/>
          <w:szCs w:val="24"/>
        </w:rPr>
      </w:pPr>
      <w:r w:rsidDel="00000000" w:rsidR="00000000" w:rsidRPr="00000000">
        <w:rPr>
          <w:b w:val="1"/>
          <w:bCs w:val="1"/>
          <w:sz w:val="24"/>
          <w:szCs w:val="24"/>
          <w:rtl w:val="0"/>
        </w:rPr>
        <w:t xml:space="preserve">ID DEVELOPMENT</w:t>
      </w:r>
    </w:p>
    <w:p w:rsidR="00000000" w:rsidDel="00000000" w:rsidP="00000000" w:rsidRDefault="00000000" w:rsidRPr="00000000" w14:paraId="00000048">
      <w:pPr>
        <w:spacing w:after="0" w:line="240" w:lineRule="auto"/>
        <w:jc w:val="both"/>
        <w:rPr>
          <w:b w:val="1"/>
          <w:bCs w:val="1"/>
          <w:sz w:val="24"/>
          <w:szCs w:val="24"/>
        </w:rPr>
      </w:pPr>
      <w:r w:rsidDel="00000000" w:rsidR="00000000" w:rsidRPr="00000000">
        <w:rPr>
          <w:rtl w:val="0"/>
        </w:rPr>
      </w:r>
    </w:p>
    <w:p w:rsidR="00000000" w:rsidDel="00000000" w:rsidP="00000000" w:rsidRDefault="00000000" w:rsidRPr="00000000" w14:paraId="00000049">
      <w:pPr>
        <w:pBdr>
          <w:top w:color="000000" w:space="0" w:sz="0" w:val="none"/>
          <w:left w:color="000000" w:space="0" w:sz="0" w:val="none"/>
          <w:bottom w:color="000000" w:space="0" w:sz="0" w:val="none"/>
          <w:right w:color="000000" w:space="0" w:sz="0" w:val="none"/>
          <w:between w:color="000000" w:space="0" w:sz="0" w:val="none"/>
        </w:pBdr>
        <w:spacing w:after="0" w:line="240" w:lineRule="auto"/>
        <w:rPr>
          <w:sz w:val="24"/>
          <w:szCs w:val="24"/>
        </w:rPr>
      </w:pPr>
      <w:r w:rsidDel="00000000" w:rsidR="00000000" w:rsidRPr="00000000">
        <w:rPr>
          <w:sz w:val="24"/>
          <w:szCs w:val="24"/>
          <w:rtl w:val="0"/>
        </w:rPr>
        <w:t xml:space="preserve">Il progetto degli interni prende forma da una sinergia progettuale tra il team creativo del brand Mama Shelter, responsabile della visione estetica e narrativa, e lo studio MMA Projects, che ha affiancato il processo con un contributo strategico sul piano tecnico e normativo.</w:t>
      </w:r>
    </w:p>
    <w:p w:rsidR="00000000" w:rsidDel="00000000" w:rsidP="00000000" w:rsidRDefault="00000000" w:rsidRPr="00000000" w14:paraId="0000004A">
      <w:pPr>
        <w:pBdr>
          <w:top w:color="000000" w:space="0" w:sz="0" w:val="none"/>
          <w:left w:color="000000" w:space="0" w:sz="0" w:val="none"/>
          <w:bottom w:color="000000" w:space="0" w:sz="0" w:val="none"/>
          <w:right w:color="000000" w:space="0" w:sz="0" w:val="none"/>
          <w:between w:color="000000" w:space="0" w:sz="0" w:val="none"/>
        </w:pBdr>
        <w:spacing w:after="0" w:line="240" w:lineRule="auto"/>
        <w:rPr>
          <w:sz w:val="24"/>
          <w:szCs w:val="24"/>
        </w:rPr>
      </w:pPr>
      <w:r w:rsidDel="00000000" w:rsidR="00000000" w:rsidRPr="00000000">
        <w:rPr>
          <w:sz w:val="24"/>
          <w:szCs w:val="24"/>
          <w:rtl w:val="0"/>
        </w:rPr>
        <w:t xml:space="preserve">MMA Projects ha ricoperto un ruolo chiave nello sviluppo del progetto, intervenendo come </w:t>
      </w:r>
      <w:r w:rsidDel="00000000" w:rsidR="00000000" w:rsidRPr="00000000">
        <w:rPr>
          <w:sz w:val="24"/>
          <w:szCs w:val="24"/>
          <w:u w:val="single"/>
          <w:rtl w:val="0"/>
        </w:rPr>
        <w:t xml:space="preserve">developer</w:t>
      </w:r>
      <w:r w:rsidDel="00000000" w:rsidR="00000000" w:rsidRPr="00000000">
        <w:rPr>
          <w:sz w:val="24"/>
          <w:szCs w:val="24"/>
          <w:rtl w:val="0"/>
        </w:rPr>
        <w:t xml:space="preserve"> e partner locale esperto degli standard richiesti dal mercato emiratino. Il suo apporto ha permesso di tradurre le idee visive in soluzioni realizzabili, assicurando la conformità agli stringenti requisiti dell’hotellerie di Dubai e contribuendo a rendere il progetto non solo esteticamente iconico, ma anche tecnicamente solido e sostenibile.</w:t>
      </w:r>
    </w:p>
    <w:p w:rsidR="00000000" w:rsidDel="00000000" w:rsidP="00000000" w:rsidRDefault="00000000" w:rsidRPr="00000000" w14:paraId="0000004B">
      <w:pPr>
        <w:pBdr>
          <w:top w:color="000000" w:space="0" w:sz="0" w:val="none"/>
          <w:left w:color="000000" w:space="0" w:sz="0" w:val="none"/>
          <w:bottom w:color="000000" w:space="0" w:sz="0" w:val="none"/>
          <w:right w:color="000000" w:space="0" w:sz="0" w:val="none"/>
          <w:between w:color="000000" w:space="0" w:sz="0" w:val="none"/>
        </w:pBdr>
        <w:spacing w:after="0" w:line="240" w:lineRule="auto"/>
        <w:rPr>
          <w:sz w:val="24"/>
          <w:szCs w:val="24"/>
        </w:rPr>
      </w:pPr>
      <w:r w:rsidDel="00000000" w:rsidR="00000000" w:rsidRPr="00000000">
        <w:rPr>
          <w:rtl w:val="0"/>
        </w:rPr>
      </w:r>
    </w:p>
    <w:p w:rsidR="00000000" w:rsidDel="00000000" w:rsidP="00000000" w:rsidRDefault="00000000" w:rsidRPr="00000000" w14:paraId="0000004C">
      <w:pPr>
        <w:pBdr>
          <w:top w:color="000000" w:space="0" w:sz="0" w:val="none"/>
          <w:left w:color="000000" w:space="0" w:sz="0" w:val="none"/>
          <w:bottom w:color="000000" w:space="0" w:sz="0" w:val="none"/>
          <w:right w:color="000000" w:space="0" w:sz="0" w:val="none"/>
          <w:between w:color="000000" w:space="0" w:sz="0" w:val="none"/>
        </w:pBdr>
        <w:spacing w:after="0" w:line="240" w:lineRule="auto"/>
        <w:rPr>
          <w:sz w:val="24"/>
          <w:szCs w:val="24"/>
        </w:rPr>
      </w:pPr>
      <w:r w:rsidDel="00000000" w:rsidR="00000000" w:rsidRPr="00000000">
        <w:rPr>
          <w:rtl w:val="0"/>
        </w:rPr>
      </w:r>
    </w:p>
    <w:p w:rsidR="00000000" w:rsidDel="00000000" w:rsidP="00000000" w:rsidRDefault="00000000" w:rsidRPr="00000000" w14:paraId="0000004D">
      <w:pPr>
        <w:pBdr>
          <w:top w:color="000000" w:space="0" w:sz="0" w:val="none"/>
          <w:left w:color="000000" w:space="0" w:sz="0" w:val="none"/>
          <w:bottom w:color="000000" w:space="0" w:sz="0" w:val="none"/>
          <w:right w:color="000000" w:space="0" w:sz="0" w:val="none"/>
          <w:between w:color="000000" w:space="0" w:sz="0" w:val="none"/>
        </w:pBdr>
        <w:spacing w:after="0" w:line="240" w:lineRule="auto"/>
        <w:rPr>
          <w:b w:val="1"/>
          <w:bCs w:val="1"/>
          <w:sz w:val="24"/>
          <w:szCs w:val="24"/>
        </w:rPr>
      </w:pPr>
      <w:r w:rsidDel="00000000" w:rsidR="00000000" w:rsidRPr="00000000">
        <w:rPr>
          <w:b w:val="1"/>
          <w:bCs w:val="1"/>
          <w:sz w:val="24"/>
          <w:szCs w:val="24"/>
          <w:rtl w:val="0"/>
        </w:rPr>
        <w:t xml:space="preserve">CONCEPT E DESIGN</w:t>
      </w:r>
    </w:p>
    <w:p w:rsidR="00000000" w:rsidDel="00000000" w:rsidP="00000000" w:rsidRDefault="00000000" w:rsidRPr="00000000" w14:paraId="0000004E">
      <w:pPr>
        <w:pBdr>
          <w:top w:color="000000" w:space="0" w:sz="0" w:val="none"/>
          <w:left w:color="000000" w:space="0" w:sz="0" w:val="none"/>
          <w:bottom w:color="000000" w:space="0" w:sz="0" w:val="none"/>
          <w:right w:color="000000" w:space="0" w:sz="0" w:val="none"/>
          <w:between w:color="000000" w:space="0" w:sz="0" w:val="none"/>
        </w:pBdr>
        <w:spacing w:after="0" w:line="240" w:lineRule="auto"/>
        <w:rPr>
          <w:b w:val="1"/>
          <w:bCs w:val="1"/>
          <w:sz w:val="24"/>
          <w:szCs w:val="24"/>
        </w:rPr>
      </w:pPr>
      <w:r w:rsidDel="00000000" w:rsidR="00000000" w:rsidRPr="00000000">
        <w:rPr>
          <w:rtl w:val="0"/>
        </w:rPr>
      </w:r>
    </w:p>
    <w:p w:rsidR="00000000" w:rsidDel="00000000" w:rsidP="00000000" w:rsidRDefault="00000000" w:rsidRPr="00000000" w14:paraId="0000004F">
      <w:pPr>
        <w:pBdr>
          <w:top w:color="000000" w:space="0" w:sz="0" w:val="none"/>
          <w:left w:color="000000" w:space="0" w:sz="0" w:val="none"/>
          <w:bottom w:color="000000" w:space="0" w:sz="0" w:val="none"/>
          <w:right w:color="000000" w:space="0" w:sz="0" w:val="none"/>
          <w:between w:color="000000" w:space="0" w:sz="0" w:val="none"/>
        </w:pBdr>
        <w:spacing w:after="0" w:line="240" w:lineRule="auto"/>
        <w:rPr>
          <w:sz w:val="24"/>
          <w:szCs w:val="24"/>
        </w:rPr>
      </w:pPr>
      <w:r w:rsidDel="00000000" w:rsidR="00000000" w:rsidRPr="00000000">
        <w:rPr>
          <w:sz w:val="24"/>
          <w:szCs w:val="24"/>
          <w:rtl w:val="0"/>
        </w:rPr>
        <w:t xml:space="preserve">Interessante e insolito per gli standard di Dubai, il collocamento di tutte le aree comuni nei primi piani dell’edificio che si rivela fondamentale: ristoranti, bar, piscine, lounge e persino un cinema all’aperto diventano spazi accessibili e aperti, in linea con la filosofia Mama.</w:t>
      </w:r>
    </w:p>
    <w:p w:rsidR="00000000" w:rsidDel="00000000" w:rsidP="00000000" w:rsidRDefault="00000000" w:rsidRPr="00000000" w14:paraId="00000050">
      <w:pPr>
        <w:pBdr>
          <w:top w:color="000000" w:space="0" w:sz="0" w:val="none"/>
          <w:left w:color="000000" w:space="0" w:sz="0" w:val="none"/>
          <w:bottom w:color="000000" w:space="0" w:sz="0" w:val="none"/>
          <w:right w:color="000000" w:space="0" w:sz="0" w:val="none"/>
          <w:between w:color="000000" w:space="0" w:sz="0" w:val="none"/>
        </w:pBdr>
        <w:spacing w:after="0" w:line="240" w:lineRule="auto"/>
        <w:rPr>
          <w:sz w:val="24"/>
          <w:szCs w:val="24"/>
        </w:rPr>
      </w:pPr>
      <w:r w:rsidDel="00000000" w:rsidR="00000000" w:rsidRPr="00000000">
        <w:rPr>
          <w:sz w:val="24"/>
          <w:szCs w:val="24"/>
          <w:rtl w:val="0"/>
        </w:rPr>
        <w:t xml:space="preserve">Questo livello, affacciato all'esterno e in diretto dialogo con la strada, diventa così un punto di attrazione e connessione: una piazza sopraelevata che evita l’isolamento dei rooftop esclusivi, proponendo invece un modello di ospitalità inclusiva esprimendo pienamente l’anima del lifestyle hotel Mama Shelter.</w:t>
      </w:r>
    </w:p>
    <w:p w:rsidR="00000000" w:rsidDel="00000000" w:rsidP="00000000" w:rsidRDefault="00000000" w:rsidRPr="00000000" w14:paraId="00000051">
      <w:pPr>
        <w:pBdr>
          <w:top w:color="000000" w:space="0" w:sz="0" w:val="none"/>
          <w:left w:color="000000" w:space="0" w:sz="0" w:val="none"/>
          <w:bottom w:color="000000" w:space="0" w:sz="0" w:val="none"/>
          <w:right w:color="000000" w:space="0" w:sz="0" w:val="none"/>
          <w:between w:color="000000" w:space="0" w:sz="0" w:val="none"/>
        </w:pBdr>
        <w:spacing w:after="0" w:line="240" w:lineRule="auto"/>
        <w:rPr>
          <w:sz w:val="24"/>
          <w:szCs w:val="24"/>
        </w:rPr>
      </w:pPr>
      <w:r w:rsidDel="00000000" w:rsidR="00000000" w:rsidRPr="00000000">
        <w:rPr>
          <w:rtl w:val="0"/>
        </w:rPr>
      </w:r>
    </w:p>
    <w:p w:rsidR="00000000" w:rsidDel="00000000" w:rsidP="00000000" w:rsidRDefault="00000000" w:rsidRPr="00000000" w14:paraId="00000052">
      <w:pPr>
        <w:pBdr>
          <w:top w:color="000000" w:space="0" w:sz="0" w:val="none"/>
          <w:left w:color="000000" w:space="0" w:sz="0" w:val="none"/>
          <w:bottom w:color="000000" w:space="0" w:sz="0" w:val="none"/>
          <w:right w:color="000000" w:space="0" w:sz="0" w:val="none"/>
          <w:between w:color="000000" w:space="0" w:sz="0" w:val="none"/>
        </w:pBdr>
        <w:spacing w:after="0" w:line="240" w:lineRule="auto"/>
        <w:rPr>
          <w:b w:val="1"/>
          <w:bCs w:val="1"/>
          <w:sz w:val="24"/>
          <w:szCs w:val="24"/>
        </w:rPr>
      </w:pPr>
      <w:r w:rsidDel="00000000" w:rsidR="00000000" w:rsidRPr="00000000">
        <w:rPr>
          <w:rtl w:val="0"/>
        </w:rPr>
      </w:r>
    </w:p>
    <w:p w:rsidR="00000000" w:rsidDel="00000000" w:rsidP="00000000" w:rsidRDefault="00000000" w:rsidRPr="00000000" w14:paraId="00000053">
      <w:pPr>
        <w:pBdr>
          <w:top w:color="000000" w:space="0" w:sz="0" w:val="none"/>
          <w:left w:color="000000" w:space="0" w:sz="0" w:val="none"/>
          <w:bottom w:color="000000" w:space="0" w:sz="0" w:val="none"/>
          <w:right w:color="000000" w:space="0" w:sz="0" w:val="none"/>
          <w:between w:color="000000" w:space="0" w:sz="0" w:val="none"/>
        </w:pBdr>
        <w:spacing w:after="0" w:line="240" w:lineRule="auto"/>
        <w:rPr>
          <w:b w:val="1"/>
          <w:bCs w:val="1"/>
          <w:sz w:val="24"/>
          <w:szCs w:val="24"/>
        </w:rPr>
      </w:pPr>
      <w:r w:rsidDel="00000000" w:rsidR="00000000" w:rsidRPr="00000000">
        <w:rPr>
          <w:b w:val="1"/>
          <w:bCs w:val="1"/>
          <w:sz w:val="24"/>
          <w:szCs w:val="24"/>
          <w:rtl w:val="0"/>
        </w:rPr>
        <w:t xml:space="preserve">PIANO TERRA</w:t>
      </w:r>
    </w:p>
    <w:p w:rsidR="00000000" w:rsidDel="00000000" w:rsidP="00000000" w:rsidRDefault="00000000" w:rsidRPr="00000000" w14:paraId="00000054">
      <w:pPr>
        <w:pBdr>
          <w:top w:color="000000" w:space="0" w:sz="0" w:val="none"/>
          <w:left w:color="000000" w:space="0" w:sz="0" w:val="none"/>
          <w:bottom w:color="000000" w:space="0" w:sz="0" w:val="none"/>
          <w:right w:color="000000" w:space="0" w:sz="0" w:val="none"/>
          <w:between w:color="000000" w:space="0" w:sz="0" w:val="none"/>
        </w:pBdr>
        <w:spacing w:after="0" w:line="240" w:lineRule="auto"/>
        <w:rPr>
          <w:b w:val="1"/>
          <w:bCs w:val="1"/>
          <w:sz w:val="24"/>
          <w:szCs w:val="24"/>
        </w:rPr>
      </w:pPr>
      <w:r w:rsidDel="00000000" w:rsidR="00000000" w:rsidRPr="00000000">
        <w:rPr>
          <w:rtl w:val="0"/>
        </w:rPr>
      </w:r>
    </w:p>
    <w:p w:rsidR="00000000" w:rsidDel="00000000" w:rsidP="00000000" w:rsidRDefault="00000000" w:rsidRPr="00000000" w14:paraId="00000055">
      <w:pPr>
        <w:pBdr>
          <w:top w:color="000000" w:space="0" w:sz="0" w:val="none"/>
          <w:left w:color="000000" w:space="0" w:sz="0" w:val="none"/>
          <w:bottom w:color="000000" w:space="0" w:sz="0" w:val="none"/>
          <w:right w:color="000000" w:space="0" w:sz="0" w:val="none"/>
          <w:between w:color="000000" w:space="0" w:sz="0" w:val="none"/>
        </w:pBdr>
        <w:spacing w:after="0" w:line="240" w:lineRule="auto"/>
        <w:rPr>
          <w:sz w:val="24"/>
          <w:szCs w:val="24"/>
        </w:rPr>
      </w:pPr>
      <w:r w:rsidDel="00000000" w:rsidR="00000000" w:rsidRPr="00000000">
        <w:rPr>
          <w:sz w:val="24"/>
          <w:szCs w:val="24"/>
          <w:rtl w:val="0"/>
        </w:rPr>
        <w:t xml:space="preserve">Questo approccio si traduce, sin dal piano terra, in una scelta progettuale distintiva: due lobby separate accolgono gli ospiti, una dedicata agli appartamenti privati e una alle camere dell’hotel, garantendo percorsi funzionali differenziati e un’esperienza su misura.</w:t>
      </w:r>
    </w:p>
    <w:p w:rsidR="00000000" w:rsidDel="00000000" w:rsidP="00000000" w:rsidRDefault="00000000" w:rsidRPr="00000000" w14:paraId="00000056">
      <w:pPr>
        <w:pBdr>
          <w:top w:color="000000" w:space="0" w:sz="0" w:val="none"/>
          <w:left w:color="000000" w:space="0" w:sz="0" w:val="none"/>
          <w:bottom w:color="000000" w:space="0" w:sz="0" w:val="none"/>
          <w:right w:color="000000" w:space="0" w:sz="0" w:val="none"/>
          <w:between w:color="000000" w:space="0" w:sz="0" w:val="none"/>
        </w:pBdr>
        <w:spacing w:after="0" w:line="240" w:lineRule="auto"/>
        <w:rPr>
          <w:sz w:val="24"/>
          <w:szCs w:val="24"/>
        </w:rPr>
      </w:pPr>
      <w:r w:rsidDel="00000000" w:rsidR="00000000" w:rsidRPr="00000000">
        <w:rPr>
          <w:sz w:val="24"/>
          <w:szCs w:val="24"/>
          <w:rtl w:val="0"/>
        </w:rPr>
        <w:t xml:space="preserve">Entrando nella lobby, si viene immediatamente immersi nel tipico “mood Mama”: un’atmosfera pop, vibrante e ironica, dove l’uso audace di colori e texture dà vita a un ambiente giocoso e stimolante. Le pareti, animate da vetrine espositive continue, schermano un’illuminazione soffusa che contribuisce a creare un senso di calore e accoglienza, trasformando lo spazio in un’esperienza visiva e sensoriale unica.</w:t>
      </w:r>
    </w:p>
    <w:p w:rsidR="00000000" w:rsidDel="00000000" w:rsidP="00000000" w:rsidRDefault="00000000" w:rsidRPr="00000000" w14:paraId="00000057">
      <w:pPr>
        <w:pBdr>
          <w:top w:color="000000" w:space="0" w:sz="0" w:val="none"/>
          <w:left w:color="000000" w:space="0" w:sz="0" w:val="none"/>
          <w:bottom w:color="000000" w:space="0" w:sz="0" w:val="none"/>
          <w:right w:color="000000" w:space="0" w:sz="0" w:val="none"/>
          <w:between w:color="000000" w:space="0" w:sz="0" w:val="none"/>
        </w:pBdr>
        <w:spacing w:after="0" w:line="240" w:lineRule="auto"/>
        <w:rPr>
          <w:sz w:val="24"/>
          <w:szCs w:val="24"/>
        </w:rPr>
      </w:pPr>
      <w:r w:rsidDel="00000000" w:rsidR="00000000" w:rsidRPr="00000000">
        <w:rPr>
          <w:sz w:val="24"/>
          <w:szCs w:val="24"/>
          <w:rtl w:val="0"/>
        </w:rPr>
        <w:t xml:space="preserve">Gli ambienti del Mama Shelter Dubai sono pensati per accompagnare l’ospite in un’esperienza fluida e immersiva: le due lobby si collegano senza soluzione di continuità alla brasseria e al ristorante, creando un percorso dinamico che attraversa le principali aree comuni. Questi spazi, concepiti per gli ospiti e per accogliere i passanti, si affacciano direttamente sulla strada, aprendo l’hotel alla città e favorendo un dialogo attivo con il contesto urbano.</w:t>
      </w:r>
    </w:p>
    <w:p w:rsidR="00000000" w:rsidDel="00000000" w:rsidP="00000000" w:rsidRDefault="00000000" w:rsidRPr="00000000" w14:paraId="00000058">
      <w:pPr>
        <w:pBdr>
          <w:top w:color="000000" w:space="0" w:sz="0" w:val="none"/>
          <w:left w:color="000000" w:space="0" w:sz="0" w:val="none"/>
          <w:bottom w:color="000000" w:space="0" w:sz="0" w:val="none"/>
          <w:right w:color="000000" w:space="0" w:sz="0" w:val="none"/>
          <w:between w:color="000000" w:space="0" w:sz="0" w:val="none"/>
        </w:pBdr>
        <w:spacing w:after="0" w:line="240" w:lineRule="auto"/>
        <w:rPr>
          <w:sz w:val="24"/>
          <w:szCs w:val="24"/>
        </w:rPr>
      </w:pPr>
      <w:r w:rsidDel="00000000" w:rsidR="00000000" w:rsidRPr="00000000">
        <w:rPr>
          <w:sz w:val="24"/>
          <w:szCs w:val="24"/>
          <w:rtl w:val="0"/>
        </w:rPr>
        <w:t xml:space="preserve">Il gioco di trame, pattern e colori, cifra stilistica del brand Mama, caratterizza tutte le aree comuni, generando ambienti ricchi di personalità, in cui ogni dettaglio contribuisce a costruire un’atmosfera coinvolgente, vibrante e profondamente contemporanea.</w:t>
      </w:r>
    </w:p>
    <w:p w:rsidR="00000000" w:rsidDel="00000000" w:rsidP="00000000" w:rsidRDefault="00000000" w:rsidRPr="00000000" w14:paraId="00000059">
      <w:pPr>
        <w:pBdr>
          <w:top w:color="000000" w:space="0" w:sz="0" w:val="none"/>
          <w:left w:color="000000" w:space="0" w:sz="0" w:val="none"/>
          <w:bottom w:color="000000" w:space="0" w:sz="0" w:val="none"/>
          <w:right w:color="000000" w:space="0" w:sz="0" w:val="none"/>
          <w:between w:color="000000" w:space="0" w:sz="0" w:val="none"/>
        </w:pBdr>
        <w:spacing w:after="0" w:line="240" w:lineRule="auto"/>
        <w:rPr>
          <w:sz w:val="24"/>
          <w:szCs w:val="24"/>
        </w:rPr>
      </w:pPr>
      <w:r w:rsidDel="00000000" w:rsidR="00000000" w:rsidRPr="00000000">
        <w:rPr>
          <w:rtl w:val="0"/>
        </w:rPr>
      </w:r>
    </w:p>
    <w:p w:rsidR="00000000" w:rsidDel="00000000" w:rsidP="00000000" w:rsidRDefault="00000000" w:rsidRPr="00000000" w14:paraId="0000005A">
      <w:pPr>
        <w:pBdr>
          <w:top w:color="000000" w:space="0" w:sz="0" w:val="none"/>
          <w:left w:color="000000" w:space="0" w:sz="0" w:val="none"/>
          <w:bottom w:color="000000" w:space="0" w:sz="0" w:val="none"/>
          <w:right w:color="000000" w:space="0" w:sz="0" w:val="none"/>
          <w:between w:color="000000" w:space="0" w:sz="0" w:val="none"/>
        </w:pBdr>
        <w:spacing w:after="0" w:line="240" w:lineRule="auto"/>
        <w:rPr>
          <w:sz w:val="24"/>
          <w:szCs w:val="24"/>
        </w:rPr>
      </w:pPr>
      <w:r w:rsidDel="00000000" w:rsidR="00000000" w:rsidRPr="00000000">
        <w:rPr>
          <w:rtl w:val="0"/>
        </w:rPr>
      </w:r>
    </w:p>
    <w:p w:rsidR="00000000" w:rsidDel="00000000" w:rsidP="00000000" w:rsidRDefault="00000000" w:rsidRPr="00000000" w14:paraId="0000005B">
      <w:pPr>
        <w:pBdr>
          <w:top w:color="000000" w:space="0" w:sz="0" w:val="none"/>
          <w:left w:color="000000" w:space="0" w:sz="0" w:val="none"/>
          <w:bottom w:color="000000" w:space="0" w:sz="0" w:val="none"/>
          <w:right w:color="000000" w:space="0" w:sz="0" w:val="none"/>
          <w:between w:color="000000" w:space="0" w:sz="0" w:val="none"/>
        </w:pBdr>
        <w:spacing w:after="0" w:line="240" w:lineRule="auto"/>
        <w:rPr>
          <w:b w:val="1"/>
          <w:bCs w:val="1"/>
          <w:sz w:val="24"/>
          <w:szCs w:val="24"/>
        </w:rPr>
      </w:pPr>
      <w:r w:rsidDel="00000000" w:rsidR="00000000" w:rsidRPr="00000000">
        <w:rPr>
          <w:b w:val="1"/>
          <w:bCs w:val="1"/>
          <w:sz w:val="24"/>
          <w:szCs w:val="24"/>
          <w:rtl w:val="0"/>
        </w:rPr>
        <w:t xml:space="preserve">PRIMO PIANO</w:t>
      </w:r>
    </w:p>
    <w:p w:rsidR="00000000" w:rsidDel="00000000" w:rsidP="00000000" w:rsidRDefault="00000000" w:rsidRPr="00000000" w14:paraId="0000005C">
      <w:pPr>
        <w:pBdr>
          <w:top w:color="000000" w:space="0" w:sz="0" w:val="none"/>
          <w:left w:color="000000" w:space="0" w:sz="0" w:val="none"/>
          <w:bottom w:color="000000" w:space="0" w:sz="0" w:val="none"/>
          <w:right w:color="000000" w:space="0" w:sz="0" w:val="none"/>
          <w:between w:color="000000" w:space="0" w:sz="0" w:val="none"/>
        </w:pBdr>
        <w:spacing w:after="0" w:line="240" w:lineRule="auto"/>
        <w:rPr>
          <w:b w:val="1"/>
          <w:bCs w:val="1"/>
          <w:sz w:val="24"/>
          <w:szCs w:val="24"/>
        </w:rPr>
      </w:pPr>
      <w:r w:rsidDel="00000000" w:rsidR="00000000" w:rsidRPr="00000000">
        <w:rPr>
          <w:rtl w:val="0"/>
        </w:rPr>
      </w:r>
    </w:p>
    <w:p w:rsidR="00000000" w:rsidDel="00000000" w:rsidP="00000000" w:rsidRDefault="00000000" w:rsidRPr="00000000" w14:paraId="0000005D">
      <w:pPr>
        <w:pBdr>
          <w:top w:color="000000" w:space="0" w:sz="0" w:val="none"/>
          <w:left w:color="000000" w:space="0" w:sz="0" w:val="none"/>
          <w:bottom w:color="000000" w:space="0" w:sz="0" w:val="none"/>
          <w:right w:color="000000" w:space="0" w:sz="0" w:val="none"/>
          <w:between w:color="000000" w:space="0" w:sz="0" w:val="none"/>
        </w:pBdr>
        <w:spacing w:after="0" w:line="240" w:lineRule="auto"/>
        <w:rPr>
          <w:sz w:val="24"/>
          <w:szCs w:val="24"/>
        </w:rPr>
      </w:pPr>
      <w:r w:rsidDel="00000000" w:rsidR="00000000" w:rsidRPr="00000000">
        <w:rPr>
          <w:sz w:val="24"/>
          <w:szCs w:val="24"/>
          <w:rtl w:val="0"/>
        </w:rPr>
        <w:t xml:space="preserve">Il primo piano è adibito principalmente agli uffici: sono presenti quattro meeting room e una break room dotata di servizio bar, come in ogni hotel Mama, quest’area è dedicata anche agli ospiti, si possono infatti occupare le varie stanze tramite prenotazione. Il progetto della meeting room si distingue per l’adozione di pareti mobili che garantiscono una notevole flessibilità nella configurazione degli spazi. Gli uffici adiacenti sono infatti concepiti come ambienti modulari, la cui dimensione può essere facilmente ampliata o ridotta a seconda delle esigenze operative. Grazie a questo sistema, l’area può trasformarsi in tempo reale, adattandosi a contesti differenti: da riunioni riservate ad incontri di gruppo. Una soluzione progettuale dinamica, pensata per favorire la massima versatilità e ottimizzazione dello spazio disponibile.</w:t>
      </w:r>
    </w:p>
    <w:p w:rsidR="00000000" w:rsidDel="00000000" w:rsidP="00000000" w:rsidRDefault="00000000" w:rsidRPr="00000000" w14:paraId="0000005E">
      <w:pPr>
        <w:pBdr>
          <w:top w:color="000000" w:space="0" w:sz="0" w:val="none"/>
          <w:left w:color="000000" w:space="0" w:sz="0" w:val="none"/>
          <w:bottom w:color="000000" w:space="0" w:sz="0" w:val="none"/>
          <w:right w:color="000000" w:space="0" w:sz="0" w:val="none"/>
          <w:between w:color="000000" w:space="0" w:sz="0" w:val="none"/>
        </w:pBdr>
        <w:spacing w:after="0" w:line="240" w:lineRule="auto"/>
        <w:rPr>
          <w:sz w:val="24"/>
          <w:szCs w:val="24"/>
        </w:rPr>
      </w:pPr>
      <w:r w:rsidDel="00000000" w:rsidR="00000000" w:rsidRPr="00000000">
        <w:rPr>
          <w:rtl w:val="0"/>
        </w:rPr>
      </w:r>
    </w:p>
    <w:p w:rsidR="00000000" w:rsidDel="00000000" w:rsidP="00000000" w:rsidRDefault="00000000" w:rsidRPr="00000000" w14:paraId="0000005F">
      <w:pPr>
        <w:pBdr>
          <w:top w:color="000000" w:space="0" w:sz="0" w:val="none"/>
          <w:left w:color="000000" w:space="0" w:sz="0" w:val="none"/>
          <w:bottom w:color="000000" w:space="0" w:sz="0" w:val="none"/>
          <w:right w:color="000000" w:space="0" w:sz="0" w:val="none"/>
          <w:between w:color="000000" w:space="0" w:sz="0" w:val="none"/>
        </w:pBdr>
        <w:spacing w:after="0" w:line="240" w:lineRule="auto"/>
        <w:rPr>
          <w:sz w:val="24"/>
          <w:szCs w:val="24"/>
        </w:rPr>
      </w:pPr>
      <w:r w:rsidDel="00000000" w:rsidR="00000000" w:rsidRPr="00000000">
        <w:rPr>
          <w:rtl w:val="0"/>
        </w:rPr>
      </w:r>
    </w:p>
    <w:p w:rsidR="00000000" w:rsidDel="00000000" w:rsidP="00000000" w:rsidRDefault="00000000" w:rsidRPr="00000000" w14:paraId="00000060">
      <w:pPr>
        <w:pBdr>
          <w:top w:color="000000" w:space="0" w:sz="0" w:val="none"/>
          <w:left w:color="000000" w:space="0" w:sz="0" w:val="none"/>
          <w:bottom w:color="000000" w:space="0" w:sz="0" w:val="none"/>
          <w:right w:color="000000" w:space="0" w:sz="0" w:val="none"/>
          <w:between w:color="000000" w:space="0" w:sz="0" w:val="none"/>
        </w:pBdr>
        <w:spacing w:after="0" w:line="240" w:lineRule="auto"/>
        <w:rPr>
          <w:b w:val="1"/>
          <w:bCs w:val="1"/>
          <w:sz w:val="24"/>
          <w:szCs w:val="24"/>
        </w:rPr>
      </w:pPr>
      <w:r w:rsidDel="00000000" w:rsidR="00000000" w:rsidRPr="00000000">
        <w:rPr>
          <w:b w:val="1"/>
          <w:bCs w:val="1"/>
          <w:sz w:val="24"/>
          <w:szCs w:val="24"/>
          <w:rtl w:val="0"/>
        </w:rPr>
        <w:t xml:space="preserve">TERZO PIANO</w:t>
      </w:r>
    </w:p>
    <w:p w:rsidR="00000000" w:rsidDel="00000000" w:rsidP="00000000" w:rsidRDefault="00000000" w:rsidRPr="00000000" w14:paraId="00000061">
      <w:pPr>
        <w:pBdr>
          <w:top w:color="000000" w:space="0" w:sz="0" w:val="none"/>
          <w:left w:color="000000" w:space="0" w:sz="0" w:val="none"/>
          <w:bottom w:color="000000" w:space="0" w:sz="0" w:val="none"/>
          <w:right w:color="000000" w:space="0" w:sz="0" w:val="none"/>
          <w:between w:color="000000" w:space="0" w:sz="0" w:val="none"/>
        </w:pBdr>
        <w:spacing w:after="0" w:line="240" w:lineRule="auto"/>
        <w:rPr>
          <w:b w:val="1"/>
          <w:bCs w:val="1"/>
          <w:sz w:val="24"/>
          <w:szCs w:val="24"/>
        </w:rPr>
      </w:pPr>
      <w:r w:rsidDel="00000000" w:rsidR="00000000" w:rsidRPr="00000000">
        <w:rPr>
          <w:rtl w:val="0"/>
        </w:rPr>
      </w:r>
    </w:p>
    <w:p w:rsidR="00000000" w:rsidDel="00000000" w:rsidP="00000000" w:rsidRDefault="00000000" w:rsidRPr="00000000" w14:paraId="00000062">
      <w:pPr>
        <w:pBdr>
          <w:top w:color="000000" w:space="0" w:sz="0" w:val="none"/>
          <w:left w:color="000000" w:space="0" w:sz="0" w:val="none"/>
          <w:bottom w:color="000000" w:space="0" w:sz="0" w:val="none"/>
          <w:right w:color="000000" w:space="0" w:sz="0" w:val="none"/>
          <w:between w:color="000000" w:space="0" w:sz="0" w:val="none"/>
        </w:pBdr>
        <w:spacing w:after="0" w:line="240" w:lineRule="auto"/>
        <w:rPr>
          <w:sz w:val="24"/>
          <w:szCs w:val="24"/>
        </w:rPr>
      </w:pPr>
      <w:r w:rsidDel="00000000" w:rsidR="00000000" w:rsidRPr="00000000">
        <w:rPr>
          <w:sz w:val="24"/>
          <w:szCs w:val="24"/>
          <w:rtl w:val="0"/>
        </w:rPr>
        <w:t xml:space="preserve">Il terzo piano rappresenta il vero cuore dell’intero edificio: un'area che funge non solo da snodo distributivo, ma soprattutto da fulcro sociale e relazionale. Pensato come un luogo di incontro e di festa, questo livello ospita ben quattro piscine, ciascuna con un’identità e un pubblico specifico. Tra queste, una zona è stata progettata per accogliere famiglie e bambini, con spazi più riservati, un’atmosfera rilassata e dettagli pensati su misura, come un vivace tuk tuk dei gelati che aggiunge un tocco ludico e informale.</w:t>
      </w:r>
    </w:p>
    <w:p w:rsidR="00000000" w:rsidDel="00000000" w:rsidP="00000000" w:rsidRDefault="00000000" w:rsidRPr="00000000" w14:paraId="00000063">
      <w:pPr>
        <w:pBdr>
          <w:top w:color="000000" w:space="0" w:sz="0" w:val="none"/>
          <w:left w:color="000000" w:space="0" w:sz="0" w:val="none"/>
          <w:bottom w:color="000000" w:space="0" w:sz="0" w:val="none"/>
          <w:right w:color="000000" w:space="0" w:sz="0" w:val="none"/>
          <w:between w:color="000000" w:space="0" w:sz="0" w:val="none"/>
        </w:pBdr>
        <w:spacing w:after="0" w:line="240" w:lineRule="auto"/>
        <w:rPr>
          <w:sz w:val="24"/>
          <w:szCs w:val="24"/>
        </w:rPr>
      </w:pPr>
      <w:r w:rsidDel="00000000" w:rsidR="00000000" w:rsidRPr="00000000">
        <w:rPr>
          <w:sz w:val="24"/>
          <w:szCs w:val="24"/>
          <w:rtl w:val="0"/>
        </w:rPr>
        <w:t xml:space="preserve">Accanto alle aree dedicate al benessere e allo svago, trova spazio anche un ristorante </w:t>
      </w:r>
      <w:r w:rsidDel="00000000" w:rsidR="00000000" w:rsidRPr="00000000">
        <w:rPr>
          <w:i w:val="1"/>
          <w:iCs w:val="1"/>
          <w:sz w:val="24"/>
          <w:szCs w:val="24"/>
          <w:rtl w:val="0"/>
        </w:rPr>
        <w:t xml:space="preserve">à la carte</w:t>
      </w:r>
      <w:r w:rsidDel="00000000" w:rsidR="00000000" w:rsidRPr="00000000">
        <w:rPr>
          <w:sz w:val="24"/>
          <w:szCs w:val="24"/>
          <w:rtl w:val="0"/>
        </w:rPr>
        <w:t xml:space="preserve"> immerso nel verde, che arricchisce l’esperienza con un’offerta gastronomica di qualità in un contesto fresco e conviviale. Questo terzo piano si configura come una vera e propria piazza urbana sospesa, dove architettura, intrattenimento e ospitalità si fondono in un ambiente inclusivo, accessibile e sorprendente.</w:t>
      </w:r>
    </w:p>
    <w:p w:rsidR="00000000" w:rsidDel="00000000" w:rsidP="00000000" w:rsidRDefault="00000000" w:rsidRPr="00000000" w14:paraId="00000064">
      <w:pPr>
        <w:pBdr>
          <w:top w:color="000000" w:space="0" w:sz="0" w:val="none"/>
          <w:left w:color="000000" w:space="0" w:sz="0" w:val="none"/>
          <w:bottom w:color="000000" w:space="0" w:sz="0" w:val="none"/>
          <w:right w:color="000000" w:space="0" w:sz="0" w:val="none"/>
          <w:between w:color="000000" w:space="0" w:sz="0" w:val="none"/>
        </w:pBdr>
        <w:spacing w:after="0" w:line="240" w:lineRule="auto"/>
        <w:rPr>
          <w:sz w:val="24"/>
          <w:szCs w:val="24"/>
        </w:rPr>
      </w:pPr>
      <w:r w:rsidDel="00000000" w:rsidR="00000000" w:rsidRPr="00000000">
        <w:rPr>
          <w:sz w:val="24"/>
          <w:szCs w:val="24"/>
          <w:rtl w:val="0"/>
        </w:rPr>
        <w:t xml:space="preserve">A completare l’offerta del terzo piano, accanto agli spazi dedicati al relax e alla convivialità, si trovano una palestra attrezzata e due aree wellness dedicate ai trattamenti e ai massaggi. Questi ambienti, pensati per offrire momenti di benessere rigenerante, si inseriscono armoniosamente nella filosofia Mama Shelter: un equilibrio tra energia, comfort e cura della persona, in un contesto informale ma attentamente progettato.</w:t>
      </w:r>
    </w:p>
    <w:p w:rsidR="00000000" w:rsidDel="00000000" w:rsidP="00000000" w:rsidRDefault="00000000" w:rsidRPr="00000000" w14:paraId="00000065">
      <w:pPr>
        <w:pBdr>
          <w:top w:color="000000" w:space="0" w:sz="0" w:val="none"/>
          <w:left w:color="000000" w:space="0" w:sz="0" w:val="none"/>
          <w:bottom w:color="000000" w:space="0" w:sz="0" w:val="none"/>
          <w:right w:color="000000" w:space="0" w:sz="0" w:val="none"/>
          <w:between w:color="000000" w:space="0" w:sz="0" w:val="none"/>
        </w:pBdr>
        <w:spacing w:after="0" w:line="240" w:lineRule="auto"/>
        <w:rPr>
          <w:sz w:val="24"/>
          <w:szCs w:val="24"/>
        </w:rPr>
      </w:pPr>
      <w:r w:rsidDel="00000000" w:rsidR="00000000" w:rsidRPr="00000000">
        <w:rPr>
          <w:rtl w:val="0"/>
        </w:rPr>
      </w:r>
    </w:p>
    <w:p w:rsidR="00000000" w:rsidDel="00000000" w:rsidP="00000000" w:rsidRDefault="00000000" w:rsidRPr="00000000" w14:paraId="00000066">
      <w:pPr>
        <w:pBdr>
          <w:top w:color="000000" w:space="0" w:sz="0" w:val="none"/>
          <w:left w:color="000000" w:space="0" w:sz="0" w:val="none"/>
          <w:bottom w:color="000000" w:space="0" w:sz="0" w:val="none"/>
          <w:right w:color="000000" w:space="0" w:sz="0" w:val="none"/>
          <w:between w:color="000000" w:space="0" w:sz="0" w:val="none"/>
        </w:pBdr>
        <w:spacing w:after="0" w:line="240" w:lineRule="auto"/>
        <w:rPr>
          <w:sz w:val="24"/>
          <w:szCs w:val="24"/>
        </w:rPr>
      </w:pPr>
      <w:r w:rsidDel="00000000" w:rsidR="00000000" w:rsidRPr="00000000">
        <w:rPr>
          <w:sz w:val="24"/>
          <w:szCs w:val="24"/>
          <w:rtl w:val="0"/>
        </w:rPr>
        <w:t xml:space="preserve">Il terzo e il quarto piano sono collegati sia internamente, attraverso un sistema di ascensori, sia esternamente grazie a un’imponente scalinata architettonica che diventa elemento scenografico e di relazione tra i diversi livelli. Un gesto progettuale che enfatizza la continuità degli spazi, mantenendo vivo il dialogo tra le funzioni distribuite sui vari piani.</w:t>
      </w:r>
    </w:p>
    <w:p w:rsidR="00000000" w:rsidDel="00000000" w:rsidP="00000000" w:rsidRDefault="00000000" w:rsidRPr="00000000" w14:paraId="00000067">
      <w:pPr>
        <w:pBdr>
          <w:top w:color="000000" w:space="0" w:sz="0" w:val="none"/>
          <w:left w:color="000000" w:space="0" w:sz="0" w:val="none"/>
          <w:bottom w:color="000000" w:space="0" w:sz="0" w:val="none"/>
          <w:right w:color="000000" w:space="0" w:sz="0" w:val="none"/>
          <w:between w:color="000000" w:space="0" w:sz="0" w:val="none"/>
        </w:pBdr>
        <w:spacing w:after="0" w:line="240" w:lineRule="auto"/>
        <w:rPr>
          <w:sz w:val="24"/>
          <w:szCs w:val="24"/>
        </w:rPr>
      </w:pPr>
      <w:r w:rsidDel="00000000" w:rsidR="00000000" w:rsidRPr="00000000">
        <w:rPr>
          <w:rtl w:val="0"/>
        </w:rPr>
      </w:r>
    </w:p>
    <w:p w:rsidR="00000000" w:rsidDel="00000000" w:rsidP="00000000" w:rsidRDefault="00000000" w:rsidRPr="00000000" w14:paraId="00000068">
      <w:pPr>
        <w:pBdr>
          <w:top w:color="000000" w:space="0" w:sz="0" w:val="none"/>
          <w:left w:color="000000" w:space="0" w:sz="0" w:val="none"/>
          <w:bottom w:color="000000" w:space="0" w:sz="0" w:val="none"/>
          <w:right w:color="000000" w:space="0" w:sz="0" w:val="none"/>
          <w:between w:color="000000" w:space="0" w:sz="0" w:val="none"/>
        </w:pBdr>
        <w:spacing w:after="0" w:line="240" w:lineRule="auto"/>
        <w:rPr>
          <w:sz w:val="24"/>
          <w:szCs w:val="24"/>
        </w:rPr>
      </w:pPr>
      <w:r w:rsidDel="00000000" w:rsidR="00000000" w:rsidRPr="00000000">
        <w:rPr>
          <w:rtl w:val="0"/>
        </w:rPr>
      </w:r>
    </w:p>
    <w:p w:rsidR="00000000" w:rsidDel="00000000" w:rsidP="00000000" w:rsidRDefault="00000000" w:rsidRPr="00000000" w14:paraId="00000069">
      <w:pPr>
        <w:pBdr>
          <w:top w:color="000000" w:space="0" w:sz="0" w:val="none"/>
          <w:left w:color="000000" w:space="0" w:sz="0" w:val="none"/>
          <w:bottom w:color="000000" w:space="0" w:sz="0" w:val="none"/>
          <w:right w:color="000000" w:space="0" w:sz="0" w:val="none"/>
          <w:between w:color="000000" w:space="0" w:sz="0" w:val="none"/>
        </w:pBdr>
        <w:spacing w:after="0" w:line="240" w:lineRule="auto"/>
        <w:rPr>
          <w:b w:val="1"/>
          <w:bCs w:val="1"/>
          <w:sz w:val="24"/>
          <w:szCs w:val="24"/>
        </w:rPr>
      </w:pPr>
      <w:r w:rsidDel="00000000" w:rsidR="00000000" w:rsidRPr="00000000">
        <w:rPr>
          <w:b w:val="1"/>
          <w:bCs w:val="1"/>
          <w:sz w:val="24"/>
          <w:szCs w:val="24"/>
          <w:rtl w:val="0"/>
        </w:rPr>
        <w:t xml:space="preserve">QUARTO PIANO</w:t>
      </w:r>
    </w:p>
    <w:p w:rsidR="00000000" w:rsidDel="00000000" w:rsidP="00000000" w:rsidRDefault="00000000" w:rsidRPr="00000000" w14:paraId="0000006A">
      <w:pPr>
        <w:pBdr>
          <w:top w:color="000000" w:space="0" w:sz="0" w:val="none"/>
          <w:left w:color="000000" w:space="0" w:sz="0" w:val="none"/>
          <w:bottom w:color="000000" w:space="0" w:sz="0" w:val="none"/>
          <w:right w:color="000000" w:space="0" w:sz="0" w:val="none"/>
          <w:between w:color="000000" w:space="0" w:sz="0" w:val="none"/>
        </w:pBdr>
        <w:spacing w:after="0" w:line="240" w:lineRule="auto"/>
        <w:rPr>
          <w:b w:val="1"/>
          <w:bCs w:val="1"/>
          <w:sz w:val="24"/>
          <w:szCs w:val="24"/>
        </w:rPr>
      </w:pPr>
      <w:r w:rsidDel="00000000" w:rsidR="00000000" w:rsidRPr="00000000">
        <w:rPr>
          <w:rtl w:val="0"/>
        </w:rPr>
      </w:r>
    </w:p>
    <w:p w:rsidR="00000000" w:rsidDel="00000000" w:rsidP="00000000" w:rsidRDefault="00000000" w:rsidRPr="00000000" w14:paraId="0000006B">
      <w:pPr>
        <w:pBdr>
          <w:top w:color="000000" w:space="0" w:sz="0" w:val="none"/>
          <w:left w:color="000000" w:space="0" w:sz="0" w:val="none"/>
          <w:bottom w:color="000000" w:space="0" w:sz="0" w:val="none"/>
          <w:right w:color="000000" w:space="0" w:sz="0" w:val="none"/>
          <w:between w:color="000000" w:space="0" w:sz="0" w:val="none"/>
        </w:pBdr>
        <w:spacing w:after="0" w:line="240" w:lineRule="auto"/>
        <w:rPr>
          <w:sz w:val="24"/>
          <w:szCs w:val="24"/>
        </w:rPr>
      </w:pPr>
      <w:r w:rsidDel="00000000" w:rsidR="00000000" w:rsidRPr="00000000">
        <w:rPr>
          <w:sz w:val="24"/>
          <w:szCs w:val="24"/>
          <w:rtl w:val="0"/>
        </w:rPr>
        <w:t xml:space="preserve">La scenografica scalinata esterna conduce direttamente al quarto piano, interamente dedicato all’intrattenimento, allo svago e alla ristorazione. Qui, l’esperienza Mama Shelter si amplifica e si arricchisce: ad accogliere gli ospiti c’è un’area ristoro con grill e show kitchen, dove la preparazione dei piatti diventa spettacolo e occasione di convivialità. Accanto si sviluppano una lounge con bar e uno stage per concerti dal vivo, cuore pulsante della dimensione sociale del progetto, insieme a un secret bar, più raccolto e riservato, e a una seconda brasserie che amplia ulteriormente l’offerta gastronomica.</w:t>
      </w:r>
    </w:p>
    <w:p w:rsidR="00000000" w:rsidDel="00000000" w:rsidP="00000000" w:rsidRDefault="00000000" w:rsidRPr="00000000" w14:paraId="0000006C">
      <w:pPr>
        <w:pBdr>
          <w:top w:color="000000" w:space="0" w:sz="0" w:val="none"/>
          <w:left w:color="000000" w:space="0" w:sz="0" w:val="none"/>
          <w:bottom w:color="000000" w:space="0" w:sz="0" w:val="none"/>
          <w:right w:color="000000" w:space="0" w:sz="0" w:val="none"/>
          <w:between w:color="000000" w:space="0" w:sz="0" w:val="none"/>
        </w:pBdr>
        <w:spacing w:after="0" w:line="240" w:lineRule="auto"/>
        <w:rPr>
          <w:sz w:val="24"/>
          <w:szCs w:val="24"/>
        </w:rPr>
      </w:pPr>
      <w:r w:rsidDel="00000000" w:rsidR="00000000" w:rsidRPr="00000000">
        <w:rPr>
          <w:rtl w:val="0"/>
        </w:rPr>
      </w:r>
    </w:p>
    <w:p w:rsidR="00000000" w:rsidDel="00000000" w:rsidP="00000000" w:rsidRDefault="00000000" w:rsidRPr="00000000" w14:paraId="0000006D">
      <w:pPr>
        <w:pBdr>
          <w:top w:color="000000" w:space="0" w:sz="0" w:val="none"/>
          <w:left w:color="000000" w:space="0" w:sz="0" w:val="none"/>
          <w:bottom w:color="000000" w:space="0" w:sz="0" w:val="none"/>
          <w:right w:color="000000" w:space="0" w:sz="0" w:val="none"/>
          <w:between w:color="000000" w:space="0" w:sz="0" w:val="none"/>
        </w:pBdr>
        <w:spacing w:after="0" w:line="240" w:lineRule="auto"/>
        <w:rPr>
          <w:sz w:val="24"/>
          <w:szCs w:val="24"/>
        </w:rPr>
      </w:pPr>
      <w:r w:rsidDel="00000000" w:rsidR="00000000" w:rsidRPr="00000000">
        <w:rPr>
          <w:sz w:val="24"/>
          <w:szCs w:val="24"/>
          <w:rtl w:val="0"/>
        </w:rPr>
        <w:t xml:space="preserve">La distribuzione verticale degli spazi è stata progettata con attenzione per rispondere alle specifiche esigenze funzionali dell’aparthotel. Nella parte dell’hotel, le lift lobby sono volutamente ridotte: gli ultimi due ascensori, infatti, sono esclusivamente dedicati agli appartamenti, e pertanto l’area è chiusa e più contenuta. Al contrario, nelle aree comuni la lift lobby si amplia, poiché anche gli ascensori riservati agli appartamenti vi accedono, facilitando così l’incontro e la condivisione tra le due anime del progetto — quella residenziale e quella alberghiera — pur mantenendo percorsi e accessi differenziati.</w:t>
      </w:r>
    </w:p>
    <w:p w:rsidR="00000000" w:rsidDel="00000000" w:rsidP="00000000" w:rsidRDefault="00000000" w:rsidRPr="00000000" w14:paraId="0000006E">
      <w:pPr>
        <w:pBdr>
          <w:top w:color="000000" w:space="0" w:sz="0" w:val="none"/>
          <w:left w:color="000000" w:space="0" w:sz="0" w:val="none"/>
          <w:bottom w:color="000000" w:space="0" w:sz="0" w:val="none"/>
          <w:right w:color="000000" w:space="0" w:sz="0" w:val="none"/>
          <w:between w:color="000000" w:space="0" w:sz="0" w:val="none"/>
        </w:pBdr>
        <w:spacing w:after="0" w:line="240" w:lineRule="auto"/>
        <w:rPr>
          <w:sz w:val="24"/>
          <w:szCs w:val="24"/>
        </w:rPr>
      </w:pPr>
      <w:r w:rsidDel="00000000" w:rsidR="00000000" w:rsidRPr="00000000">
        <w:rPr>
          <w:rtl w:val="0"/>
        </w:rPr>
      </w:r>
    </w:p>
    <w:p w:rsidR="00000000" w:rsidDel="00000000" w:rsidP="00000000" w:rsidRDefault="00000000" w:rsidRPr="00000000" w14:paraId="0000006F">
      <w:pPr>
        <w:pBdr>
          <w:top w:color="000000" w:space="0" w:sz="0" w:val="none"/>
          <w:left w:color="000000" w:space="0" w:sz="0" w:val="none"/>
          <w:bottom w:color="000000" w:space="0" w:sz="0" w:val="none"/>
          <w:right w:color="000000" w:space="0" w:sz="0" w:val="none"/>
          <w:between w:color="000000" w:space="0" w:sz="0" w:val="none"/>
        </w:pBdr>
        <w:spacing w:after="0" w:line="240" w:lineRule="auto"/>
        <w:rPr>
          <w:sz w:val="24"/>
          <w:szCs w:val="24"/>
        </w:rPr>
      </w:pPr>
      <w:r w:rsidDel="00000000" w:rsidR="00000000" w:rsidRPr="00000000">
        <w:rPr>
          <w:rtl w:val="0"/>
        </w:rPr>
      </w:r>
    </w:p>
    <w:p w:rsidR="00000000" w:rsidDel="00000000" w:rsidP="00000000" w:rsidRDefault="00000000" w:rsidRPr="00000000" w14:paraId="00000070">
      <w:pPr>
        <w:pBdr>
          <w:top w:color="000000" w:space="0" w:sz="0" w:val="none"/>
          <w:left w:color="000000" w:space="0" w:sz="0" w:val="none"/>
          <w:bottom w:color="000000" w:space="0" w:sz="0" w:val="none"/>
          <w:right w:color="000000" w:space="0" w:sz="0" w:val="none"/>
          <w:between w:color="000000" w:space="0" w:sz="0" w:val="none"/>
        </w:pBdr>
        <w:spacing w:after="0" w:line="240" w:lineRule="auto"/>
        <w:rPr>
          <w:b w:val="1"/>
          <w:bCs w:val="1"/>
          <w:sz w:val="24"/>
          <w:szCs w:val="24"/>
        </w:rPr>
      </w:pPr>
      <w:r w:rsidDel="00000000" w:rsidR="00000000" w:rsidRPr="00000000">
        <w:rPr>
          <w:b w:val="1"/>
          <w:bCs w:val="1"/>
          <w:sz w:val="24"/>
          <w:szCs w:val="24"/>
          <w:rtl w:val="0"/>
        </w:rPr>
        <w:t xml:space="preserve">CAMERE</w:t>
      </w:r>
    </w:p>
    <w:p w:rsidR="00000000" w:rsidDel="00000000" w:rsidP="00000000" w:rsidRDefault="00000000" w:rsidRPr="00000000" w14:paraId="00000071">
      <w:pPr>
        <w:pBdr>
          <w:top w:color="000000" w:space="0" w:sz="0" w:val="none"/>
          <w:left w:color="000000" w:space="0" w:sz="0" w:val="none"/>
          <w:bottom w:color="000000" w:space="0" w:sz="0" w:val="none"/>
          <w:right w:color="000000" w:space="0" w:sz="0" w:val="none"/>
          <w:between w:color="000000" w:space="0" w:sz="0" w:val="none"/>
        </w:pBdr>
        <w:spacing w:after="0" w:line="240" w:lineRule="auto"/>
        <w:rPr>
          <w:b w:val="1"/>
          <w:bCs w:val="1"/>
          <w:sz w:val="24"/>
          <w:szCs w:val="24"/>
        </w:rPr>
      </w:pPr>
      <w:r w:rsidDel="00000000" w:rsidR="00000000" w:rsidRPr="00000000">
        <w:rPr>
          <w:rtl w:val="0"/>
        </w:rPr>
      </w:r>
    </w:p>
    <w:p w:rsidR="00000000" w:rsidDel="00000000" w:rsidP="00000000" w:rsidRDefault="00000000" w:rsidRPr="00000000" w14:paraId="00000072">
      <w:pPr>
        <w:pBdr>
          <w:top w:color="000000" w:space="0" w:sz="0" w:val="none"/>
          <w:left w:color="000000" w:space="0" w:sz="0" w:val="none"/>
          <w:bottom w:color="000000" w:space="0" w:sz="0" w:val="none"/>
          <w:right w:color="000000" w:space="0" w:sz="0" w:val="none"/>
          <w:between w:color="000000" w:space="0" w:sz="0" w:val="none"/>
        </w:pBdr>
        <w:spacing w:after="0" w:line="240" w:lineRule="auto"/>
        <w:rPr>
          <w:sz w:val="24"/>
          <w:szCs w:val="24"/>
        </w:rPr>
      </w:pPr>
      <w:r w:rsidDel="00000000" w:rsidR="00000000" w:rsidRPr="00000000">
        <w:rPr>
          <w:sz w:val="24"/>
          <w:szCs w:val="24"/>
          <w:rtl w:val="0"/>
        </w:rPr>
        <w:t xml:space="preserve">Le camere, situate ai piani superiori, offrono viste mozzafiato sulla città di Dubai, regalando un’esperienza visiva unica. Come in tutte le aree comuni, anche negli spazi privati si respira il tipico stile Mama Shelter, caratterizzato da un’esplosione di colori vivaci e mobili che richiamano texture audaci e giocose, per un’atmosfera dinamica e accogliente.</w:t>
      </w:r>
    </w:p>
    <w:p w:rsidR="00000000" w:rsidDel="00000000" w:rsidP="00000000" w:rsidRDefault="00000000" w:rsidRPr="00000000" w14:paraId="00000073">
      <w:pPr>
        <w:pBdr>
          <w:top w:color="000000" w:space="0" w:sz="0" w:val="none"/>
          <w:left w:color="000000" w:space="0" w:sz="0" w:val="none"/>
          <w:bottom w:color="000000" w:space="0" w:sz="0" w:val="none"/>
          <w:right w:color="000000" w:space="0" w:sz="0" w:val="none"/>
          <w:between w:color="000000" w:space="0" w:sz="0" w:val="none"/>
        </w:pBdr>
        <w:spacing w:after="0" w:line="240" w:lineRule="auto"/>
        <w:rPr>
          <w:sz w:val="24"/>
          <w:szCs w:val="24"/>
        </w:rPr>
      </w:pPr>
      <w:r w:rsidDel="00000000" w:rsidR="00000000" w:rsidRPr="00000000">
        <w:rPr>
          <w:sz w:val="24"/>
          <w:szCs w:val="24"/>
          <w:rtl w:val="0"/>
        </w:rPr>
        <w:t xml:space="preserve">L’intervento dello studio MMA Projects è stato determinante anche in queste stanze: l’approccio tecnico ha reso possibili le soluzioni di design ideate dal brand, trasformando i mobili disegnati da Mama Shelter in oggetti ingegnerizzati, perfettamente conformi agli standard richiesti dal mercato del Middle East, garantendo così una fusione perfetta tra creatività e funzionalità.</w:t>
      </w:r>
    </w:p>
    <w:p w:rsidR="00000000" w:rsidDel="00000000" w:rsidP="00000000" w:rsidRDefault="00000000" w:rsidRPr="00000000" w14:paraId="00000074">
      <w:pPr>
        <w:pBdr>
          <w:top w:color="000000" w:space="0" w:sz="0" w:val="none"/>
          <w:left w:color="000000" w:space="0" w:sz="0" w:val="none"/>
          <w:bottom w:color="000000" w:space="0" w:sz="0" w:val="none"/>
          <w:right w:color="000000" w:space="0" w:sz="0" w:val="none"/>
          <w:between w:color="000000" w:space="0" w:sz="0" w:val="none"/>
        </w:pBdr>
        <w:spacing w:after="0" w:line="240" w:lineRule="auto"/>
        <w:rPr>
          <w:sz w:val="24"/>
          <w:szCs w:val="24"/>
        </w:rPr>
      </w:pPr>
      <w:r w:rsidDel="00000000" w:rsidR="00000000" w:rsidRPr="00000000">
        <w:rPr>
          <w:rtl w:val="0"/>
        </w:rPr>
      </w:r>
    </w:p>
    <w:p w:rsidR="00000000" w:rsidDel="00000000" w:rsidP="00000000" w:rsidRDefault="00000000" w:rsidRPr="00000000" w14:paraId="00000075">
      <w:pPr>
        <w:pBdr>
          <w:top w:color="000000" w:space="0" w:sz="0" w:val="none"/>
          <w:left w:color="000000" w:space="0" w:sz="0" w:val="none"/>
          <w:bottom w:color="000000" w:space="0" w:sz="0" w:val="none"/>
          <w:right w:color="000000" w:space="0" w:sz="0" w:val="none"/>
          <w:between w:color="000000" w:space="0" w:sz="0" w:val="none"/>
        </w:pBdr>
        <w:spacing w:after="0" w:line="240" w:lineRule="auto"/>
        <w:rPr>
          <w:rFonts w:ascii="Arial" w:cs="Arial" w:eastAsia="Arial" w:hAnsi="Arial"/>
          <w:b w:val="1"/>
          <w:bCs w:val="1"/>
          <w:color w:val="3c78d8"/>
          <w:sz w:val="20"/>
          <w:szCs w:val="20"/>
        </w:rPr>
      </w:pPr>
      <w:r w:rsidDel="00000000" w:rsidR="00000000" w:rsidRPr="00000000">
        <w:rPr>
          <w:rtl w:val="0"/>
        </w:rPr>
      </w:r>
    </w:p>
    <w:p w:rsidR="00000000" w:rsidDel="00000000" w:rsidP="00000000" w:rsidRDefault="00000000" w:rsidRPr="00000000" w14:paraId="00000076">
      <w:pPr>
        <w:pBdr>
          <w:top w:color="000000" w:space="0" w:sz="0" w:val="none"/>
          <w:left w:color="000000" w:space="0" w:sz="0" w:val="none"/>
          <w:bottom w:color="000000" w:space="0" w:sz="0" w:val="none"/>
          <w:right w:color="000000" w:space="0" w:sz="0" w:val="none"/>
          <w:between w:color="000000" w:space="0" w:sz="0" w:val="none"/>
        </w:pBdr>
        <w:spacing w:after="0" w:line="240" w:lineRule="auto"/>
        <w:rPr>
          <w:rFonts w:ascii="Arial" w:cs="Arial" w:eastAsia="Arial" w:hAnsi="Arial"/>
          <w:color w:val="3c78d8"/>
          <w:sz w:val="20"/>
          <w:szCs w:val="20"/>
        </w:rPr>
      </w:pPr>
      <w:r w:rsidDel="00000000" w:rsidR="00000000" w:rsidRPr="00000000">
        <w:rPr>
          <w:rtl w:val="0"/>
        </w:rPr>
      </w:r>
    </w:p>
    <w:p w:rsidR="00000000" w:rsidDel="00000000" w:rsidP="00000000" w:rsidRDefault="00000000" w:rsidRPr="00000000" w14:paraId="00000077">
      <w:pPr>
        <w:pBdr>
          <w:top w:color="000000" w:space="0" w:sz="0" w:val="none"/>
          <w:left w:color="000000" w:space="0" w:sz="0" w:val="none"/>
          <w:bottom w:color="000000" w:space="0" w:sz="0" w:val="none"/>
          <w:right w:color="000000" w:space="0" w:sz="0" w:val="none"/>
          <w:between w:color="000000" w:space="0" w:sz="0" w:val="none"/>
        </w:pBdr>
        <w:spacing w:after="0" w:line="240" w:lineRule="auto"/>
        <w:rPr>
          <w:rFonts w:ascii="Arial" w:cs="Arial" w:eastAsia="Arial" w:hAnsi="Arial"/>
          <w:color w:val="3c78d8"/>
          <w:sz w:val="20"/>
          <w:szCs w:val="20"/>
        </w:rPr>
      </w:pPr>
      <w:r w:rsidDel="00000000" w:rsidR="00000000" w:rsidRPr="00000000">
        <w:rPr>
          <w:rtl w:val="0"/>
        </w:rPr>
      </w:r>
    </w:p>
    <w:p w:rsidR="00000000" w:rsidDel="00000000" w:rsidP="00000000" w:rsidRDefault="00000000" w:rsidRPr="00000000" w14:paraId="00000078">
      <w:pPr>
        <w:pBdr>
          <w:top w:color="000000" w:space="0" w:sz="0" w:val="none"/>
          <w:left w:color="000000" w:space="0" w:sz="0" w:val="none"/>
          <w:bottom w:color="000000" w:space="0" w:sz="0" w:val="none"/>
          <w:right w:color="000000" w:space="0" w:sz="0" w:val="none"/>
          <w:between w:color="000000" w:space="0" w:sz="0" w:val="none"/>
        </w:pBdr>
        <w:spacing w:after="0" w:line="240" w:lineRule="auto"/>
        <w:rPr>
          <w:rFonts w:ascii="Arial" w:cs="Arial" w:eastAsia="Arial" w:hAnsi="Arial"/>
          <w:color w:val="3c78d8"/>
          <w:sz w:val="20"/>
          <w:szCs w:val="20"/>
        </w:rPr>
      </w:pPr>
      <w:r w:rsidDel="00000000" w:rsidR="00000000" w:rsidRPr="00000000">
        <w:rPr>
          <w:rtl w:val="0"/>
        </w:rPr>
      </w:r>
    </w:p>
    <w:p w:rsidR="00000000" w:rsidDel="00000000" w:rsidP="00000000" w:rsidRDefault="00000000" w:rsidRPr="00000000" w14:paraId="00000079">
      <w:pPr>
        <w:pBdr>
          <w:top w:color="000000" w:space="0" w:sz="0" w:val="none"/>
          <w:left w:color="000000" w:space="0" w:sz="0" w:val="none"/>
          <w:bottom w:color="000000" w:space="0" w:sz="0" w:val="none"/>
          <w:right w:color="000000" w:space="0" w:sz="0" w:val="none"/>
          <w:between w:color="000000" w:space="0" w:sz="0" w:val="none"/>
        </w:pBdr>
        <w:spacing w:after="0" w:line="240" w:lineRule="auto"/>
        <w:rPr>
          <w:rFonts w:ascii="Arial" w:cs="Arial" w:eastAsia="Arial" w:hAnsi="Arial"/>
          <w:color w:val="3c78d8"/>
          <w:sz w:val="20"/>
          <w:szCs w:val="20"/>
        </w:rPr>
      </w:pPr>
      <w:r w:rsidDel="00000000" w:rsidR="00000000" w:rsidRPr="00000000">
        <w:rPr>
          <w:rtl w:val="0"/>
        </w:rPr>
      </w:r>
    </w:p>
    <w:p w:rsidR="00000000" w:rsidDel="00000000" w:rsidP="00000000" w:rsidRDefault="00000000" w:rsidRPr="00000000" w14:paraId="0000007A">
      <w:pPr>
        <w:spacing w:after="0" w:line="240" w:lineRule="auto"/>
        <w:jc w:val="both"/>
        <w:rPr>
          <w:b w:val="1"/>
          <w:bCs w:val="1"/>
          <w:sz w:val="24"/>
          <w:szCs w:val="24"/>
        </w:rPr>
      </w:pPr>
      <w:r w:rsidDel="00000000" w:rsidR="00000000" w:rsidRPr="00000000">
        <w:rPr>
          <w:rtl w:val="0"/>
        </w:rPr>
      </w:r>
    </w:p>
    <w:p w:rsidR="00000000" w:rsidDel="00000000" w:rsidP="00000000" w:rsidRDefault="00000000" w:rsidRPr="00000000" w14:paraId="0000007B">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7C">
      <w:pPr>
        <w:spacing w:before="200" w:line="240" w:lineRule="auto"/>
        <w:jc w:val="both"/>
        <w:rPr>
          <w:rFonts w:ascii="Arial" w:cs="Arial" w:eastAsia="Arial" w:hAnsi="Arial"/>
          <w:color w:val="222222"/>
        </w:rPr>
      </w:pPr>
      <w:r w:rsidDel="00000000" w:rsidR="00000000" w:rsidRPr="00000000">
        <w:rPr>
          <w:rtl w:val="0"/>
        </w:rPr>
      </w:r>
    </w:p>
    <w:p w:rsidR="00000000" w:rsidDel="00000000" w:rsidP="00000000" w:rsidRDefault="00000000" w:rsidRPr="00000000" w14:paraId="0000007D">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7E">
      <w:pPr>
        <w:spacing w:after="0" w:line="240" w:lineRule="auto"/>
        <w:jc w:val="both"/>
        <w:rPr>
          <w:b w:val="1"/>
          <w:bCs w:val="1"/>
          <w:sz w:val="24"/>
          <w:szCs w:val="24"/>
        </w:rPr>
      </w:pPr>
      <w:r w:rsidDel="00000000" w:rsidR="00000000" w:rsidRPr="00000000">
        <w:rPr>
          <w:rtl w:val="0"/>
        </w:rPr>
      </w:r>
    </w:p>
    <w:p w:rsidR="00000000" w:rsidDel="00000000" w:rsidP="00000000" w:rsidRDefault="00000000" w:rsidRPr="00000000" w14:paraId="0000007F">
      <w:pPr>
        <w:spacing w:after="0" w:line="240" w:lineRule="auto"/>
        <w:jc w:val="both"/>
        <w:rPr>
          <w:b w:val="1"/>
          <w:bCs w:val="1"/>
          <w:sz w:val="24"/>
          <w:szCs w:val="24"/>
        </w:rPr>
      </w:pPr>
      <w:r w:rsidDel="00000000" w:rsidR="00000000" w:rsidRPr="00000000">
        <w:rPr>
          <w:rtl w:val="0"/>
        </w:rPr>
      </w:r>
    </w:p>
    <w:p w:rsidR="00000000" w:rsidDel="00000000" w:rsidP="00000000" w:rsidRDefault="00000000" w:rsidRPr="00000000" w14:paraId="00000080">
      <w:pPr>
        <w:spacing w:after="0" w:line="240" w:lineRule="auto"/>
        <w:jc w:val="both"/>
        <w:rPr>
          <w:b w:val="1"/>
          <w:bCs w:val="1"/>
          <w:sz w:val="24"/>
          <w:szCs w:val="24"/>
        </w:rPr>
      </w:pPr>
      <w:r w:rsidDel="00000000" w:rsidR="00000000" w:rsidRPr="00000000">
        <w:rPr>
          <w:rtl w:val="0"/>
        </w:rPr>
      </w:r>
    </w:p>
    <w:p w:rsidR="00000000" w:rsidDel="00000000" w:rsidP="00000000" w:rsidRDefault="00000000" w:rsidRPr="00000000" w14:paraId="00000081">
      <w:pPr>
        <w:spacing w:after="0" w:line="240" w:lineRule="auto"/>
        <w:jc w:val="both"/>
        <w:rPr>
          <w:b w:val="1"/>
          <w:bCs w:val="1"/>
          <w:sz w:val="24"/>
          <w:szCs w:val="24"/>
        </w:rPr>
      </w:pPr>
      <w:r w:rsidDel="00000000" w:rsidR="00000000" w:rsidRPr="00000000">
        <w:rPr>
          <w:rtl w:val="0"/>
        </w:rPr>
      </w:r>
    </w:p>
    <w:p w:rsidR="00000000" w:rsidDel="00000000" w:rsidP="00000000" w:rsidRDefault="00000000" w:rsidRPr="00000000" w14:paraId="00000082">
      <w:pPr>
        <w:spacing w:after="0" w:line="240" w:lineRule="auto"/>
        <w:jc w:val="both"/>
        <w:rPr>
          <w:rFonts w:ascii="Times New Roman" w:cs="Times New Roman" w:eastAsia="Times New Roman" w:hAnsi="Times New Roman"/>
          <w:sz w:val="24"/>
          <w:szCs w:val="24"/>
        </w:rPr>
      </w:pPr>
      <w:r w:rsidDel="00000000" w:rsidR="00000000" w:rsidRPr="00000000">
        <w:rPr>
          <w:b w:val="1"/>
          <w:bCs w:val="1"/>
          <w:sz w:val="24"/>
          <w:szCs w:val="24"/>
          <w:rtl w:val="0"/>
        </w:rPr>
        <w:t xml:space="preserve">MMA PROJECTS</w:t>
      </w:r>
      <w:r w:rsidDel="00000000" w:rsidR="00000000" w:rsidRPr="00000000">
        <w:rPr>
          <w:rtl w:val="0"/>
        </w:rPr>
      </w:r>
    </w:p>
    <w:p w:rsidR="00000000" w:rsidDel="00000000" w:rsidP="00000000" w:rsidRDefault="00000000" w:rsidRPr="00000000" w14:paraId="00000083">
      <w:pPr>
        <w:spacing w:after="0" w:line="240" w:lineRule="auto"/>
        <w:jc w:val="both"/>
        <w:rPr>
          <w:sz w:val="24"/>
          <w:szCs w:val="24"/>
        </w:rPr>
      </w:pPr>
      <w:r w:rsidDel="00000000" w:rsidR="00000000" w:rsidRPr="00000000">
        <w:rPr>
          <w:sz w:val="24"/>
          <w:szCs w:val="24"/>
          <w:rtl w:val="0"/>
        </w:rPr>
        <w:t xml:space="preserve">Headquarter</w:t>
      </w:r>
    </w:p>
    <w:p w:rsidR="00000000" w:rsidDel="00000000" w:rsidP="00000000" w:rsidRDefault="00000000" w:rsidRPr="00000000" w14:paraId="00000084">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spacing w:after="0" w:line="240" w:lineRule="auto"/>
        <w:jc w:val="both"/>
        <w:rPr>
          <w:rFonts w:ascii="Times New Roman" w:cs="Times New Roman" w:eastAsia="Times New Roman" w:hAnsi="Times New Roman"/>
          <w:sz w:val="24"/>
          <w:szCs w:val="24"/>
        </w:rPr>
      </w:pPr>
      <w:r w:rsidDel="00000000" w:rsidR="00000000" w:rsidRPr="00000000">
        <w:rPr>
          <w:sz w:val="24"/>
          <w:szCs w:val="24"/>
          <w:rtl w:val="0"/>
        </w:rPr>
        <w:t xml:space="preserve">Via Paganini 18/20, 20825 Barlassina (MB) Italia</w:t>
      </w:r>
      <w:r w:rsidDel="00000000" w:rsidR="00000000" w:rsidRPr="00000000">
        <w:rPr>
          <w:rtl w:val="0"/>
        </w:rPr>
      </w:r>
    </w:p>
    <w:p w:rsidR="00000000" w:rsidDel="00000000" w:rsidP="00000000" w:rsidRDefault="00000000" w:rsidRPr="00000000" w14:paraId="00000086">
      <w:pPr>
        <w:spacing w:after="0" w:line="240" w:lineRule="auto"/>
        <w:jc w:val="both"/>
        <w:rPr>
          <w:rFonts w:ascii="Times New Roman" w:cs="Times New Roman" w:eastAsia="Times New Roman" w:hAnsi="Times New Roman"/>
          <w:sz w:val="24"/>
          <w:szCs w:val="24"/>
        </w:rPr>
      </w:pPr>
      <w:r w:rsidDel="00000000" w:rsidR="00000000" w:rsidRPr="00000000">
        <w:rPr>
          <w:sz w:val="24"/>
          <w:szCs w:val="24"/>
          <w:rtl w:val="0"/>
        </w:rPr>
        <w:t xml:space="preserve">+ 39 0362528295</w:t>
      </w:r>
      <w:r w:rsidDel="00000000" w:rsidR="00000000" w:rsidRPr="00000000">
        <w:rPr>
          <w:rtl w:val="0"/>
        </w:rPr>
      </w:r>
    </w:p>
    <w:p w:rsidR="00000000" w:rsidDel="00000000" w:rsidP="00000000" w:rsidRDefault="00000000" w:rsidRPr="00000000" w14:paraId="00000087">
      <w:pPr>
        <w:spacing w:after="0" w:line="240" w:lineRule="auto"/>
        <w:jc w:val="both"/>
        <w:rPr>
          <w:rFonts w:ascii="Times New Roman" w:cs="Times New Roman" w:eastAsia="Times New Roman" w:hAnsi="Times New Roman"/>
          <w:sz w:val="24"/>
          <w:szCs w:val="24"/>
        </w:rPr>
      </w:pPr>
      <w:r w:rsidDel="00000000" w:rsidR="00000000" w:rsidRPr="00000000">
        <w:rPr>
          <w:sz w:val="24"/>
          <w:szCs w:val="24"/>
          <w:rtl w:val="0"/>
        </w:rPr>
        <w:t xml:space="preserve">info@mmaprojects.com</w:t>
      </w:r>
      <w:r w:rsidDel="00000000" w:rsidR="00000000" w:rsidRPr="00000000">
        <w:rPr>
          <w:rtl w:val="0"/>
        </w:rPr>
      </w:r>
    </w:p>
    <w:p w:rsidR="00000000" w:rsidDel="00000000" w:rsidP="00000000" w:rsidRDefault="00000000" w:rsidRPr="00000000" w14:paraId="00000088">
      <w:pPr>
        <w:spacing w:after="0" w:line="240" w:lineRule="auto"/>
        <w:jc w:val="both"/>
        <w:rPr>
          <w:rFonts w:ascii="Times New Roman" w:cs="Times New Roman" w:eastAsia="Times New Roman" w:hAnsi="Times New Roman"/>
          <w:sz w:val="24"/>
          <w:szCs w:val="24"/>
        </w:rPr>
      </w:pPr>
      <w:hyperlink r:id="rId8">
        <w:r w:rsidDel="00000000" w:rsidR="00000000" w:rsidRPr="00000000">
          <w:rPr>
            <w:color w:val="1155cc"/>
            <w:sz w:val="24"/>
            <w:szCs w:val="24"/>
            <w:u w:val="single"/>
            <w:rtl w:val="0"/>
          </w:rPr>
          <w:t xml:space="preserve">www.mmaprojects.com</w:t>
        </w:r>
      </w:hyperlink>
      <w:r w:rsidDel="00000000" w:rsidR="00000000" w:rsidRPr="00000000">
        <w:rPr>
          <w:rtl w:val="0"/>
        </w:rPr>
      </w:r>
    </w:p>
    <w:p w:rsidR="00000000" w:rsidDel="00000000" w:rsidP="00000000" w:rsidRDefault="00000000" w:rsidRPr="00000000" w14:paraId="00000089">
      <w:pPr>
        <w:spacing w:after="0" w:line="240" w:lineRule="auto"/>
        <w:jc w:val="both"/>
        <w:rPr>
          <w:rFonts w:ascii="Times New Roman" w:cs="Times New Roman" w:eastAsia="Times New Roman" w:hAnsi="Times New Roman"/>
          <w:sz w:val="24"/>
          <w:szCs w:val="24"/>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8A">
      <w:pPr>
        <w:spacing w:after="0" w:line="240" w:lineRule="auto"/>
        <w:jc w:val="right"/>
        <w:rPr>
          <w:sz w:val="24"/>
          <w:szCs w:val="24"/>
        </w:rPr>
      </w:pPr>
      <w:r w:rsidDel="00000000" w:rsidR="00000000" w:rsidRPr="00000000">
        <w:rPr>
          <w:sz w:val="24"/>
          <w:szCs w:val="24"/>
          <w:rtl w:val="0"/>
        </w:rPr>
        <w:t xml:space="preserve"> Pubbliche Relazioni, Ufficio Stampa e Comunicazione</w:t>
      </w:r>
    </w:p>
    <w:p w:rsidR="00000000" w:rsidDel="00000000" w:rsidP="00000000" w:rsidRDefault="00000000" w:rsidRPr="00000000" w14:paraId="0000008B">
      <w:pPr>
        <w:spacing w:after="0" w:line="24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spacing w:after="0" w:line="240" w:lineRule="auto"/>
        <w:jc w:val="right"/>
        <w:rPr>
          <w:rFonts w:ascii="Times New Roman" w:cs="Times New Roman" w:eastAsia="Times New Roman" w:hAnsi="Times New Roman"/>
          <w:sz w:val="24"/>
          <w:szCs w:val="24"/>
        </w:rPr>
      </w:pPr>
      <w:r w:rsidDel="00000000" w:rsidR="00000000" w:rsidRPr="00000000">
        <w:rPr>
          <w:b w:val="1"/>
          <w:bCs w:val="1"/>
          <w:sz w:val="24"/>
          <w:szCs w:val="24"/>
          <w:rtl w:val="0"/>
        </w:rPr>
        <w:t xml:space="preserve">OGS PR and Communication</w:t>
      </w:r>
      <w:r w:rsidDel="00000000" w:rsidR="00000000" w:rsidRPr="00000000">
        <w:rPr>
          <w:rtl w:val="0"/>
        </w:rPr>
      </w:r>
    </w:p>
    <w:p w:rsidR="00000000" w:rsidDel="00000000" w:rsidP="00000000" w:rsidRDefault="00000000" w:rsidRPr="00000000" w14:paraId="0000008D">
      <w:pPr>
        <w:spacing w:after="0" w:line="240" w:lineRule="auto"/>
        <w:jc w:val="right"/>
        <w:rPr>
          <w:rFonts w:ascii="Times New Roman" w:cs="Times New Roman" w:eastAsia="Times New Roman" w:hAnsi="Times New Roman"/>
          <w:sz w:val="24"/>
          <w:szCs w:val="24"/>
        </w:rPr>
      </w:pPr>
      <w:r w:rsidDel="00000000" w:rsidR="00000000" w:rsidRPr="00000000">
        <w:rPr>
          <w:sz w:val="24"/>
          <w:szCs w:val="24"/>
          <w:rtl w:val="0"/>
        </w:rPr>
        <w:t xml:space="preserve">Via Koristka 3, Milano 20154 Italia</w:t>
      </w:r>
      <w:r w:rsidDel="00000000" w:rsidR="00000000" w:rsidRPr="00000000">
        <w:rPr>
          <w:rtl w:val="0"/>
        </w:rPr>
      </w:r>
    </w:p>
    <w:p w:rsidR="00000000" w:rsidDel="00000000" w:rsidP="00000000" w:rsidRDefault="00000000" w:rsidRPr="00000000" w14:paraId="0000008E">
      <w:pPr>
        <w:spacing w:after="0" w:line="240" w:lineRule="auto"/>
        <w:jc w:val="right"/>
        <w:rPr>
          <w:rFonts w:ascii="Times New Roman" w:cs="Times New Roman" w:eastAsia="Times New Roman" w:hAnsi="Times New Roman"/>
          <w:sz w:val="24"/>
          <w:szCs w:val="24"/>
        </w:rPr>
      </w:pPr>
      <w:r w:rsidDel="00000000" w:rsidR="00000000" w:rsidRPr="00000000">
        <w:rPr>
          <w:sz w:val="24"/>
          <w:szCs w:val="24"/>
          <w:rtl w:val="0"/>
        </w:rPr>
        <w:t xml:space="preserve">+39 02 34 50610</w:t>
      </w:r>
      <w:r w:rsidDel="00000000" w:rsidR="00000000" w:rsidRPr="00000000">
        <w:rPr>
          <w:rtl w:val="0"/>
        </w:rPr>
      </w:r>
    </w:p>
    <w:p w:rsidR="00000000" w:rsidDel="00000000" w:rsidP="00000000" w:rsidRDefault="00000000" w:rsidRPr="00000000" w14:paraId="0000008F">
      <w:pPr>
        <w:spacing w:after="0" w:line="240" w:lineRule="auto"/>
        <w:jc w:val="right"/>
        <w:rPr>
          <w:rFonts w:ascii="Times New Roman" w:cs="Times New Roman" w:eastAsia="Times New Roman" w:hAnsi="Times New Roman"/>
          <w:sz w:val="24"/>
          <w:szCs w:val="24"/>
        </w:rPr>
      </w:pPr>
      <w:r w:rsidDel="00000000" w:rsidR="00000000" w:rsidRPr="00000000">
        <w:rPr>
          <w:sz w:val="24"/>
          <w:szCs w:val="24"/>
          <w:rtl w:val="0"/>
        </w:rPr>
        <w:t xml:space="preserve">info@ogscommunication.com</w:t>
      </w:r>
      <w:r w:rsidDel="00000000" w:rsidR="00000000" w:rsidRPr="00000000">
        <w:rPr>
          <w:rtl w:val="0"/>
        </w:rPr>
      </w:r>
    </w:p>
    <w:p w:rsidR="00000000" w:rsidDel="00000000" w:rsidP="00000000" w:rsidRDefault="00000000" w:rsidRPr="00000000" w14:paraId="00000090">
      <w:pPr>
        <w:ind w:left="3600" w:firstLine="0"/>
        <w:jc w:val="right"/>
        <w:rPr>
          <w:rFonts w:ascii="Arial" w:cs="Arial" w:eastAsia="Arial" w:hAnsi="Arial"/>
          <w:b w:val="1"/>
          <w:bCs w:val="1"/>
          <w:sz w:val="20"/>
          <w:szCs w:val="20"/>
        </w:rPr>
      </w:pPr>
      <w:hyperlink r:id="rId9">
        <w:r w:rsidDel="00000000" w:rsidR="00000000" w:rsidRPr="00000000">
          <w:rPr>
            <w:color w:val="0000ff"/>
            <w:sz w:val="24"/>
            <w:szCs w:val="24"/>
            <w:u w:val="single"/>
            <w:rtl w:val="0"/>
          </w:rPr>
          <w:t xml:space="preserve">www.ogscommunication.com</w:t>
        </w:r>
      </w:hyperlink>
      <w:r w:rsidDel="00000000" w:rsidR="00000000" w:rsidRPr="00000000">
        <w:rPr>
          <w:sz w:val="24"/>
          <w:szCs w:val="24"/>
          <w:rtl w:val="0"/>
        </w:rPr>
        <w:t xml:space="preserve">- </w:t>
      </w:r>
      <w:hyperlink r:id="rId10">
        <w:r w:rsidDel="00000000" w:rsidR="00000000" w:rsidRPr="00000000">
          <w:rPr>
            <w:color w:val="1155cc"/>
            <w:sz w:val="24"/>
            <w:szCs w:val="24"/>
            <w:u w:val="single"/>
            <w:rtl w:val="0"/>
          </w:rPr>
          <w:t xml:space="preserve">press.ogscommunication.com</w:t>
        </w:r>
      </w:hyperlink>
      <w:r w:rsidDel="00000000" w:rsidR="00000000" w:rsidRPr="00000000">
        <w:rPr>
          <w:rtl w:val="0"/>
        </w:rPr>
      </w:r>
    </w:p>
    <w:sectPr>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Heading7">
    <w:name w:val="Heading 7"/>
    <w:link w:val="Heading7Char"/>
    <w:uiPriority w:val="9"/>
    <w:semiHidden w:val="1"/>
    <w:unhideWhenUsed w:val="1"/>
    <w:qFormat w:val="1"/>
    <w:pPr>
      <w:keepNext w:val="1"/>
      <w:keepLines w:val="1"/>
      <w:spacing w:after="0" w:before="200"/>
    </w:pPr>
    <w:rPr>
      <w:rFonts w:asciiTheme="majorHAnsi" w:cstheme="majorBidi" w:eastAsiaTheme="majorEastAsia" w:hAnsiTheme="majorHAnsi"/>
      <w:i w:val="1"/>
      <w:iCs w:val="1"/>
      <w:color w:val="404040" w:themeColor="text1" w:themeTint="0000BF"/>
    </w:rPr>
  </w:style>
  <w:style w:type="paragraph" w:styleId="Heading8">
    <w:name w:val="Heading 8"/>
    <w:link w:val="Heading8Char"/>
    <w:uiPriority w:val="9"/>
    <w:semiHidden w:val="1"/>
    <w:unhideWhenUsed w:val="1"/>
    <w:qFormat w:val="1"/>
    <w:pPr>
      <w:keepNext w:val="1"/>
      <w:keepLines w:val="1"/>
      <w:spacing w:after="0" w:before="200"/>
    </w:pPr>
    <w:rPr>
      <w:rFonts w:asciiTheme="majorHAnsi" w:cstheme="majorBidi" w:eastAsiaTheme="majorEastAsia" w:hAnsiTheme="majorHAnsi"/>
      <w:color w:val="404040" w:themeColor="text1" w:themeTint="0000BF"/>
      <w:sz w:val="20"/>
      <w:szCs w:val="20"/>
    </w:rPr>
  </w:style>
  <w:style w:type="paragraph" w:styleId="Heading9">
    <w:name w:val="Heading 9"/>
    <w:link w:val="Heading9Char"/>
    <w:uiPriority w:val="9"/>
    <w:semiHidden w:val="1"/>
    <w:unhideWhenUsed w:val="1"/>
    <w:qFormat w:val="1"/>
    <w:pPr>
      <w:keepNext w:val="1"/>
      <w:keepLines w:val="1"/>
      <w:spacing w:after="0" w:before="200"/>
    </w:pPr>
    <w:rPr>
      <w:rFonts w:asciiTheme="majorHAnsi" w:cstheme="majorBidi" w:eastAsiaTheme="majorEastAsia" w:hAnsiTheme="majorHAnsi"/>
      <w:i w:val="1"/>
      <w:iCs w:val="1"/>
      <w:color w:val="404040" w:themeColor="text1" w:themeTint="0000BF"/>
      <w:sz w:val="20"/>
      <w:szCs w:val="20"/>
    </w:rPr>
  </w:style>
  <w:style w:type="table" w:styleId="NormalTable">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NoSpacing">
    <w:name w:val="No Spacing"/>
    <w:uiPriority w:val="1"/>
    <w:qFormat w:val="1"/>
    <w:pPr>
      <w:spacing w:after="0" w:line="240" w:lineRule="auto"/>
    </w:pPr>
  </w:style>
  <w:style w:type="character" w:styleId="Heading1Char" w:customStyle="1">
    <w:name w:val="Heading 1 Char"/>
    <w:uiPriority w:val="9"/>
    <w:rPr>
      <w:rFonts w:asciiTheme="majorHAnsi" w:cstheme="majorBidi" w:eastAsiaTheme="majorEastAsia" w:hAnsiTheme="majorHAnsi"/>
      <w:b w:val="1"/>
      <w:bCs w:val="1"/>
      <w:color w:val="376091" w:themeColor="accent1" w:themeShade="0000BF"/>
      <w:sz w:val="28"/>
      <w:szCs w:val="28"/>
    </w:rPr>
  </w:style>
  <w:style w:type="character" w:styleId="Heading2Char" w:customStyle="1">
    <w:name w:val="Heading 2 Char"/>
    <w:uiPriority w:val="9"/>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uiPriority w:val="9"/>
    <w:rPr>
      <w:rFonts w:asciiTheme="majorHAnsi" w:cstheme="majorBidi" w:eastAsiaTheme="majorEastAsia" w:hAnsiTheme="majorHAnsi"/>
      <w:b w:val="1"/>
      <w:bCs w:val="1"/>
      <w:color w:val="4f81bd" w:themeColor="accent1"/>
    </w:rPr>
  </w:style>
  <w:style w:type="character" w:styleId="Heading4Char" w:customStyle="1">
    <w:name w:val="Heading 4 Char"/>
    <w:uiPriority w:val="9"/>
    <w:rPr>
      <w:rFonts w:asciiTheme="majorHAnsi" w:cstheme="majorBidi" w:eastAsiaTheme="majorEastAsia" w:hAnsiTheme="majorHAnsi"/>
      <w:b w:val="1"/>
      <w:bCs w:val="1"/>
      <w:i w:val="1"/>
      <w:iCs w:val="1"/>
      <w:color w:val="4f81bd" w:themeColor="accent1"/>
    </w:rPr>
  </w:style>
  <w:style w:type="character" w:styleId="Heading5Char" w:customStyle="1">
    <w:name w:val="Heading 5 Char"/>
    <w:uiPriority w:val="9"/>
    <w:rPr>
      <w:rFonts w:asciiTheme="majorHAnsi" w:cstheme="majorBidi" w:eastAsiaTheme="majorEastAsia" w:hAnsiTheme="majorHAnsi"/>
      <w:color w:val="243f60" w:themeColor="accent1" w:themeShade="00007F"/>
    </w:rPr>
  </w:style>
  <w:style w:type="character" w:styleId="Heading6Char" w:customStyle="1">
    <w:name w:val="Heading 6 Char"/>
    <w:uiPriority w:val="9"/>
    <w:rPr>
      <w:rFonts w:asciiTheme="majorHAnsi" w:cstheme="majorBidi" w:eastAsiaTheme="majorEastAsia" w:hAnsiTheme="majorHAnsi"/>
      <w:i w:val="1"/>
      <w:iCs w:val="1"/>
      <w:color w:val="243f60" w:themeColor="accent1" w:themeShade="00007F"/>
    </w:rPr>
  </w:style>
  <w:style w:type="character" w:styleId="Heading7Char" w:customStyle="1">
    <w:name w:val="Heading 7 Char"/>
    <w:link w:val="Heading7"/>
    <w:uiPriority w:val="9"/>
    <w:rPr>
      <w:rFonts w:asciiTheme="majorHAnsi" w:cstheme="majorBidi" w:eastAsiaTheme="majorEastAsia" w:hAnsiTheme="majorHAnsi"/>
      <w:i w:val="1"/>
      <w:iCs w:val="1"/>
      <w:color w:val="404040" w:themeColor="text1" w:themeTint="0000BF"/>
    </w:rPr>
  </w:style>
  <w:style w:type="character" w:styleId="Heading8Char" w:customStyle="1">
    <w:name w:val="Heading 8 Char"/>
    <w:link w:val="Heading8"/>
    <w:uiPriority w:val="9"/>
    <w:rPr>
      <w:rFonts w:asciiTheme="majorHAnsi" w:cstheme="majorBidi" w:eastAsiaTheme="majorEastAsia" w:hAnsiTheme="majorHAnsi"/>
      <w:color w:val="404040" w:themeColor="text1" w:themeTint="0000BF"/>
      <w:sz w:val="20"/>
      <w:szCs w:val="20"/>
    </w:rPr>
  </w:style>
  <w:style w:type="character" w:styleId="Heading9Char" w:customStyle="1">
    <w:name w:val="Heading 9 Char"/>
    <w:link w:val="Heading9"/>
    <w:uiPriority w:val="9"/>
    <w:rPr>
      <w:rFonts w:asciiTheme="majorHAnsi" w:cstheme="majorBidi" w:eastAsiaTheme="majorEastAsia" w:hAnsiTheme="majorHAnsi"/>
      <w:i w:val="1"/>
      <w:iCs w:val="1"/>
      <w:color w:val="404040" w:themeColor="text1" w:themeTint="0000BF"/>
      <w:sz w:val="20"/>
      <w:szCs w:val="20"/>
    </w:rPr>
  </w:style>
  <w:style w:type="character" w:styleId="TitleChar" w:customStyle="1">
    <w:name w:val="Title Char"/>
    <w:uiPriority w:val="10"/>
    <w:rPr>
      <w:rFonts w:asciiTheme="majorHAnsi" w:cstheme="majorBidi" w:eastAsiaTheme="majorEastAsia" w:hAnsiTheme="majorHAnsi"/>
      <w:color w:val="17375d" w:themeColor="text2" w:themeShade="0000BF"/>
      <w:spacing w:val="5"/>
      <w:sz w:val="52"/>
      <w:szCs w:val="52"/>
    </w:rPr>
  </w:style>
  <w:style w:type="character" w:styleId="SubtitleChar" w:customStyle="1">
    <w:name w:val="Subtitle Char"/>
    <w:link w:val="Subtitle"/>
    <w:uiPriority w:val="11"/>
    <w:rPr>
      <w:rFonts w:asciiTheme="majorHAnsi" w:cstheme="majorBidi" w:eastAsiaTheme="majorEastAsia" w:hAnsiTheme="majorHAnsi"/>
      <w:i w:val="1"/>
      <w:iCs w:val="1"/>
      <w:color w:val="4f81bd" w:themeColor="accent1"/>
      <w:spacing w:val="15"/>
      <w:sz w:val="24"/>
      <w:szCs w:val="24"/>
    </w:rPr>
  </w:style>
  <w:style w:type="character" w:styleId="SubtleEmphasis">
    <w:name w:val="Subtle Emphasis"/>
    <w:uiPriority w:val="19"/>
    <w:qFormat w:val="1"/>
    <w:rPr>
      <w:i w:val="1"/>
      <w:iCs w:val="1"/>
      <w:color w:val="808080" w:themeColor="text1" w:themeTint="00007F"/>
    </w:rPr>
  </w:style>
  <w:style w:type="character" w:styleId="Emphasis">
    <w:name w:val="Emphasis"/>
    <w:uiPriority w:val="20"/>
    <w:qFormat w:val="1"/>
    <w:rPr>
      <w:i w:val="1"/>
      <w:iCs w:val="1"/>
    </w:rPr>
  </w:style>
  <w:style w:type="character" w:styleId="IntenseEmphasis">
    <w:name w:val="Intense Emphasis"/>
    <w:uiPriority w:val="21"/>
    <w:qFormat w:val="1"/>
    <w:rPr>
      <w:b w:val="1"/>
      <w:bCs w:val="1"/>
      <w:i w:val="1"/>
      <w:iCs w:val="1"/>
      <w:color w:val="4f81bd" w:themeColor="accent1"/>
    </w:rPr>
  </w:style>
  <w:style w:type="character" w:styleId="Strong">
    <w:name w:val="Strong"/>
    <w:uiPriority w:val="22"/>
    <w:qFormat w:val="1"/>
    <w:rPr>
      <w:b w:val="1"/>
      <w:bCs w:val="1"/>
    </w:rPr>
  </w:style>
  <w:style w:type="paragraph" w:styleId="Quote">
    <w:name w:val="Quote"/>
    <w:link w:val="QuoteChar"/>
    <w:uiPriority w:val="29"/>
    <w:qFormat w:val="1"/>
    <w:rPr>
      <w:i w:val="1"/>
      <w:iCs w:val="1"/>
      <w:color w:val="000000" w:themeColor="text1"/>
    </w:rPr>
  </w:style>
  <w:style w:type="character" w:styleId="QuoteChar" w:customStyle="1">
    <w:name w:val="Quote Char"/>
    <w:link w:val="Quote"/>
    <w:uiPriority w:val="29"/>
    <w:rPr>
      <w:i w:val="1"/>
      <w:iCs w:val="1"/>
      <w:color w:val="000000" w:themeColor="text1"/>
    </w:rPr>
  </w:style>
  <w:style w:type="paragraph" w:styleId="IntenseQuote">
    <w:name w:val="Intense Quote"/>
    <w:link w:val="IntenseQuoteChar"/>
    <w:uiPriority w:val="30"/>
    <w:qFormat w:val="1"/>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link w:val="IntenseQuote"/>
    <w:uiPriority w:val="30"/>
    <w:rPr>
      <w:b w:val="1"/>
      <w:bCs w:val="1"/>
      <w:i w:val="1"/>
      <w:iCs w:val="1"/>
      <w:color w:val="4f81bd" w:themeColor="accent1"/>
    </w:rPr>
  </w:style>
  <w:style w:type="character" w:styleId="SubtleReference">
    <w:name w:val="Subtle Reference"/>
    <w:uiPriority w:val="31"/>
    <w:qFormat w:val="1"/>
    <w:rPr>
      <w:smallCaps w:val="1"/>
      <w:color w:val="c0504d" w:themeColor="accent2"/>
      <w:u w:val="single"/>
    </w:rPr>
  </w:style>
  <w:style w:type="character" w:styleId="IntenseReference">
    <w:name w:val="Intense Reference"/>
    <w:uiPriority w:val="32"/>
    <w:qFormat w:val="1"/>
    <w:rPr>
      <w:b w:val="1"/>
      <w:bCs w:val="1"/>
      <w:smallCaps w:val="1"/>
      <w:color w:val="c0504d" w:themeColor="accent2"/>
      <w:spacing w:val="5"/>
      <w:u w:val="single"/>
    </w:rPr>
  </w:style>
  <w:style w:type="character" w:styleId="BookTitle">
    <w:name w:val="Book Title"/>
    <w:uiPriority w:val="33"/>
    <w:qFormat w:val="1"/>
    <w:rPr>
      <w:b w:val="1"/>
      <w:bCs w:val="1"/>
      <w:smallCaps w:val="1"/>
      <w:spacing w:val="5"/>
    </w:rPr>
  </w:style>
  <w:style w:type="paragraph" w:styleId="ListParagraph">
    <w:name w:val="List Paragraph"/>
    <w:uiPriority w:val="34"/>
    <w:qFormat w:val="1"/>
    <w:pPr>
      <w:ind w:left="720"/>
      <w:contextualSpacing w:val="1"/>
    </w:pPr>
  </w:style>
  <w:style w:type="paragraph" w:styleId="Footnotetext">
    <w:name w:val="Footnote text"/>
    <w:link w:val="FootnoteTextChar"/>
    <w:uiPriority w:val="99"/>
    <w:semiHidden w:val="1"/>
    <w:unhideWhenUsed w:val="1"/>
    <w:pPr>
      <w:spacing w:after="0" w:line="240" w:lineRule="auto"/>
    </w:pPr>
    <w:rPr>
      <w:sz w:val="20"/>
      <w:szCs w:val="20"/>
    </w:rPr>
  </w:style>
  <w:style w:type="character" w:styleId="FootnoteTextChar" w:customStyle="1">
    <w:name w:val="Footnote Text Char"/>
    <w:link w:val="Footnotetext"/>
    <w:uiPriority w:val="99"/>
    <w:semiHidden w:val="1"/>
    <w:rPr>
      <w:sz w:val="20"/>
      <w:szCs w:val="20"/>
    </w:rPr>
  </w:style>
  <w:style w:type="character" w:styleId="Footnotereference">
    <w:name w:val="Footnote reference"/>
    <w:uiPriority w:val="99"/>
    <w:semiHidden w:val="1"/>
    <w:unhideWhenUsed w:val="1"/>
    <w:rPr>
      <w:vertAlign w:val="superscript"/>
    </w:rPr>
  </w:style>
  <w:style w:type="paragraph" w:styleId="Endnotetext">
    <w:name w:val="Endnote text"/>
    <w:link w:val="EndnoteTextChar"/>
    <w:uiPriority w:val="99"/>
    <w:semiHidden w:val="1"/>
    <w:unhideWhenUsed w:val="1"/>
    <w:pPr>
      <w:spacing w:after="0" w:line="240" w:lineRule="auto"/>
    </w:pPr>
    <w:rPr>
      <w:sz w:val="20"/>
      <w:szCs w:val="20"/>
    </w:rPr>
  </w:style>
  <w:style w:type="character" w:styleId="EndnoteTextChar" w:customStyle="1">
    <w:name w:val="Endnote Text Char"/>
    <w:link w:val="Endnotetext"/>
    <w:uiPriority w:val="99"/>
    <w:semiHidden w:val="1"/>
    <w:rPr>
      <w:sz w:val="20"/>
      <w:szCs w:val="20"/>
    </w:rPr>
  </w:style>
  <w:style w:type="character" w:styleId="Endnotereference">
    <w:name w:val="Endnote reference"/>
    <w:uiPriority w:val="99"/>
    <w:semiHidden w:val="1"/>
    <w:unhideWhenUsed w:val="1"/>
    <w:rPr>
      <w:vertAlign w:val="superscript"/>
    </w:rPr>
  </w:style>
  <w:style w:type="character" w:styleId="Hyperlink">
    <w:name w:val="Hyperlink"/>
    <w:uiPriority w:val="99"/>
    <w:unhideWhenUsed w:val="1"/>
    <w:rPr>
      <w:color w:val="0000ff" w:themeColor="hyperlink"/>
      <w:u w:val="single"/>
    </w:rPr>
  </w:style>
  <w:style w:type="paragraph" w:styleId="PlainText">
    <w:name w:val="Plain Text"/>
    <w:link w:val="PlainTextChar"/>
    <w:uiPriority w:val="99"/>
    <w:semiHidden w:val="1"/>
    <w:unhideWhenUsed w:val="1"/>
    <w:pPr>
      <w:spacing w:after="0" w:line="240" w:lineRule="auto"/>
    </w:pPr>
    <w:rPr>
      <w:rFonts w:ascii="Courier New" w:cs="Courier New" w:hAnsi="Courier New"/>
      <w:sz w:val="21"/>
      <w:szCs w:val="21"/>
    </w:rPr>
  </w:style>
  <w:style w:type="character" w:styleId="PlainTextChar" w:customStyle="1">
    <w:name w:val="Plain Text Char"/>
    <w:link w:val="PlainText"/>
    <w:uiPriority w:val="99"/>
    <w:rPr>
      <w:rFonts w:ascii="Courier New" w:cs="Courier New" w:hAnsi="Courier New"/>
      <w:sz w:val="21"/>
      <w:szCs w:val="21"/>
    </w:rPr>
  </w:style>
  <w:style w:type="paragraph" w:styleId="Header">
    <w:name w:val="Header"/>
    <w:link w:val="HeaderChar"/>
    <w:uiPriority w:val="99"/>
    <w:unhideWhenUsed w:val="1"/>
    <w:pPr>
      <w:spacing w:after="0" w:line="240" w:lineRule="auto"/>
    </w:pPr>
  </w:style>
  <w:style w:type="character" w:styleId="HeaderChar" w:customStyle="1">
    <w:name w:val="Header Char"/>
    <w:link w:val="Header"/>
    <w:uiPriority w:val="99"/>
  </w:style>
  <w:style w:type="paragraph" w:styleId="Footer">
    <w:name w:val="Footer"/>
    <w:link w:val="FooterChar"/>
    <w:uiPriority w:val="99"/>
    <w:unhideWhenUsed w:val="1"/>
    <w:pPr>
      <w:spacing w:after="0" w:line="240" w:lineRule="auto"/>
    </w:pPr>
  </w:style>
  <w:style w:type="character" w:styleId="FooterChar" w:customStyle="1">
    <w:name w:val="Footer Char"/>
    <w:link w:val="Footer"/>
    <w:uiPriority w:val="99"/>
  </w:style>
  <w:style w:type="paragraph" w:styleId="Caption">
    <w:name w:val="Caption"/>
    <w:uiPriority w:val="35"/>
    <w:unhideWhenUsed w:val="1"/>
    <w:qFormat w:val="1"/>
    <w:pPr>
      <w:spacing w:after="200" w:line="240" w:lineRule="auto"/>
    </w:pPr>
    <w:rPr>
      <w:i w:val="1"/>
      <w:iCs w:val="1"/>
      <w:color w:val="1f497d" w:themeColor="text2"/>
      <w:sz w:val="18"/>
      <w:szCs w:val="18"/>
    </w:rPr>
  </w:style>
  <w:style w:type="character" w:styleId="DefaultParagraphFont" w:default="1">
    <w:name w:val="Default Paragraph Font"/>
    <w:uiPriority w:val="1"/>
    <w:semiHidden w:val="1"/>
    <w:unhideWhenUsed w:val="1"/>
  </w:style>
  <w:style w:type="numbering" w:styleId="NoList" w:default="1">
    <w:name w:val="No List"/>
    <w:uiPriority w:val="99"/>
    <w:semiHidden w:val="1"/>
    <w:unhideWhenUsed w:val="1"/>
  </w:style>
  <w:style w:type="table" w:styleId="TableNormal" w:customStyle="1">
    <w:name w:val="Table Normal"/>
    <w:uiPriority w:val="99"/>
    <w:tblPr>
      <w:tblCellMar>
        <w:top w:w="0.0" w:type="dxa"/>
        <w:left w:w="0.0" w:type="dxa"/>
        <w:bottom w:w="0.0" w:type="dxa"/>
        <w:right w:w="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press.ogscommunication.com/" TargetMode="External"/><Relationship Id="rId9" Type="http://schemas.openxmlformats.org/officeDocument/2006/relationships/hyperlink" Target="http://www.ogscommunication.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mmaprojec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mbria"/>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QyrBNXtLvB/qUZjYhsrNFIdfyA==">CgMxLjA4AHIhMTl0eTdIWWxVUVAxWnc1SElhR0RfcDQteTRLRGdKNzd3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Pumpel</dc:creator>
</cp:coreProperties>
</file>