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8690" w14:textId="77777777" w:rsidR="00DF48FD" w:rsidRDefault="00711D5C" w:rsidP="00DF48FD">
      <w:pPr>
        <w:spacing w:after="0"/>
        <w:jc w:val="center"/>
        <w:rPr>
          <w:b/>
          <w:bCs/>
          <w:sz w:val="36"/>
          <w:szCs w:val="36"/>
        </w:rPr>
      </w:pPr>
      <w:r w:rsidRPr="00DF48FD">
        <w:rPr>
          <w:b/>
          <w:bCs/>
          <w:sz w:val="36"/>
          <w:szCs w:val="36"/>
        </w:rPr>
        <w:t xml:space="preserve">Best Luxury Hotel Awards 2025: </w:t>
      </w:r>
    </w:p>
    <w:p w14:paraId="62387C0D" w14:textId="64F01D93" w:rsidR="00711D5C" w:rsidRPr="00DF48FD" w:rsidRDefault="00711D5C" w:rsidP="00DF48FD">
      <w:pPr>
        <w:spacing w:after="0"/>
        <w:jc w:val="center"/>
        <w:rPr>
          <w:b/>
          <w:bCs/>
          <w:sz w:val="36"/>
          <w:szCs w:val="36"/>
        </w:rPr>
      </w:pPr>
      <w:r w:rsidRPr="00DF48FD">
        <w:rPr>
          <w:b/>
          <w:bCs/>
          <w:sz w:val="36"/>
          <w:szCs w:val="36"/>
        </w:rPr>
        <w:t>proclamati i vincitori dell'ospitalità di lusso</w:t>
      </w:r>
    </w:p>
    <w:p w14:paraId="653C1F14" w14:textId="77777777" w:rsidR="00007015" w:rsidRPr="00861D77" w:rsidRDefault="00007015" w:rsidP="00007015">
      <w:pPr>
        <w:spacing w:after="0"/>
        <w:jc w:val="both"/>
        <w:rPr>
          <w:b/>
          <w:bCs/>
        </w:rPr>
      </w:pPr>
    </w:p>
    <w:p w14:paraId="06AC2793" w14:textId="3DA701E4" w:rsidR="009E4271" w:rsidRPr="00B568A1" w:rsidRDefault="009E4271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B568A1">
        <w:t xml:space="preserve">I </w:t>
      </w:r>
      <w:r w:rsidRPr="00B568A1">
        <w:rPr>
          <w:b/>
        </w:rPr>
        <w:t>Best Luxury Hotel Awards</w:t>
      </w:r>
      <w:r w:rsidRPr="00B568A1">
        <w:t xml:space="preserve">, giunti alla loro seconda edizione, sono il riconoscimento annuale ideato da </w:t>
      </w:r>
      <w:r w:rsidRPr="00B568A1">
        <w:rPr>
          <w:b/>
        </w:rPr>
        <w:t>Teamwork Hospitality</w:t>
      </w:r>
      <w:r w:rsidRPr="00B568A1">
        <w:t xml:space="preserve"> con il </w:t>
      </w:r>
      <w:r w:rsidRPr="00B568A1">
        <w:rPr>
          <w:b/>
        </w:rPr>
        <w:t>contributo di Elle</w:t>
      </w:r>
      <w:r w:rsidR="00F03494">
        <w:rPr>
          <w:b/>
        </w:rPr>
        <w:t xml:space="preserve"> </w:t>
      </w:r>
      <w:r w:rsidRPr="00B568A1">
        <w:rPr>
          <w:b/>
        </w:rPr>
        <w:t>Decor</w:t>
      </w:r>
      <w:r w:rsidRPr="00B568A1">
        <w:t xml:space="preserve"> e </w:t>
      </w:r>
      <w:r w:rsidRPr="00B568A1">
        <w:rPr>
          <w:b/>
        </w:rPr>
        <w:t>EHMA - European Hotel Managers Association</w:t>
      </w:r>
      <w:r w:rsidRPr="00B568A1">
        <w:t xml:space="preserve"> per celebrare le migliori strutture ricettive di lusso italiane che si distinguono per l’eccellenza nei servizi offerti e per la capacità di garantire un’esperienza straordinaria ai propri ospiti. </w:t>
      </w:r>
    </w:p>
    <w:p w14:paraId="1576D938" w14:textId="77777777" w:rsidR="009E4271" w:rsidRPr="00B568A1" w:rsidRDefault="009E4271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1125B662" w14:textId="0842D695" w:rsidR="003E1B78" w:rsidRPr="003E1B78" w:rsidRDefault="00981101" w:rsidP="003E1B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E00A62">
        <w:rPr>
          <w:b/>
          <w:bCs/>
        </w:rPr>
        <w:t xml:space="preserve">La giuria dei Best Luxury Hotel Awards 2025 ha </w:t>
      </w:r>
      <w:r w:rsidR="00711D5C">
        <w:rPr>
          <w:b/>
          <w:bCs/>
        </w:rPr>
        <w:t>proclamato</w:t>
      </w:r>
      <w:r w:rsidRPr="00E00A62">
        <w:rPr>
          <w:b/>
          <w:bCs/>
        </w:rPr>
        <w:t xml:space="preserve"> i </w:t>
      </w:r>
      <w:r w:rsidR="00711D5C">
        <w:rPr>
          <w:b/>
          <w:bCs/>
        </w:rPr>
        <w:t>1</w:t>
      </w:r>
      <w:r w:rsidRPr="00E00A62">
        <w:rPr>
          <w:b/>
          <w:bCs/>
        </w:rPr>
        <w:t xml:space="preserve">0 finalisti </w:t>
      </w:r>
      <w:r w:rsidR="00711D5C" w:rsidRPr="00711D5C">
        <w:t>durante la cerimonia</w:t>
      </w:r>
      <w:r w:rsidR="00711D5C">
        <w:t xml:space="preserve"> </w:t>
      </w:r>
      <w:r w:rsidRPr="00711D5C">
        <w:t>di premiazione</w:t>
      </w:r>
      <w:r w:rsidRPr="00B568A1">
        <w:rPr>
          <w:b/>
          <w:bCs/>
        </w:rPr>
        <w:t xml:space="preserve"> </w:t>
      </w:r>
      <w:r w:rsidR="00711D5C">
        <w:rPr>
          <w:b/>
          <w:bCs/>
        </w:rPr>
        <w:t>nella serata del</w:t>
      </w:r>
      <w:r w:rsidRPr="00B568A1">
        <w:rPr>
          <w:b/>
          <w:bCs/>
        </w:rPr>
        <w:t xml:space="preserve"> 29 ottobre</w:t>
      </w:r>
      <w:r w:rsidR="00711D5C">
        <w:rPr>
          <w:b/>
          <w:bCs/>
        </w:rPr>
        <w:t xml:space="preserve"> </w:t>
      </w:r>
      <w:r w:rsidR="00711D5C" w:rsidRPr="00711D5C">
        <w:t>nella splendida cornice dell</w:t>
      </w:r>
      <w:r w:rsidRPr="00711D5C">
        <w:t>'</w:t>
      </w:r>
      <w:r w:rsidRPr="00711D5C">
        <w:rPr>
          <w:b/>
          <w:bCs/>
        </w:rPr>
        <w:t>Hotel</w:t>
      </w:r>
      <w:r w:rsidRPr="00B568A1">
        <w:rPr>
          <w:b/>
          <w:bCs/>
        </w:rPr>
        <w:t xml:space="preserve"> Principe di Savoia a Milano</w:t>
      </w:r>
      <w:r w:rsidR="00DD3FC6" w:rsidRPr="00DD3FC6">
        <w:t xml:space="preserve">, che ha visto </w:t>
      </w:r>
      <w:r w:rsidR="003E1B78">
        <w:t xml:space="preserve">celebrare le strutture nelle 10 categorie: </w:t>
      </w:r>
      <w:r w:rsidR="003E1B78" w:rsidRPr="003E1B78">
        <w:rPr>
          <w:b/>
        </w:rPr>
        <w:t xml:space="preserve">Best Service, Best Bar, Best Design, Best Wellness &amp; Spa, Best Restaurant, Best Wine Selection, </w:t>
      </w:r>
      <w:r w:rsidR="003E1B78" w:rsidRPr="003E1B78">
        <w:rPr>
          <w:bCs/>
        </w:rPr>
        <w:t>e</w:t>
      </w:r>
      <w:r w:rsidR="003E1B78" w:rsidRPr="003E1B78">
        <w:rPr>
          <w:b/>
        </w:rPr>
        <w:t xml:space="preserve"> Best General Manager, Best New Opening, Best Sustainability Program </w:t>
      </w:r>
      <w:r w:rsidR="003E1B78" w:rsidRPr="003E1B78">
        <w:rPr>
          <w:bCs/>
        </w:rPr>
        <w:t>e</w:t>
      </w:r>
      <w:r w:rsidR="003E1B78" w:rsidRPr="003E1B78">
        <w:rPr>
          <w:b/>
        </w:rPr>
        <w:t xml:space="preserve"> Best Breakfast</w:t>
      </w:r>
      <w:r w:rsidR="003E1B78" w:rsidRPr="003E1B78">
        <w:rPr>
          <w:b/>
          <w:i/>
        </w:rPr>
        <w:t>.</w:t>
      </w:r>
      <w:r w:rsidR="003E1B78" w:rsidRPr="003E1B78">
        <w:rPr>
          <w:b/>
        </w:rPr>
        <w:t xml:space="preserve"> </w:t>
      </w:r>
    </w:p>
    <w:p w14:paraId="49399F11" w14:textId="77777777" w:rsidR="00711D5C" w:rsidRDefault="00711D5C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</w:p>
    <w:p w14:paraId="2C947E46" w14:textId="33914793" w:rsidR="003E1B78" w:rsidRPr="00611A69" w:rsidRDefault="002653CA" w:rsidP="003E1B7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  <w:i/>
          <w:iCs/>
        </w:rPr>
      </w:pPr>
      <w:r w:rsidRPr="002653CA">
        <w:rPr>
          <w:i/>
          <w:iCs/>
        </w:rPr>
        <w:t xml:space="preserve">“Nella sua seconda edizione, Best Luxury Hotel Awards cresce insieme ai protagonisti dell’ospitalità di lusso, rendendo omaggio a chi innova, ispira e ridefinisce il concetto stesso di eccellenza. Ogni premio è il simbolo di una passione che trasforma l’accoglienza in arte.” – afferma </w:t>
      </w:r>
      <w:r w:rsidRPr="002653CA">
        <w:rPr>
          <w:b/>
          <w:bCs/>
          <w:i/>
          <w:iCs/>
        </w:rPr>
        <w:t>Mauro Santinato</w:t>
      </w:r>
      <w:r w:rsidRPr="002653CA">
        <w:rPr>
          <w:i/>
          <w:iCs/>
        </w:rPr>
        <w:t xml:space="preserve">, presidente di Teamwork Hospitality. </w:t>
      </w:r>
    </w:p>
    <w:p w14:paraId="16AAABFB" w14:textId="77777777" w:rsidR="003E1B78" w:rsidRDefault="003E1B78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</w:p>
    <w:p w14:paraId="4102AB83" w14:textId="3BB79388" w:rsidR="00981101" w:rsidRPr="00711D5C" w:rsidRDefault="00711D5C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  <w:r w:rsidRPr="00711D5C">
        <w:t>L’edizione di quest’anno ha visto</w:t>
      </w:r>
      <w:r w:rsidR="00981101" w:rsidRPr="00711D5C">
        <w:t xml:space="preserve"> l’introduzione</w:t>
      </w:r>
      <w:r w:rsidR="00981101" w:rsidRPr="00B568A1">
        <w:t xml:space="preserve"> di novità importanti: la presenza di categorie sempre più all’avanguardia, una giuria rinnovata, la media partnership di </w:t>
      </w:r>
      <w:r w:rsidR="00981101" w:rsidRPr="00B568A1">
        <w:rPr>
          <w:b/>
        </w:rPr>
        <w:t>Condé Nast Traveller</w:t>
      </w:r>
      <w:r w:rsidR="00981101" w:rsidRPr="00B568A1">
        <w:t xml:space="preserve"> e il </w:t>
      </w:r>
      <w:r w:rsidR="00981101" w:rsidRPr="00B568A1">
        <w:rPr>
          <w:b/>
        </w:rPr>
        <w:t>patrocinio di Altagamma</w:t>
      </w:r>
      <w:r w:rsidR="006D73AC">
        <w:rPr>
          <w:b/>
        </w:rPr>
        <w:t xml:space="preserve"> e il patrocinio di Confindustria Alberghi</w:t>
      </w:r>
      <w:r w:rsidR="00981101" w:rsidRPr="00B568A1">
        <w:t>.</w:t>
      </w:r>
      <w:r w:rsidR="009E4271" w:rsidRPr="00B568A1">
        <w:rPr>
          <w:rFonts w:ascii="Nunito-Bold" w:hAnsi="Nunito-Bold"/>
          <w:b/>
          <w:bCs/>
          <w:color w:val="000000"/>
        </w:rPr>
        <w:t xml:space="preserve"> </w:t>
      </w:r>
      <w:r w:rsidR="009E4271" w:rsidRPr="00B568A1">
        <w:rPr>
          <w:b/>
          <w:bCs/>
        </w:rPr>
        <w:t xml:space="preserve">Il premio, progettato da Giuliana Salmaso, </w:t>
      </w:r>
      <w:r w:rsidR="009E4271" w:rsidRPr="00254712">
        <w:t>celebra l'eccellenza e l'innovazione nel settore dell'ospitalità di lusso.</w:t>
      </w:r>
    </w:p>
    <w:p w14:paraId="2CD5D9F7" w14:textId="77777777" w:rsidR="00981101" w:rsidRPr="00861D77" w:rsidRDefault="00981101" w:rsidP="00007015">
      <w:pPr>
        <w:contextualSpacing/>
        <w:jc w:val="both"/>
      </w:pPr>
    </w:p>
    <w:p w14:paraId="741CE757" w14:textId="6B924143" w:rsidR="00981101" w:rsidRPr="000673C0" w:rsidRDefault="00981101" w:rsidP="008C56FE">
      <w:pPr>
        <w:spacing w:after="0"/>
        <w:jc w:val="both"/>
        <w:rPr>
          <w:b/>
          <w:bCs/>
          <w:sz w:val="28"/>
          <w:szCs w:val="28"/>
        </w:rPr>
      </w:pPr>
      <w:r w:rsidRPr="000673C0">
        <w:rPr>
          <w:b/>
          <w:bCs/>
          <w:sz w:val="28"/>
          <w:szCs w:val="28"/>
        </w:rPr>
        <w:t xml:space="preserve">I </w:t>
      </w:r>
      <w:r w:rsidR="00235E25" w:rsidRPr="000673C0">
        <w:rPr>
          <w:b/>
          <w:bCs/>
          <w:sz w:val="28"/>
          <w:szCs w:val="28"/>
        </w:rPr>
        <w:t>vincitori</w:t>
      </w:r>
      <w:r w:rsidRPr="000673C0">
        <w:rPr>
          <w:b/>
          <w:bCs/>
          <w:sz w:val="28"/>
          <w:szCs w:val="28"/>
        </w:rPr>
        <w:t xml:space="preserve"> </w:t>
      </w:r>
    </w:p>
    <w:p w14:paraId="2C5DBC71" w14:textId="77777777" w:rsidR="008C56FE" w:rsidRPr="000673C0" w:rsidRDefault="008C56FE" w:rsidP="008C56FE">
      <w:pPr>
        <w:spacing w:after="0"/>
        <w:jc w:val="both"/>
        <w:rPr>
          <w:b/>
          <w:bCs/>
        </w:rPr>
      </w:pPr>
    </w:p>
    <w:p w14:paraId="09C55FBF" w14:textId="59E90642" w:rsidR="00235E25" w:rsidRPr="00235E25" w:rsidRDefault="00235E25" w:rsidP="009C7E5B">
      <w:pPr>
        <w:spacing w:after="0"/>
        <w:jc w:val="both"/>
      </w:pPr>
      <w:r w:rsidRPr="00235E25">
        <w:t xml:space="preserve">Nella categoria </w:t>
      </w:r>
      <w:r w:rsidRPr="00FF57C5">
        <w:rPr>
          <w:b/>
          <w:bCs/>
        </w:rPr>
        <w:t>BEST SERVICE</w:t>
      </w:r>
      <w:r w:rsidR="00FF57C5">
        <w:t>:</w:t>
      </w:r>
      <w:r w:rsidRPr="00235E25">
        <w:t xml:space="preserve"> il premio è stato ass</w:t>
      </w:r>
      <w:r>
        <w:t xml:space="preserve">egnato </w:t>
      </w:r>
      <w:r w:rsidR="00FF57C5">
        <w:t xml:space="preserve">a </w:t>
      </w:r>
      <w:r w:rsidRPr="00FF57C5">
        <w:rPr>
          <w:b/>
          <w:bCs/>
        </w:rPr>
        <w:t>Hotel Eden Roma</w:t>
      </w:r>
      <w:r w:rsidR="00FF57C5">
        <w:t>, per</w:t>
      </w:r>
      <w:r w:rsidR="009C7E5B" w:rsidRPr="009C7E5B">
        <w:t xml:space="preserve"> l’eccellenza di un servizio che nasce da empatia e autenticità, reso unico dalla</w:t>
      </w:r>
      <w:r w:rsidR="009C7E5B">
        <w:t xml:space="preserve"> </w:t>
      </w:r>
      <w:r w:rsidR="009C7E5B" w:rsidRPr="009C7E5B">
        <w:t>continuità del team che da decenni custodisce i desideri degli ospiti. Un’icona romana</w:t>
      </w:r>
      <w:r w:rsidR="009C7E5B">
        <w:t xml:space="preserve"> </w:t>
      </w:r>
      <w:r w:rsidR="009C7E5B" w:rsidRPr="009C7E5B">
        <w:t>della Dorchester Collection, capace di trasformare l’accoglienza in esperienza personale,</w:t>
      </w:r>
      <w:r w:rsidR="009C7E5B">
        <w:t xml:space="preserve"> </w:t>
      </w:r>
      <w:r w:rsidR="009C7E5B" w:rsidRPr="009C7E5B">
        <w:t>dove il vero lusso è sentirsi visti e compresi.</w:t>
      </w:r>
    </w:p>
    <w:p w14:paraId="7DBE1696" w14:textId="77777777" w:rsidR="00722336" w:rsidRDefault="00722336" w:rsidP="00235E25">
      <w:pPr>
        <w:spacing w:after="0"/>
        <w:jc w:val="both"/>
      </w:pPr>
    </w:p>
    <w:p w14:paraId="73F6E4B3" w14:textId="18C479EE" w:rsidR="00235E25" w:rsidRPr="00FF57C5" w:rsidRDefault="00FF57C5" w:rsidP="00722336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BAR</w:t>
      </w:r>
      <w:r w:rsidR="00235E25" w:rsidRPr="00FF57C5">
        <w:t xml:space="preserve">: </w:t>
      </w:r>
      <w:r>
        <w:t xml:space="preserve">il </w:t>
      </w:r>
      <w:r w:rsidRPr="00FF57C5">
        <w:t xml:space="preserve">riconoscimento è andato a </w:t>
      </w:r>
      <w:r w:rsidR="00235E25" w:rsidRPr="00FF57C5">
        <w:rPr>
          <w:b/>
          <w:bCs/>
        </w:rPr>
        <w:t>Mandarin Oriental Milan</w:t>
      </w:r>
      <w:r>
        <w:t xml:space="preserve">, </w:t>
      </w:r>
      <w:r w:rsidR="00722336">
        <w:t>perché ogni cocktail è un viaggio sensoriale, frutto di creatività e maestria. Per l’originalità della drink list, l’eleganza della location e l’arte della mixology che unisce design, fragranze e sapori, trasformando il momento della convivialità in un’esperienza indimenticabile.</w:t>
      </w:r>
    </w:p>
    <w:p w14:paraId="3D5DC85A" w14:textId="77777777" w:rsidR="00722336" w:rsidRDefault="00722336" w:rsidP="00235E25">
      <w:pPr>
        <w:spacing w:after="0"/>
        <w:jc w:val="both"/>
      </w:pPr>
    </w:p>
    <w:p w14:paraId="61B08E58" w14:textId="73F38A1A" w:rsidR="00235E25" w:rsidRPr="00FF57C5" w:rsidRDefault="00FF57C5" w:rsidP="00CF21AA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WELLNESS &amp; SPA</w:t>
      </w:r>
      <w:r w:rsidR="00235E25" w:rsidRPr="00FF57C5">
        <w:t xml:space="preserve">: </w:t>
      </w:r>
      <w:r w:rsidR="00235E25" w:rsidRPr="00FF57C5">
        <w:rPr>
          <w:b/>
          <w:bCs/>
        </w:rPr>
        <w:t>Palace Merano</w:t>
      </w:r>
      <w:r>
        <w:t xml:space="preserve"> </w:t>
      </w:r>
      <w:r w:rsidRPr="00FF57C5">
        <w:t xml:space="preserve">è stato riconosciuto come benchmark internazionale nel wellness, </w:t>
      </w:r>
      <w:r w:rsidR="00CF21AA">
        <w:t xml:space="preserve">per aver unito l’eleganza di una dimora storica a programmi esclusivi che spaziano dal detox alla longevità, fino alla medicina estetica </w:t>
      </w:r>
      <w:r w:rsidR="00CF21AA">
        <w:lastRenderedPageBreak/>
        <w:t>rigenerativa. Per gli spazi rinnovati, le tecnologie d’avanguardia e la professionalità del team, che rendono questa realtà un riferimento internazionale nel wellness di lusso.</w:t>
      </w:r>
    </w:p>
    <w:p w14:paraId="782B591C" w14:textId="77777777" w:rsidR="00722336" w:rsidRDefault="00722336" w:rsidP="008C6581">
      <w:pPr>
        <w:spacing w:after="0"/>
        <w:jc w:val="both"/>
      </w:pPr>
    </w:p>
    <w:p w14:paraId="4D51A31B" w14:textId="2B9116FB" w:rsidR="00235E25" w:rsidRPr="00FF57C5" w:rsidRDefault="00FF57C5" w:rsidP="008C6581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RESTAURANT</w:t>
      </w:r>
      <w:r w:rsidR="00235E25" w:rsidRPr="00FF57C5">
        <w:t xml:space="preserve">: </w:t>
      </w:r>
      <w:r>
        <w:t xml:space="preserve">il ristorante </w:t>
      </w:r>
      <w:r w:rsidR="00235E25" w:rsidRPr="00FF57C5">
        <w:rPr>
          <w:b/>
          <w:bCs/>
        </w:rPr>
        <w:t>Palazzo Venart Luxury Hotel - ristorante GLAM</w:t>
      </w:r>
      <w:r>
        <w:t xml:space="preserve"> è stato premiato per </w:t>
      </w:r>
      <w:r w:rsidR="008C6581" w:rsidRPr="008C6581">
        <w:t>essere l’unico ristorante due stelle Michelin di Venezia, capace di trasformare l’intimità di soli 18 coperti in un’esperienza gastronomica esclusiva.</w:t>
      </w:r>
      <w:r w:rsidR="008C6581">
        <w:t xml:space="preserve"> </w:t>
      </w:r>
      <w:r w:rsidR="008C6581" w:rsidRPr="008C6581">
        <w:t>Per una cucina</w:t>
      </w:r>
      <w:r w:rsidR="008C6581">
        <w:t xml:space="preserve"> </w:t>
      </w:r>
      <w:r w:rsidR="008C6581" w:rsidRPr="008C6581">
        <w:t>istintiva e contemporanea che nasce dal mercato di Rialto e dalla laguna, e che</w:t>
      </w:r>
      <w:r w:rsidR="008C6581">
        <w:t xml:space="preserve"> </w:t>
      </w:r>
      <w:r w:rsidR="008C6581" w:rsidRPr="008C6581">
        <w:t>attraverso stagionalità, ricerca e creatività dà vita a piatti che celebrano il territorio con</w:t>
      </w:r>
      <w:r w:rsidR="008C6581">
        <w:t xml:space="preserve"> </w:t>
      </w:r>
      <w:r w:rsidR="008C6581" w:rsidRPr="008C6581">
        <w:t>originalità e raffinatezza</w:t>
      </w:r>
      <w:r w:rsidR="008C6581">
        <w:t>.</w:t>
      </w:r>
    </w:p>
    <w:p w14:paraId="18A9222F" w14:textId="77777777" w:rsidR="00722336" w:rsidRDefault="00722336" w:rsidP="00235E25">
      <w:pPr>
        <w:spacing w:after="0"/>
        <w:jc w:val="both"/>
      </w:pPr>
    </w:p>
    <w:p w14:paraId="4FEB142E" w14:textId="4AFB519A" w:rsidR="00235E25" w:rsidRPr="00FF57C5" w:rsidRDefault="00FF57C5" w:rsidP="000D50B0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SUSTAINABILITY PROGRAM</w:t>
      </w:r>
      <w:r w:rsidR="00235E25" w:rsidRPr="00FF57C5">
        <w:t xml:space="preserve">: </w:t>
      </w:r>
      <w:r w:rsidR="00235E25" w:rsidRPr="00FF57C5">
        <w:rPr>
          <w:b/>
          <w:bCs/>
        </w:rPr>
        <w:t>Lefay Resort &amp; Spa Dolomiti</w:t>
      </w:r>
      <w:r>
        <w:t xml:space="preserve"> </w:t>
      </w:r>
      <w:r w:rsidRPr="00FF57C5">
        <w:t>è stato premiato per il suo impegno</w:t>
      </w:r>
      <w:r w:rsidR="000D50B0">
        <w:t xml:space="preserve"> </w:t>
      </w:r>
      <w:r w:rsidR="000D50B0" w:rsidRPr="000D50B0">
        <w:t>autentico verso la sostenibilità, che si riflette in architetture integrate nel</w:t>
      </w:r>
      <w:r w:rsidR="000D50B0">
        <w:t xml:space="preserve"> </w:t>
      </w:r>
      <w:r w:rsidR="000D50B0" w:rsidRPr="000D50B0">
        <w:t>paesaggio, materiali naturali e sistemi energetici d’avanguardia. Per aver creato un</w:t>
      </w:r>
      <w:r w:rsidR="000D50B0">
        <w:t xml:space="preserve"> </w:t>
      </w:r>
      <w:r w:rsidR="000D50B0" w:rsidRPr="000D50B0">
        <w:t>modello di ospitalità responsabile e innovativa, capace di valorizzare e rispettare il</w:t>
      </w:r>
      <w:r w:rsidR="000D50B0">
        <w:t xml:space="preserve"> </w:t>
      </w:r>
      <w:r w:rsidR="000D50B0" w:rsidRPr="000D50B0">
        <w:t>patrimonio unico delle Dolomiti.</w:t>
      </w:r>
    </w:p>
    <w:p w14:paraId="7CFC94D2" w14:textId="77777777" w:rsidR="00722336" w:rsidRDefault="00722336" w:rsidP="00235E25">
      <w:pPr>
        <w:spacing w:after="0"/>
        <w:jc w:val="both"/>
      </w:pPr>
    </w:p>
    <w:p w14:paraId="0598C2C5" w14:textId="6348DABE" w:rsidR="005272D3" w:rsidRDefault="00FF57C5" w:rsidP="00235E25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DESIGN</w:t>
      </w:r>
      <w:r w:rsidR="00235E25" w:rsidRPr="00FF57C5">
        <w:t xml:space="preserve">: </w:t>
      </w:r>
      <w:r w:rsidR="00235E25" w:rsidRPr="00FF57C5">
        <w:rPr>
          <w:b/>
          <w:bCs/>
        </w:rPr>
        <w:t>Palazzo Talìa</w:t>
      </w:r>
      <w:r>
        <w:t xml:space="preserve"> ha ricevuto il premio </w:t>
      </w:r>
      <w:r w:rsidR="005272D3">
        <w:t>perché ha riaperto le sue porte dopo un importante intervento di restauro che ha riportato alla luce il valore storico del palazzo. Frutto di un attento progetto di design e di un accurato recupero delle sue decorazioni originali, l’edificio ha ritrovato nuova vita, fondendo architettura antica e arredi contemporanei in un insieme di grande eleganza.</w:t>
      </w:r>
    </w:p>
    <w:p w14:paraId="58FC54AA" w14:textId="77777777" w:rsidR="00722336" w:rsidRDefault="00722336" w:rsidP="00235E25">
      <w:pPr>
        <w:spacing w:after="0"/>
        <w:jc w:val="both"/>
      </w:pPr>
    </w:p>
    <w:p w14:paraId="2309F2C6" w14:textId="77777777" w:rsidR="004D606F" w:rsidRPr="004D606F" w:rsidRDefault="00FF57C5" w:rsidP="004D606F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WINE SELECTION</w:t>
      </w:r>
      <w:r w:rsidR="00235E25" w:rsidRPr="00FF57C5">
        <w:t xml:space="preserve">: </w:t>
      </w:r>
      <w:r w:rsidR="00CE09D6">
        <w:t xml:space="preserve">il riconoscimento è stato conferito a </w:t>
      </w:r>
      <w:r w:rsidR="00235E25" w:rsidRPr="00CE09D6">
        <w:rPr>
          <w:b/>
          <w:bCs/>
        </w:rPr>
        <w:t>Villa D'Este</w:t>
      </w:r>
      <w:r w:rsidR="00CE09D6">
        <w:t xml:space="preserve">, grazie a </w:t>
      </w:r>
      <w:r w:rsidR="004D606F" w:rsidRPr="004D606F">
        <w:t>un’impareggiabile selezione enologica che racconta un viaggio tra i territori più iconici</w:t>
      </w:r>
    </w:p>
    <w:p w14:paraId="1A59DB91" w14:textId="27F39D46" w:rsidR="00235E25" w:rsidRPr="00FF57C5" w:rsidRDefault="004D606F" w:rsidP="004D606F">
      <w:pPr>
        <w:spacing w:after="0"/>
        <w:jc w:val="both"/>
      </w:pPr>
      <w:r w:rsidRPr="004D606F">
        <w:t>al mondo, dalle grandi etichette internazionali alle rarità italiane. Per un servizio guidato</w:t>
      </w:r>
      <w:r>
        <w:t xml:space="preserve"> </w:t>
      </w:r>
      <w:r w:rsidRPr="004D606F">
        <w:t>dall’esperienza e dalla passione, che trasforma ogni calice in un momento di cultura,</w:t>
      </w:r>
      <w:r>
        <w:t xml:space="preserve"> </w:t>
      </w:r>
      <w:r w:rsidRPr="004D606F">
        <w:t>convivialità e autentico senso di italianità</w:t>
      </w:r>
      <w:r>
        <w:t>.</w:t>
      </w:r>
    </w:p>
    <w:p w14:paraId="3F1B8276" w14:textId="77777777" w:rsidR="00722336" w:rsidRDefault="00722336" w:rsidP="00235E25">
      <w:pPr>
        <w:spacing w:after="0"/>
        <w:jc w:val="both"/>
      </w:pPr>
    </w:p>
    <w:p w14:paraId="5E80F069" w14:textId="6CDEEC48" w:rsidR="00722336" w:rsidRDefault="00FF57C5" w:rsidP="00235E25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NEW OPENING</w:t>
      </w:r>
      <w:r w:rsidR="00235E25" w:rsidRPr="00FF57C5">
        <w:t xml:space="preserve">: </w:t>
      </w:r>
      <w:r w:rsidR="00CE09D6">
        <w:t xml:space="preserve">tra le nuove aperture, </w:t>
      </w:r>
      <w:r w:rsidR="00235E25" w:rsidRPr="00CE09D6">
        <w:rPr>
          <w:b/>
          <w:bCs/>
        </w:rPr>
        <w:t>Aman Rosa Alpina</w:t>
      </w:r>
      <w:r w:rsidR="00CE09D6">
        <w:t xml:space="preserve"> si è contraddistinto per</w:t>
      </w:r>
      <w:r w:rsidR="00CC764B">
        <w:t xml:space="preserve"> </w:t>
      </w:r>
      <w:r w:rsidR="00CC764B" w:rsidRPr="00CC764B">
        <w:t>la capacità di trasformare un rifugio alpino in un’icona contemporanea, dove il design</w:t>
      </w:r>
      <w:r w:rsidR="00CC764B">
        <w:t xml:space="preserve"> </w:t>
      </w:r>
      <w:r w:rsidR="00CC764B" w:rsidRPr="00CC764B">
        <w:t>essenziale dialoga con la natura e i materiali richiamano la tradizione artigianale del</w:t>
      </w:r>
      <w:r w:rsidR="00CC764B">
        <w:t xml:space="preserve"> </w:t>
      </w:r>
      <w:r w:rsidR="00CC764B" w:rsidRPr="00CC764B">
        <w:t>territorio, offrendo agli ospiti un’esperienza autentica e raffinata nel cuore delle Dolomiti</w:t>
      </w:r>
      <w:r w:rsidR="00CC764B">
        <w:t xml:space="preserve">. </w:t>
      </w:r>
    </w:p>
    <w:p w14:paraId="2880B650" w14:textId="77777777" w:rsidR="00722336" w:rsidRDefault="00722336" w:rsidP="00235E25">
      <w:pPr>
        <w:spacing w:after="0"/>
        <w:jc w:val="both"/>
      </w:pPr>
    </w:p>
    <w:p w14:paraId="3C034D10" w14:textId="23EA31BA" w:rsidR="009375F3" w:rsidRDefault="00FF57C5" w:rsidP="009375F3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GENERAL MANAGER</w:t>
      </w:r>
      <w:r w:rsidR="00235E25" w:rsidRPr="00235E25">
        <w:t xml:space="preserve">: </w:t>
      </w:r>
      <w:r w:rsidRPr="00FF57C5">
        <w:rPr>
          <w:b/>
          <w:bCs/>
        </w:rPr>
        <w:t>Giacomo Battafarano</w:t>
      </w:r>
      <w:r w:rsidRPr="00235E25">
        <w:t xml:space="preserve"> </w:t>
      </w:r>
      <w:r>
        <w:t xml:space="preserve">del </w:t>
      </w:r>
      <w:r w:rsidR="00235E25" w:rsidRPr="00FF57C5">
        <w:rPr>
          <w:b/>
          <w:bCs/>
        </w:rPr>
        <w:t>Hotel De Russie</w:t>
      </w:r>
      <w:r w:rsidR="00235E25" w:rsidRPr="00235E25">
        <w:t xml:space="preserve"> </w:t>
      </w:r>
      <w:r w:rsidRPr="00FF57C5">
        <w:t xml:space="preserve">ha vinto </w:t>
      </w:r>
      <w:r w:rsidR="009375F3">
        <w:t>perché con oltre 25 anni di esperienza internazionale, ha saputo guidare con passione e visione, valorizzando i talenti del team e ponendo l’ospite al centro di ogni scelta. Sotto la sua</w:t>
      </w:r>
    </w:p>
    <w:p w14:paraId="1C42F627" w14:textId="5B512EA4" w:rsidR="00722336" w:rsidRDefault="009375F3" w:rsidP="009375F3">
      <w:pPr>
        <w:spacing w:after="0"/>
        <w:jc w:val="both"/>
      </w:pPr>
      <w:r>
        <w:t>direzione, l’hotel ha raggiunto risultati straordinari in performance, qualità e soddisfazione, affermandosi come modello di ospitalità appassionata, professionale e attenta ai dettagli.</w:t>
      </w:r>
    </w:p>
    <w:p w14:paraId="2122D0F9" w14:textId="77777777" w:rsidR="009375F3" w:rsidRDefault="009375F3" w:rsidP="00722336">
      <w:pPr>
        <w:spacing w:after="0"/>
        <w:jc w:val="both"/>
      </w:pPr>
    </w:p>
    <w:p w14:paraId="2CBFDA42" w14:textId="0A4F38CE" w:rsidR="00235E25" w:rsidRDefault="00FF57C5" w:rsidP="00722336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BREAKFAST</w:t>
      </w:r>
      <w:r w:rsidR="00235E25" w:rsidRPr="00235E25">
        <w:t xml:space="preserve">: </w:t>
      </w:r>
      <w:r w:rsidR="00235E25" w:rsidRPr="00FF57C5">
        <w:rPr>
          <w:b/>
          <w:bCs/>
        </w:rPr>
        <w:t>Casa Angelina</w:t>
      </w:r>
      <w:r>
        <w:t xml:space="preserve"> si è distinto per</w:t>
      </w:r>
      <w:r w:rsidR="00722336">
        <w:t xml:space="preserve"> </w:t>
      </w:r>
      <w:r w:rsidR="00722336" w:rsidRPr="00722336">
        <w:t>aver reso la colazione il segno distintivo del soggiorno, con un buffet che celebra la</w:t>
      </w:r>
      <w:r w:rsidR="00722336">
        <w:t xml:space="preserve"> </w:t>
      </w:r>
      <w:r w:rsidR="00722336" w:rsidRPr="00722336">
        <w:t xml:space="preserve">Costiera attraverso pasticceria </w:t>
      </w:r>
      <w:r w:rsidR="00722336" w:rsidRPr="00722336">
        <w:lastRenderedPageBreak/>
        <w:t>artigianale, specialità campane e prodotti freschi</w:t>
      </w:r>
      <w:r w:rsidR="00722336">
        <w:t xml:space="preserve"> </w:t>
      </w:r>
      <w:r w:rsidR="00722336" w:rsidRPr="00722336">
        <w:t>selezionati con cura. Una tavola con vista su Positano e Capri, capace di rendere ogni</w:t>
      </w:r>
      <w:r w:rsidR="00722336">
        <w:t xml:space="preserve"> </w:t>
      </w:r>
      <w:r w:rsidR="00722336" w:rsidRPr="00722336">
        <w:t>mattino un’esperienza autentica di italianità</w:t>
      </w:r>
      <w:r w:rsidR="00722336">
        <w:t xml:space="preserve">. </w:t>
      </w:r>
    </w:p>
    <w:p w14:paraId="2498C403" w14:textId="77777777" w:rsidR="00E469A0" w:rsidRDefault="00E469A0" w:rsidP="00235E25">
      <w:pPr>
        <w:spacing w:after="0"/>
        <w:jc w:val="both"/>
      </w:pPr>
    </w:p>
    <w:p w14:paraId="2B89A3F1" w14:textId="5281A353" w:rsidR="00DD3FC6" w:rsidRPr="00DD3FC6" w:rsidRDefault="00DD3FC6" w:rsidP="00DD3FC6">
      <w:pPr>
        <w:spacing w:after="0"/>
        <w:jc w:val="both"/>
        <w:rPr>
          <w:b/>
          <w:bCs/>
          <w:sz w:val="28"/>
          <w:szCs w:val="28"/>
        </w:rPr>
      </w:pPr>
      <w:r w:rsidRPr="00DD3FC6">
        <w:rPr>
          <w:b/>
          <w:bCs/>
          <w:sz w:val="28"/>
          <w:szCs w:val="28"/>
        </w:rPr>
        <w:t>Riconoscimenti alla carriera e menzioni speciali</w:t>
      </w:r>
    </w:p>
    <w:p w14:paraId="4EFF1A72" w14:textId="77777777" w:rsidR="00DD3FC6" w:rsidRPr="00DD3FC6" w:rsidRDefault="00DD3FC6" w:rsidP="00DD3FC6">
      <w:pPr>
        <w:spacing w:after="0"/>
        <w:jc w:val="both"/>
        <w:rPr>
          <w:b/>
          <w:bCs/>
        </w:rPr>
      </w:pPr>
    </w:p>
    <w:p w14:paraId="22B4E65A" w14:textId="5441E750" w:rsidR="00766368" w:rsidRDefault="00DD3FC6" w:rsidP="00766368">
      <w:pPr>
        <w:spacing w:after="0"/>
        <w:jc w:val="both"/>
      </w:pPr>
      <w:r w:rsidRPr="00DD3FC6">
        <w:t>Durante la serata sono stati consegnati anche premi speciali</w:t>
      </w:r>
      <w:r>
        <w:t xml:space="preserve">, come il </w:t>
      </w:r>
      <w:r w:rsidRPr="00DD3FC6">
        <w:rPr>
          <w:b/>
          <w:bCs/>
        </w:rPr>
        <w:t>Premio alla Carriera</w:t>
      </w:r>
      <w:r>
        <w:t xml:space="preserve"> a </w:t>
      </w:r>
      <w:r w:rsidRPr="00861D77">
        <w:rPr>
          <w:b/>
          <w:bCs/>
        </w:rPr>
        <w:t>Ezio Indiani</w:t>
      </w:r>
      <w:r w:rsidR="00861D77">
        <w:t xml:space="preserve">: </w:t>
      </w:r>
      <w:r w:rsidR="00766368">
        <w:t>u</w:t>
      </w:r>
      <w:r w:rsidR="00861D77">
        <w:t xml:space="preserve">n riconoscimento a una carriera esemplare nell’hotellerie di lusso e a una leadership che ha reso il Principe di Savoia un simbolo internazionale di eleganza e accoglienza; </w:t>
      </w:r>
      <w:r w:rsidR="008A303C" w:rsidRPr="008A303C">
        <w:t>Istituto Marangoni</w:t>
      </w:r>
      <w:r w:rsidR="000C2E34">
        <w:t xml:space="preserve"> </w:t>
      </w:r>
      <w:r w:rsidR="008A303C" w:rsidRPr="008A303C">
        <w:t xml:space="preserve">ha consegnato il premio alla carriera </w:t>
      </w:r>
      <w:r w:rsidR="00766368">
        <w:t>ad</w:t>
      </w:r>
      <w:r w:rsidR="00861D77">
        <w:t xml:space="preserve"> </w:t>
      </w:r>
      <w:r w:rsidRPr="00861D77">
        <w:rPr>
          <w:b/>
          <w:bCs/>
        </w:rPr>
        <w:t>Aldo Werdin</w:t>
      </w:r>
      <w:r w:rsidR="00861D77">
        <w:t xml:space="preserve">: </w:t>
      </w:r>
      <w:r w:rsidR="00766368">
        <w:t>u</w:t>
      </w:r>
      <w:r w:rsidR="00861D77" w:rsidRPr="00861D77">
        <w:t>n riconoscimento a una vita spesa per l’ospitalità, con passione e visione</w:t>
      </w:r>
      <w:r w:rsidR="00861D77">
        <w:t xml:space="preserve"> </w:t>
      </w:r>
      <w:r w:rsidR="00861D77" w:rsidRPr="00861D77">
        <w:t>che hanno rilanciato l’Excelsior Palace e dato voce al turismo ligure e nazionale</w:t>
      </w:r>
      <w:r w:rsidR="00766368">
        <w:t xml:space="preserve">; </w:t>
      </w:r>
      <w:r w:rsidR="008A303C" w:rsidRPr="000C2E34">
        <w:t>Gessi</w:t>
      </w:r>
      <w:r w:rsidR="008A303C" w:rsidRPr="008A303C">
        <w:t xml:space="preserve"> ha consegnato il premio alla carriera</w:t>
      </w:r>
      <w:r w:rsidR="008A303C">
        <w:t xml:space="preserve"> </w:t>
      </w:r>
      <w:r w:rsidR="00766368">
        <w:t xml:space="preserve">a </w:t>
      </w:r>
      <w:r w:rsidRPr="00766368">
        <w:rPr>
          <w:b/>
          <w:bCs/>
        </w:rPr>
        <w:t>Claudio Ceccherelli</w:t>
      </w:r>
      <w:r w:rsidR="00766368">
        <w:t>: u</w:t>
      </w:r>
      <w:r w:rsidR="00766368" w:rsidRPr="00766368">
        <w:t>n omaggio a un percorso che ha unito professionalità e dedizione,</w:t>
      </w:r>
      <w:r w:rsidR="00766368">
        <w:t xml:space="preserve"> </w:t>
      </w:r>
      <w:r w:rsidR="00766368" w:rsidRPr="00766368">
        <w:t>contribuendo a formare generazioni di albergatori e a far crescere la qualità del turismo</w:t>
      </w:r>
      <w:r w:rsidR="00766368">
        <w:t xml:space="preserve"> </w:t>
      </w:r>
      <w:r w:rsidR="00766368" w:rsidRPr="00766368">
        <w:t>italiano</w:t>
      </w:r>
      <w:r w:rsidR="00766368">
        <w:t xml:space="preserve">. </w:t>
      </w:r>
    </w:p>
    <w:p w14:paraId="4275C2A7" w14:textId="77777777" w:rsidR="00766368" w:rsidRDefault="00766368" w:rsidP="00DD3FC6">
      <w:pPr>
        <w:spacing w:after="0"/>
        <w:jc w:val="both"/>
      </w:pPr>
    </w:p>
    <w:p w14:paraId="2F524A13" w14:textId="03DD12BB" w:rsidR="009418F2" w:rsidRDefault="009418F2" w:rsidP="009418F2">
      <w:pPr>
        <w:spacing w:after="0"/>
        <w:jc w:val="both"/>
        <w:rPr>
          <w:b/>
          <w:bCs/>
        </w:rPr>
      </w:pPr>
      <w:r>
        <w:t>I</w:t>
      </w:r>
      <w:r w:rsidR="00DD3FC6">
        <w:t xml:space="preserve">l premio </w:t>
      </w:r>
      <w:r w:rsidR="00DD3FC6" w:rsidRPr="00DD3FC6">
        <w:rPr>
          <w:b/>
          <w:bCs/>
        </w:rPr>
        <w:t>Miglior destinazione di lusso</w:t>
      </w:r>
      <w:r w:rsidR="00DD3FC6">
        <w:t xml:space="preserve">, conferito </w:t>
      </w:r>
      <w:r w:rsidR="00DD3FC6" w:rsidRPr="00B568A1">
        <w:t>in collaborazione con TTG Travel Experience,</w:t>
      </w:r>
      <w:r w:rsidR="00DD3FC6">
        <w:t xml:space="preserve"> </w:t>
      </w:r>
      <w:r w:rsidRPr="008C56FE">
        <w:rPr>
          <w:bCs/>
        </w:rPr>
        <w:t xml:space="preserve">è stato conferito </w:t>
      </w:r>
      <w:r w:rsidR="00DD3FC6">
        <w:t xml:space="preserve">alla </w:t>
      </w:r>
      <w:r w:rsidR="00DD3FC6" w:rsidRPr="008C56FE">
        <w:rPr>
          <w:b/>
          <w:bCs/>
        </w:rPr>
        <w:t>Regione Toscana</w:t>
      </w:r>
      <w:r w:rsidRPr="009418F2">
        <w:t xml:space="preserve">, </w:t>
      </w:r>
      <w:r>
        <w:t>p</w:t>
      </w:r>
      <w:r w:rsidRPr="009418F2">
        <w:t>er la bellezza di un territorio che con il suo patrimonio artistico, culturale e paesaggistico</w:t>
      </w:r>
      <w:r>
        <w:t xml:space="preserve"> </w:t>
      </w:r>
      <w:r w:rsidRPr="009418F2">
        <w:t>rappresenta un modello di eccellenza italiana riconosciuto in tutto il mondo</w:t>
      </w:r>
      <w:r>
        <w:t>.</w:t>
      </w:r>
    </w:p>
    <w:p w14:paraId="4951F5C6" w14:textId="7D23DB3C" w:rsidR="00DD3FC6" w:rsidRDefault="00DD3FC6" w:rsidP="00DD3FC6">
      <w:pPr>
        <w:spacing w:after="0"/>
        <w:jc w:val="both"/>
      </w:pPr>
      <w:r>
        <w:t xml:space="preserve"> </w:t>
      </w:r>
    </w:p>
    <w:p w14:paraId="684E76E2" w14:textId="33048764" w:rsidR="00DD3FC6" w:rsidRPr="00DD3FC6" w:rsidRDefault="00DD3FC6" w:rsidP="00DD3FC6">
      <w:pPr>
        <w:spacing w:after="0"/>
        <w:jc w:val="both"/>
        <w:rPr>
          <w:b/>
          <w:bCs/>
        </w:rPr>
      </w:pPr>
      <w:r>
        <w:t xml:space="preserve">Una menzione particolare anche per </w:t>
      </w:r>
      <w:r w:rsidRPr="00DD3FC6">
        <w:rPr>
          <w:b/>
          <w:bCs/>
        </w:rPr>
        <w:t>Aman Venice</w:t>
      </w:r>
      <w:r>
        <w:t>, per</w:t>
      </w:r>
      <w:r w:rsidR="003C3447">
        <w:t xml:space="preserve"> </w:t>
      </w:r>
      <w:r w:rsidR="003C3447" w:rsidRPr="003C3447">
        <w:t>aver ospitato il matrimonio più glamour dell’anno, simbolo di eleganza e raffinatezza</w:t>
      </w:r>
      <w:r w:rsidR="003C3447">
        <w:t>.</w:t>
      </w:r>
    </w:p>
    <w:p w14:paraId="2B48B530" w14:textId="77777777" w:rsidR="00E11FEE" w:rsidRPr="000C6493" w:rsidRDefault="00E11FEE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2B17ABE5" w14:textId="6856F73C" w:rsidR="009E4271" w:rsidRDefault="009E4271" w:rsidP="00B17877">
      <w:pPr>
        <w:spacing w:after="0"/>
        <w:jc w:val="both"/>
        <w:rPr>
          <w:b/>
          <w:bCs/>
        </w:rPr>
      </w:pPr>
      <w:r w:rsidRPr="00B568A1">
        <w:rPr>
          <w:b/>
          <w:bCs/>
        </w:rPr>
        <w:t xml:space="preserve">Il premio </w:t>
      </w:r>
    </w:p>
    <w:p w14:paraId="5B63A514" w14:textId="77777777" w:rsidR="00B17877" w:rsidRPr="00B568A1" w:rsidRDefault="00B17877" w:rsidP="00B17877">
      <w:pPr>
        <w:spacing w:after="0"/>
        <w:jc w:val="both"/>
        <w:rPr>
          <w:b/>
          <w:bCs/>
        </w:rPr>
      </w:pPr>
    </w:p>
    <w:p w14:paraId="0C46A52F" w14:textId="0C12C2B7" w:rsidR="003436C7" w:rsidRPr="003436C7" w:rsidRDefault="009E4271" w:rsidP="003436C7">
      <w:pPr>
        <w:contextualSpacing/>
        <w:jc w:val="both"/>
      </w:pPr>
      <w:r w:rsidRPr="00B568A1">
        <w:t xml:space="preserve">La </w:t>
      </w:r>
      <w:r w:rsidRPr="00975C37">
        <w:rPr>
          <w:b/>
          <w:bCs/>
        </w:rPr>
        <w:t>progettazione</w:t>
      </w:r>
      <w:r w:rsidRPr="00B568A1">
        <w:t xml:space="preserve"> del premio è stata affidata </w:t>
      </w:r>
      <w:r w:rsidRPr="00975C37">
        <w:t>all’</w:t>
      </w:r>
      <w:r w:rsidRPr="00975C37">
        <w:rPr>
          <w:b/>
          <w:bCs/>
        </w:rPr>
        <w:t>architetto Giuliana Salmaso</w:t>
      </w:r>
      <w:r w:rsidRPr="00B568A1">
        <w:t xml:space="preserve"> che ha sintetizzato i concetti di lusso, italianità, accoglienza, solidità, eleganza in un oggetto prezioso e simbolico che trae ispirazione dalla configurazione della “stele”, elemento lapideo utilizzato sin dall’antichità per raccontare eventi importanti. Il pezzo ha proporzioni auree ed è composto da una base in ottone brunito che regge un monolite di travertino. </w:t>
      </w:r>
      <w:r w:rsidR="00975C37" w:rsidRPr="00B568A1">
        <w:t>Inoltre,</w:t>
      </w:r>
      <w:r w:rsidRPr="00B568A1">
        <w:t xml:space="preserve"> ai vincitori </w:t>
      </w:r>
      <w:r w:rsidR="000673C0">
        <w:t>sono stati</w:t>
      </w:r>
      <w:r w:rsidRPr="00B568A1">
        <w:t xml:space="preserve"> consegnati anche una campanella gioiello </w:t>
      </w:r>
      <w:r w:rsidRPr="00B568A1">
        <w:rPr>
          <w:b/>
        </w:rPr>
        <w:t>Chantecler</w:t>
      </w:r>
      <w:r w:rsidRPr="00B568A1">
        <w:t xml:space="preserve">, una penna </w:t>
      </w:r>
      <w:r w:rsidRPr="00B568A1">
        <w:rPr>
          <w:b/>
        </w:rPr>
        <w:t>Aurora</w:t>
      </w:r>
      <w:r w:rsidR="003436C7">
        <w:t xml:space="preserve">, </w:t>
      </w:r>
      <w:r w:rsidRPr="00B568A1">
        <w:t xml:space="preserve">un riconoscimento firmato </w:t>
      </w:r>
      <w:r w:rsidRPr="00B568A1">
        <w:rPr>
          <w:b/>
        </w:rPr>
        <w:t>Prisma</w:t>
      </w:r>
      <w:r w:rsidR="003436C7">
        <w:t xml:space="preserve">, </w:t>
      </w:r>
      <w:r w:rsidR="003436C7" w:rsidRPr="003436C7">
        <w:t xml:space="preserve">gli zaini </w:t>
      </w:r>
      <w:r w:rsidR="003436C7" w:rsidRPr="003436C7">
        <w:rPr>
          <w:b/>
          <w:bCs/>
        </w:rPr>
        <w:t>Tucano</w:t>
      </w:r>
      <w:r w:rsidR="003436C7" w:rsidRPr="003436C7">
        <w:t xml:space="preserve">, il gin </w:t>
      </w:r>
      <w:r w:rsidR="003436C7" w:rsidRPr="003436C7">
        <w:rPr>
          <w:b/>
          <w:bCs/>
        </w:rPr>
        <w:t>Cillario&amp;Marazzi</w:t>
      </w:r>
      <w:r w:rsidR="003436C7">
        <w:rPr>
          <w:b/>
          <w:bCs/>
        </w:rPr>
        <w:t>,</w:t>
      </w:r>
      <w:r w:rsidR="003436C7">
        <w:t xml:space="preserve"> de</w:t>
      </w:r>
      <w:r w:rsidR="003436C7" w:rsidRPr="003436C7">
        <w:t xml:space="preserve">i gift </w:t>
      </w:r>
      <w:r w:rsidR="003436C7">
        <w:t>da parte di</w:t>
      </w:r>
      <w:r w:rsidR="003436C7" w:rsidRPr="003436C7">
        <w:t xml:space="preserve"> </w:t>
      </w:r>
      <w:r w:rsidR="003436C7" w:rsidRPr="003436C7">
        <w:rPr>
          <w:b/>
          <w:bCs/>
        </w:rPr>
        <w:t>Quagliotti</w:t>
      </w:r>
      <w:r w:rsidR="003436C7">
        <w:t xml:space="preserve"> e delle gift box di </w:t>
      </w:r>
      <w:r w:rsidR="00C71F81">
        <w:t>prodotti dermocosmetici</w:t>
      </w:r>
      <w:r w:rsidR="003436C7" w:rsidRPr="003436C7">
        <w:t xml:space="preserve"> natural</w:t>
      </w:r>
      <w:r w:rsidR="00C71F81">
        <w:t>i</w:t>
      </w:r>
      <w:r w:rsidR="003436C7">
        <w:t xml:space="preserve"> firmato </w:t>
      </w:r>
      <w:r w:rsidR="003436C7" w:rsidRPr="003436C7">
        <w:rPr>
          <w:b/>
          <w:bCs/>
        </w:rPr>
        <w:t>Basilare</w:t>
      </w:r>
      <w:r w:rsidR="003436C7">
        <w:t>.</w:t>
      </w:r>
    </w:p>
    <w:p w14:paraId="40EF091F" w14:textId="77777777" w:rsidR="009E4271" w:rsidRPr="00B568A1" w:rsidRDefault="009E4271" w:rsidP="00007015">
      <w:pPr>
        <w:contextualSpacing/>
        <w:jc w:val="both"/>
      </w:pPr>
    </w:p>
    <w:p w14:paraId="5BA791C3" w14:textId="77777777" w:rsidR="00D34EC2" w:rsidRPr="00B568A1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B568A1">
        <w:rPr>
          <w:b/>
        </w:rPr>
        <w:t>Una giuria d’eccezione</w:t>
      </w:r>
    </w:p>
    <w:p w14:paraId="4252AC43" w14:textId="77777777" w:rsidR="006577E0" w:rsidRPr="00B568A1" w:rsidRDefault="006577E0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49EE8232" w14:textId="6939C282" w:rsidR="00D34EC2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B568A1">
        <w:t xml:space="preserve">La giuria dei Best Luxury Hotel Awards è composta da professionisti di alto livello, dirigenti alberghieri, general manager con una profonda esperienza nel mondo dell’hôtellerie e del lusso che garantisce un processo di selezione attento e prestigioso. </w:t>
      </w:r>
      <w:r w:rsidR="00975C37" w:rsidRPr="00B568A1">
        <w:rPr>
          <w:b/>
        </w:rPr>
        <w:t>Ezio Indiani</w:t>
      </w:r>
      <w:r w:rsidR="00975C37" w:rsidRPr="00B568A1">
        <w:t xml:space="preserve">, il General Manager dell’Hotel Principe di Savoia, Delegato EHMA e Consigliere di Amministrazione di Altagamma, </w:t>
      </w:r>
      <w:r w:rsidR="00975C37" w:rsidRPr="00B568A1">
        <w:rPr>
          <w:b/>
        </w:rPr>
        <w:t>Andrea Grignaffini</w:t>
      </w:r>
      <w:r w:rsidR="00975C37" w:rsidRPr="00B568A1">
        <w:t xml:space="preserve">, membro del comitato scientifico di Alma, </w:t>
      </w:r>
      <w:r w:rsidR="00975C37" w:rsidRPr="00B568A1">
        <w:rPr>
          <w:b/>
        </w:rPr>
        <w:t>Alberto Paolo Schieppati</w:t>
      </w:r>
      <w:r w:rsidR="00975C37" w:rsidRPr="00B568A1">
        <w:t xml:space="preserve">, il Direttore Editoriale di Posh Places, </w:t>
      </w:r>
      <w:r w:rsidR="00975C37" w:rsidRPr="00B568A1">
        <w:rPr>
          <w:b/>
        </w:rPr>
        <w:t>Roberta Battocchio</w:t>
      </w:r>
      <w:r w:rsidR="00975C37" w:rsidRPr="00B568A1">
        <w:t xml:space="preserve">, la Managing Director di Hearst Global </w:t>
      </w:r>
      <w:r w:rsidR="00975C37" w:rsidRPr="00B568A1">
        <w:lastRenderedPageBreak/>
        <w:t>Design</w:t>
      </w:r>
      <w:r w:rsidR="00BA6473">
        <w:t xml:space="preserve"> + </w:t>
      </w:r>
      <w:r w:rsidR="00BA6473" w:rsidRPr="00BA6473">
        <w:t>Architecture</w:t>
      </w:r>
      <w:r w:rsidR="00975C37" w:rsidRPr="00B568A1">
        <w:t xml:space="preserve">, </w:t>
      </w:r>
      <w:r w:rsidR="00975C37" w:rsidRPr="00B568A1">
        <w:rPr>
          <w:b/>
        </w:rPr>
        <w:t>Erika Fay Nicole</w:t>
      </w:r>
      <w:r w:rsidR="00975C37" w:rsidRPr="00B568A1">
        <w:t xml:space="preserve">, la CEO e Fondatrice di EFNcommunication, </w:t>
      </w:r>
      <w:r w:rsidR="00975C37" w:rsidRPr="00B568A1">
        <w:rPr>
          <w:b/>
        </w:rPr>
        <w:t>Magda Antonioli</w:t>
      </w:r>
      <w:r w:rsidR="00975C37" w:rsidRPr="00B568A1">
        <w:t>, la Direttrice del MET BOCCONI</w:t>
      </w:r>
      <w:r w:rsidR="00BA6473">
        <w:t xml:space="preserve">, </w:t>
      </w:r>
      <w:r w:rsidR="00975C37" w:rsidRPr="00B568A1">
        <w:rPr>
          <w:b/>
        </w:rPr>
        <w:t>Mauro Santinato</w:t>
      </w:r>
      <w:r w:rsidR="00975C37" w:rsidRPr="00B568A1">
        <w:t>, il Presidente di Teamwork Hospitality</w:t>
      </w:r>
      <w:r w:rsidR="00BA6473">
        <w:t xml:space="preserve">, </w:t>
      </w:r>
      <w:r w:rsidRPr="00B568A1">
        <w:rPr>
          <w:b/>
        </w:rPr>
        <w:t>Andrea Grisdale</w:t>
      </w:r>
      <w:r w:rsidRPr="00B568A1">
        <w:t xml:space="preserve">, la CEO di IC Bellagio, WTTC Vice Chair, Educator, Advisor National Council del FTO, </w:t>
      </w:r>
      <w:r w:rsidRPr="00B568A1">
        <w:rPr>
          <w:b/>
        </w:rPr>
        <w:t>Stefania Lazzaroni</w:t>
      </w:r>
      <w:r w:rsidRPr="00B568A1">
        <w:t xml:space="preserve">, la Direttrice Generale della Fondazione Altagamma, </w:t>
      </w:r>
      <w:r w:rsidRPr="00B568A1">
        <w:rPr>
          <w:b/>
        </w:rPr>
        <w:t>Martin Kuczmarski</w:t>
      </w:r>
      <w:r w:rsidRPr="00B568A1">
        <w:t xml:space="preserve">, il Fondatore e CEO di DIFFICULT NAME, </w:t>
      </w:r>
      <w:r w:rsidRPr="00B568A1">
        <w:rPr>
          <w:b/>
        </w:rPr>
        <w:t>Maddalena Fossati Dondero</w:t>
      </w:r>
      <w:r w:rsidRPr="00B568A1">
        <w:t xml:space="preserve">, la Direttrice e Head of Content di La Cucina Italiana e Condé Nast Traveller Italia, </w:t>
      </w:r>
      <w:r w:rsidRPr="00B568A1">
        <w:rPr>
          <w:b/>
        </w:rPr>
        <w:t>Elisabetta Canoro</w:t>
      </w:r>
      <w:r w:rsidRPr="00B568A1">
        <w:t xml:space="preserve">, Head of Hospitality di Identità Golose, </w:t>
      </w:r>
      <w:r w:rsidRPr="00B568A1">
        <w:rPr>
          <w:b/>
        </w:rPr>
        <w:t>Laura Verdi</w:t>
      </w:r>
      <w:r w:rsidRPr="00B568A1">
        <w:t>, Architetto e Direttore Editoriale e Responsabile di we:ll magazine</w:t>
      </w:r>
      <w:r w:rsidR="00E4498D">
        <w:t>,</w:t>
      </w:r>
      <w:r w:rsidRPr="00B568A1">
        <w:t xml:space="preserve"> </w:t>
      </w:r>
      <w:r w:rsidRPr="00B568A1">
        <w:rPr>
          <w:b/>
        </w:rPr>
        <w:t>Sara Magro</w:t>
      </w:r>
      <w:r w:rsidRPr="00B568A1">
        <w:t>, Hotel Specialist di Il Sole 24 Ore e Founder &amp; Editor in Chief TheItalyInsider.com.</w:t>
      </w:r>
    </w:p>
    <w:p w14:paraId="3A1B7333" w14:textId="77777777" w:rsidR="00E469A0" w:rsidRDefault="00E469A0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2748B6B" w14:textId="77777777" w:rsidR="00E469A0" w:rsidRPr="000C6493" w:rsidRDefault="00E469A0" w:rsidP="00E4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0C6493">
        <w:rPr>
          <w:b/>
        </w:rPr>
        <w:t>Partner d’eccellenza</w:t>
      </w:r>
    </w:p>
    <w:p w14:paraId="4C153E58" w14:textId="77777777" w:rsidR="00E469A0" w:rsidRPr="000C6493" w:rsidRDefault="00E469A0" w:rsidP="00E4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660591D5" w14:textId="77777777" w:rsidR="00E469A0" w:rsidRDefault="00E469A0" w:rsidP="00E4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07015">
        <w:t xml:space="preserve">I partner: aziende di alta gamma nel panorama italiano. </w:t>
      </w:r>
      <w:r w:rsidRPr="00F03494">
        <w:rPr>
          <w:i/>
          <w:iCs/>
        </w:rPr>
        <w:t>Lavazza</w:t>
      </w:r>
      <w:r w:rsidRPr="00007015">
        <w:t xml:space="preserve">, </w:t>
      </w:r>
      <w:r w:rsidRPr="00007015">
        <w:rPr>
          <w:i/>
          <w:iCs/>
        </w:rPr>
        <w:t>official coffee partner</w:t>
      </w:r>
      <w:r w:rsidRPr="00007015">
        <w:t xml:space="preserve">, </w:t>
      </w:r>
      <w:r w:rsidRPr="00007015">
        <w:rPr>
          <w:i/>
          <w:iCs/>
        </w:rPr>
        <w:t>Pedersoli Milano, Ginori 1735, Technogym, Prima, Blastness, Simmons, Foglizzo 1921, Herita Marzotto Wine Estates, Adecco, Archè Glass. Chantecler Capri, Lema, WorldHotels BWH Hotels, relactions, Prisma, Bellantoni</w:t>
      </w:r>
      <w:r w:rsidRPr="00007015">
        <w:t xml:space="preserve">. </w:t>
      </w:r>
    </w:p>
    <w:p w14:paraId="06AEECC0" w14:textId="30D25425" w:rsidR="00E469A0" w:rsidRPr="003B1ADD" w:rsidRDefault="00E469A0" w:rsidP="00E4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07015">
        <w:t>I support partner</w:t>
      </w:r>
      <w:r>
        <w:t>:</w:t>
      </w:r>
      <w:r w:rsidRPr="00007015">
        <w:t xml:space="preserve"> </w:t>
      </w:r>
      <w:r w:rsidRPr="00007015">
        <w:rPr>
          <w:i/>
          <w:iCs/>
        </w:rPr>
        <w:t>Aurora Made In Italy, Alma, la scuola internazionale di cucina italiana, Acqua Panna S. Pellegrino, Acqua di Parma, Tucano Milano 1985, Ciacco Lab, Eli Prosciutti, Cillario &amp; Marazzi Italian Dry Gin, Immargin, Giusti 1605 Modena, La Dolceria di Amalia, Quagliotti dal 1993</w:t>
      </w:r>
      <w:r w:rsidR="007B5AC6">
        <w:rPr>
          <w:i/>
          <w:iCs/>
        </w:rPr>
        <w:t>, Basilare</w:t>
      </w:r>
      <w:r w:rsidRPr="00007015">
        <w:rPr>
          <w:i/>
          <w:iCs/>
        </w:rPr>
        <w:t xml:space="preserve">. </w:t>
      </w:r>
    </w:p>
    <w:p w14:paraId="2EB1A337" w14:textId="77777777" w:rsidR="00611A69" w:rsidRDefault="00611A69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27527D41" w14:textId="77777777" w:rsidR="00D34EC2" w:rsidRPr="00B17877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 w:rsidRPr="00B17877">
        <w:rPr>
          <w:b/>
          <w:sz w:val="20"/>
          <w:szCs w:val="20"/>
        </w:rPr>
        <w:t xml:space="preserve">About Teamwork Hospitality </w:t>
      </w:r>
    </w:p>
    <w:p w14:paraId="229BDC1D" w14:textId="77777777" w:rsidR="00D34EC2" w:rsidRPr="00B17877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 w:rsidRPr="00B17877">
        <w:rPr>
          <w:sz w:val="20"/>
          <w:szCs w:val="20"/>
        </w:rPr>
        <w:t>Teamwork Hospitality di Rimini è uno dei protagonisti del mondo dell’ospitalità e si occupa di consulenza e formazione per i professionisti del settore del turismo e dell’ospitalità. Teamwork Hospitality, il cui Presidente è Mauro Santinato, rappresenta un interlocutore affidabile ed esperto, in grado di fornire servizi personalizzati, che consentono di ottenere i migliori risultati in termini di qualità, soddisfazione del cliente e redditività dell’azienda.</w:t>
      </w:r>
    </w:p>
    <w:p w14:paraId="50581289" w14:textId="77777777" w:rsidR="00D34EC2" w:rsidRPr="00B17877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5DCBEEFB" w14:textId="4353D663" w:rsidR="00D34EC2" w:rsidRPr="00B17877" w:rsidRDefault="006577E0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 w:rsidRPr="00B17877">
        <w:rPr>
          <w:b/>
          <w:sz w:val="20"/>
          <w:szCs w:val="20"/>
        </w:rPr>
        <w:t>Contatti:</w:t>
      </w:r>
    </w:p>
    <w:p w14:paraId="1138CEED" w14:textId="77777777" w:rsidR="00D34EC2" w:rsidRPr="00B17877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hyperlink r:id="rId5">
        <w:r w:rsidRPr="00B17877">
          <w:rPr>
            <w:color w:val="1155CC"/>
            <w:sz w:val="20"/>
            <w:szCs w:val="20"/>
            <w:u w:val="single"/>
          </w:rPr>
          <w:t>info@bestluxuryhotelawards.com</w:t>
        </w:r>
      </w:hyperlink>
    </w:p>
    <w:p w14:paraId="4B670867" w14:textId="77777777" w:rsidR="00D34EC2" w:rsidRPr="00B17877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 w:rsidRPr="00B17877">
        <w:rPr>
          <w:sz w:val="20"/>
          <w:szCs w:val="20"/>
        </w:rPr>
        <w:t>0541 57474</w:t>
      </w:r>
    </w:p>
    <w:p w14:paraId="36CC2A0E" w14:textId="3264AF75" w:rsidR="00D34EC2" w:rsidRDefault="00D34EC2" w:rsidP="00007015">
      <w:pPr>
        <w:jc w:val="both"/>
      </w:pPr>
    </w:p>
    <w:p w14:paraId="701C6ACA" w14:textId="77777777" w:rsidR="007E5194" w:rsidRPr="00B568A1" w:rsidRDefault="007E5194" w:rsidP="00007015">
      <w:pPr>
        <w:jc w:val="both"/>
      </w:pPr>
    </w:p>
    <w:sectPr w:rsidR="007E5194" w:rsidRPr="00B56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-Bold">
    <w:altName w:val="Nunito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16D1F"/>
    <w:multiLevelType w:val="multilevel"/>
    <w:tmpl w:val="0A00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4196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01"/>
    <w:rsid w:val="00007015"/>
    <w:rsid w:val="000673C0"/>
    <w:rsid w:val="000C2E34"/>
    <w:rsid w:val="000C6493"/>
    <w:rsid w:val="000D50B0"/>
    <w:rsid w:val="001170CC"/>
    <w:rsid w:val="001249BD"/>
    <w:rsid w:val="00193D6D"/>
    <w:rsid w:val="001B4F71"/>
    <w:rsid w:val="001E01C2"/>
    <w:rsid w:val="00235E25"/>
    <w:rsid w:val="00247219"/>
    <w:rsid w:val="00254712"/>
    <w:rsid w:val="002653CA"/>
    <w:rsid w:val="003428F3"/>
    <w:rsid w:val="003436C7"/>
    <w:rsid w:val="003537D2"/>
    <w:rsid w:val="00392B85"/>
    <w:rsid w:val="003B1ADD"/>
    <w:rsid w:val="003C3447"/>
    <w:rsid w:val="003E1B78"/>
    <w:rsid w:val="004549AD"/>
    <w:rsid w:val="004B5D40"/>
    <w:rsid w:val="004D606F"/>
    <w:rsid w:val="005272D3"/>
    <w:rsid w:val="005416E8"/>
    <w:rsid w:val="005A2242"/>
    <w:rsid w:val="005D7FEB"/>
    <w:rsid w:val="00603009"/>
    <w:rsid w:val="00611A69"/>
    <w:rsid w:val="00622052"/>
    <w:rsid w:val="006577E0"/>
    <w:rsid w:val="006D73AC"/>
    <w:rsid w:val="00711D5C"/>
    <w:rsid w:val="00722336"/>
    <w:rsid w:val="00766368"/>
    <w:rsid w:val="007A3036"/>
    <w:rsid w:val="007B5AC6"/>
    <w:rsid w:val="007E5194"/>
    <w:rsid w:val="008512D0"/>
    <w:rsid w:val="00861D77"/>
    <w:rsid w:val="008744B4"/>
    <w:rsid w:val="008A303C"/>
    <w:rsid w:val="008C0A23"/>
    <w:rsid w:val="008C56FE"/>
    <w:rsid w:val="008C6581"/>
    <w:rsid w:val="008D35FD"/>
    <w:rsid w:val="008D5684"/>
    <w:rsid w:val="008F1160"/>
    <w:rsid w:val="009375F3"/>
    <w:rsid w:val="009418F2"/>
    <w:rsid w:val="00975C37"/>
    <w:rsid w:val="00981101"/>
    <w:rsid w:val="009C7E5B"/>
    <w:rsid w:val="009E4271"/>
    <w:rsid w:val="009E6774"/>
    <w:rsid w:val="00A51CFD"/>
    <w:rsid w:val="00A633A1"/>
    <w:rsid w:val="00A905F3"/>
    <w:rsid w:val="00B17877"/>
    <w:rsid w:val="00B33789"/>
    <w:rsid w:val="00B4501D"/>
    <w:rsid w:val="00B568A1"/>
    <w:rsid w:val="00BA6473"/>
    <w:rsid w:val="00C462D0"/>
    <w:rsid w:val="00C71F81"/>
    <w:rsid w:val="00CB2053"/>
    <w:rsid w:val="00CC764B"/>
    <w:rsid w:val="00CD4168"/>
    <w:rsid w:val="00CE09D6"/>
    <w:rsid w:val="00CE4C58"/>
    <w:rsid w:val="00CF21AA"/>
    <w:rsid w:val="00D34EC2"/>
    <w:rsid w:val="00DD3FC6"/>
    <w:rsid w:val="00DF48FD"/>
    <w:rsid w:val="00DF4ED8"/>
    <w:rsid w:val="00E00A62"/>
    <w:rsid w:val="00E11FEE"/>
    <w:rsid w:val="00E21E3A"/>
    <w:rsid w:val="00E274F1"/>
    <w:rsid w:val="00E4498D"/>
    <w:rsid w:val="00E469A0"/>
    <w:rsid w:val="00EA7D3E"/>
    <w:rsid w:val="00EB4E8F"/>
    <w:rsid w:val="00F03494"/>
    <w:rsid w:val="00F042F2"/>
    <w:rsid w:val="00F4300C"/>
    <w:rsid w:val="00FD3C14"/>
    <w:rsid w:val="00FE4745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22E8"/>
  <w15:chartTrackingRefBased/>
  <w15:docId w15:val="{9E2E1ED2-89C8-40BA-8E2D-140E0397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1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1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1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1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1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1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1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1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1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1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1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1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11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11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11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11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11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11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1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1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1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1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11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11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11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1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11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110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4E8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estluxuryhotelawar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85</cp:revision>
  <dcterms:created xsi:type="dcterms:W3CDTF">2025-09-12T08:46:00Z</dcterms:created>
  <dcterms:modified xsi:type="dcterms:W3CDTF">2025-11-04T16:37:00Z</dcterms:modified>
</cp:coreProperties>
</file>