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0B785" w14:textId="1D9F64F9" w:rsidR="00E424D6" w:rsidRDefault="002E7F0E" w:rsidP="00704C8C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048FA479" wp14:editId="15A56C22">
            <wp:extent cx="2227514" cy="927322"/>
            <wp:effectExtent l="0" t="0" r="1905" b="6350"/>
            <wp:docPr id="871826189" name="Immagine 871826189" descr="Immagine che contiene nero, oscurità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UPPO BARDELLI_Nero ORIZZONTA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263" cy="93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05355" w14:textId="77777777" w:rsidR="002E7F0E" w:rsidRDefault="002E7F0E" w:rsidP="00704C8C">
      <w:pPr>
        <w:spacing w:after="0"/>
        <w:jc w:val="center"/>
        <w:rPr>
          <w:b/>
          <w:bCs/>
          <w:sz w:val="28"/>
          <w:szCs w:val="28"/>
        </w:rPr>
      </w:pPr>
    </w:p>
    <w:p w14:paraId="0873601E" w14:textId="03965FA8" w:rsidR="00E424D6" w:rsidRPr="00704C8C" w:rsidRDefault="005B3EE8" w:rsidP="005B3EE8">
      <w:pPr>
        <w:spacing w:after="0"/>
        <w:jc w:val="center"/>
        <w:rPr>
          <w:b/>
          <w:sz w:val="28"/>
          <w:szCs w:val="28"/>
        </w:rPr>
      </w:pPr>
      <w:r w:rsidRPr="00704C8C">
        <w:rPr>
          <w:b/>
          <w:sz w:val="28"/>
          <w:szCs w:val="28"/>
        </w:rPr>
        <w:t>APPIANI PRESENTA CORIANDOLI</w:t>
      </w:r>
    </w:p>
    <w:p w14:paraId="31B958A3" w14:textId="77777777" w:rsidR="005B3EE8" w:rsidRPr="00704C8C" w:rsidRDefault="005B3EE8" w:rsidP="005B3EE8">
      <w:pPr>
        <w:spacing w:after="0"/>
      </w:pPr>
    </w:p>
    <w:p w14:paraId="4D3B1BF7" w14:textId="1CF658CC" w:rsidR="005E05F8" w:rsidRPr="00704C8C" w:rsidRDefault="009D7073" w:rsidP="005B3EE8">
      <w:pPr>
        <w:spacing w:after="0"/>
        <w:jc w:val="both"/>
        <w:rPr>
          <w:sz w:val="24"/>
          <w:szCs w:val="24"/>
        </w:rPr>
      </w:pPr>
      <w:r w:rsidRPr="00704C8C">
        <w:rPr>
          <w:sz w:val="24"/>
          <w:szCs w:val="24"/>
        </w:rPr>
        <w:t>Il mosaico ultrasottile in gres porcellanato full body con smalti fluo ad altissima pigmentazione</w:t>
      </w:r>
    </w:p>
    <w:p w14:paraId="04F2F82E" w14:textId="77777777" w:rsidR="005B3EE8" w:rsidRPr="00704C8C" w:rsidRDefault="005B3EE8" w:rsidP="005B3EE8">
      <w:pPr>
        <w:spacing w:after="0"/>
        <w:jc w:val="both"/>
        <w:rPr>
          <w:sz w:val="24"/>
          <w:szCs w:val="24"/>
        </w:rPr>
      </w:pPr>
    </w:p>
    <w:p w14:paraId="6FACADFE" w14:textId="2E8A267B" w:rsidR="005E05F8" w:rsidRPr="00704C8C" w:rsidRDefault="009D7073" w:rsidP="005B3EE8">
      <w:pPr>
        <w:spacing w:after="0"/>
        <w:jc w:val="both"/>
        <w:rPr>
          <w:sz w:val="24"/>
          <w:szCs w:val="24"/>
        </w:rPr>
      </w:pPr>
      <w:r w:rsidRPr="00C4245E">
        <w:rPr>
          <w:b/>
          <w:bCs/>
          <w:sz w:val="24"/>
          <w:szCs w:val="24"/>
        </w:rPr>
        <w:t>Appiani</w:t>
      </w:r>
      <w:r w:rsidRPr="00704C8C">
        <w:rPr>
          <w:sz w:val="24"/>
          <w:szCs w:val="24"/>
        </w:rPr>
        <w:t>, marchio storico del Gruppo Bardelli specializzato nel mosaico ceramico di alta qualit</w:t>
      </w:r>
      <w:r w:rsidRPr="00704C8C">
        <w:rPr>
          <w:sz w:val="24"/>
          <w:szCs w:val="24"/>
        </w:rPr>
        <w:t>à</w:t>
      </w:r>
      <w:r w:rsidRPr="00704C8C">
        <w:rPr>
          <w:sz w:val="24"/>
          <w:szCs w:val="24"/>
        </w:rPr>
        <w:t xml:space="preserve">, presenta </w:t>
      </w:r>
      <w:r w:rsidRPr="00C4245E">
        <w:rPr>
          <w:b/>
          <w:bCs/>
          <w:sz w:val="24"/>
          <w:szCs w:val="24"/>
        </w:rPr>
        <w:t>Coriandoli</w:t>
      </w:r>
      <w:r w:rsidRPr="00704C8C">
        <w:rPr>
          <w:sz w:val="24"/>
          <w:szCs w:val="24"/>
        </w:rPr>
        <w:t>, una collezione innovativa che riscrive le regole del mosaico decorativo grazie a una combinazione unica di tecnologia, colore e sostenibilit</w:t>
      </w:r>
      <w:r w:rsidRPr="00704C8C">
        <w:rPr>
          <w:sz w:val="24"/>
          <w:szCs w:val="24"/>
        </w:rPr>
        <w:t>à</w:t>
      </w:r>
      <w:r w:rsidRPr="00704C8C">
        <w:rPr>
          <w:sz w:val="24"/>
          <w:szCs w:val="24"/>
        </w:rPr>
        <w:t>.</w:t>
      </w:r>
    </w:p>
    <w:p w14:paraId="26E6A45E" w14:textId="77777777" w:rsidR="005B3EE8" w:rsidRPr="00704C8C" w:rsidRDefault="005B3EE8" w:rsidP="005B3EE8">
      <w:pPr>
        <w:jc w:val="both"/>
        <w:rPr>
          <w:sz w:val="24"/>
          <w:szCs w:val="24"/>
        </w:rPr>
      </w:pPr>
    </w:p>
    <w:p w14:paraId="4E9BCC41" w14:textId="7827B8BA" w:rsidR="005E05F8" w:rsidRPr="00704C8C" w:rsidRDefault="009D7073" w:rsidP="005B3EE8">
      <w:pPr>
        <w:spacing w:after="0"/>
        <w:jc w:val="both"/>
        <w:rPr>
          <w:sz w:val="24"/>
          <w:szCs w:val="24"/>
        </w:rPr>
      </w:pPr>
      <w:r w:rsidRPr="00704C8C">
        <w:rPr>
          <w:sz w:val="24"/>
          <w:szCs w:val="24"/>
        </w:rPr>
        <w:t xml:space="preserve">La collezione si distingue per il suo </w:t>
      </w:r>
      <w:r w:rsidRPr="00C4245E">
        <w:rPr>
          <w:b/>
          <w:bCs/>
          <w:sz w:val="24"/>
          <w:szCs w:val="24"/>
        </w:rPr>
        <w:t>formato esagonale da 2,5x2,8 cm</w:t>
      </w:r>
      <w:r w:rsidRPr="00704C8C">
        <w:rPr>
          <w:sz w:val="24"/>
          <w:szCs w:val="24"/>
        </w:rPr>
        <w:t>, ispirato alle proporzioni dell</w:t>
      </w:r>
      <w:r w:rsidRPr="00704C8C">
        <w:rPr>
          <w:sz w:val="24"/>
          <w:szCs w:val="24"/>
        </w:rPr>
        <w:t>’</w:t>
      </w:r>
      <w:r w:rsidRPr="00704C8C">
        <w:rPr>
          <w:sz w:val="24"/>
          <w:szCs w:val="24"/>
        </w:rPr>
        <w:t xml:space="preserve">iconica collezione </w:t>
      </w:r>
      <w:r w:rsidRPr="00C4245E">
        <w:rPr>
          <w:i/>
          <w:iCs/>
          <w:sz w:val="24"/>
          <w:szCs w:val="24"/>
        </w:rPr>
        <w:t>Eden</w:t>
      </w:r>
      <w:r w:rsidRPr="00704C8C">
        <w:rPr>
          <w:sz w:val="24"/>
          <w:szCs w:val="24"/>
        </w:rPr>
        <w:t xml:space="preserve">, e per il </w:t>
      </w:r>
      <w:r w:rsidRPr="00C4245E">
        <w:rPr>
          <w:b/>
          <w:bCs/>
          <w:sz w:val="24"/>
          <w:szCs w:val="24"/>
        </w:rPr>
        <w:t>formato rettangolare da 1,2x3,7 cm</w:t>
      </w:r>
      <w:r w:rsidRPr="00704C8C">
        <w:rPr>
          <w:sz w:val="24"/>
          <w:szCs w:val="24"/>
        </w:rPr>
        <w:t>, entrambi disponibili con spessore ridotto di soli 4 o 4,5 mm. Questa caratteristica rende Coriandoli ultrasottile, pi</w:t>
      </w:r>
      <w:r w:rsidRPr="00704C8C">
        <w:rPr>
          <w:sz w:val="24"/>
          <w:szCs w:val="24"/>
        </w:rPr>
        <w:t>ù</w:t>
      </w:r>
      <w:r w:rsidRPr="00704C8C">
        <w:rPr>
          <w:sz w:val="24"/>
          <w:szCs w:val="24"/>
        </w:rPr>
        <w:t xml:space="preserve"> leggero e pi</w:t>
      </w:r>
      <w:r w:rsidRPr="00704C8C">
        <w:rPr>
          <w:sz w:val="24"/>
          <w:szCs w:val="24"/>
        </w:rPr>
        <w:t>ù</w:t>
      </w:r>
      <w:r w:rsidRPr="00704C8C">
        <w:rPr>
          <w:sz w:val="24"/>
          <w:szCs w:val="24"/>
        </w:rPr>
        <w:t xml:space="preserve"> versatile rispetto ai mosaici tradizionali, con un significativo vantaggio in termini di logistica ed efficienza: a parit</w:t>
      </w:r>
      <w:r w:rsidRPr="00704C8C">
        <w:rPr>
          <w:sz w:val="24"/>
          <w:szCs w:val="24"/>
        </w:rPr>
        <w:t>à</w:t>
      </w:r>
      <w:r w:rsidRPr="00704C8C">
        <w:rPr>
          <w:sz w:val="24"/>
          <w:szCs w:val="24"/>
        </w:rPr>
        <w:t xml:space="preserve"> di peso, aumenta la superficie coperta e si riduce l</w:t>
      </w:r>
      <w:r w:rsidRPr="00704C8C">
        <w:rPr>
          <w:sz w:val="24"/>
          <w:szCs w:val="24"/>
        </w:rPr>
        <w:t>’</w:t>
      </w:r>
      <w:r w:rsidRPr="00704C8C">
        <w:rPr>
          <w:sz w:val="24"/>
          <w:szCs w:val="24"/>
        </w:rPr>
        <w:t>impatto ambientale del packaging.</w:t>
      </w:r>
    </w:p>
    <w:p w14:paraId="6D15A18A" w14:textId="77777777" w:rsidR="005B3EE8" w:rsidRPr="00704C8C" w:rsidRDefault="005B3EE8" w:rsidP="005B3EE8">
      <w:pPr>
        <w:spacing w:after="0"/>
        <w:jc w:val="both"/>
        <w:rPr>
          <w:sz w:val="24"/>
          <w:szCs w:val="24"/>
        </w:rPr>
      </w:pPr>
    </w:p>
    <w:p w14:paraId="49F7B181" w14:textId="2BFB91D0" w:rsidR="005E05F8" w:rsidRPr="00704C8C" w:rsidRDefault="009D7073" w:rsidP="005B3EE8">
      <w:pPr>
        <w:spacing w:after="0"/>
        <w:jc w:val="both"/>
        <w:rPr>
          <w:sz w:val="24"/>
          <w:szCs w:val="24"/>
        </w:rPr>
      </w:pPr>
      <w:r w:rsidRPr="00704C8C">
        <w:rPr>
          <w:sz w:val="24"/>
          <w:szCs w:val="24"/>
        </w:rPr>
        <w:t xml:space="preserve">Montata su rete 30x30 cm (12"x12"), la collezione </w:t>
      </w:r>
      <w:r w:rsidRPr="00704C8C">
        <w:rPr>
          <w:sz w:val="24"/>
          <w:szCs w:val="24"/>
        </w:rPr>
        <w:t>è</w:t>
      </w:r>
      <w:r w:rsidRPr="00704C8C">
        <w:rPr>
          <w:sz w:val="24"/>
          <w:szCs w:val="24"/>
        </w:rPr>
        <w:t xml:space="preserve"> ideale per pavimenti e rivestimenti anche in ambienti ad alta frequentazione, grazie alle sue elevate prestazioni tecniche.</w:t>
      </w:r>
    </w:p>
    <w:p w14:paraId="3289996C" w14:textId="77777777" w:rsidR="005B3EE8" w:rsidRPr="00704C8C" w:rsidRDefault="005B3EE8" w:rsidP="005B3EE8">
      <w:pPr>
        <w:spacing w:after="0"/>
        <w:jc w:val="both"/>
        <w:rPr>
          <w:sz w:val="24"/>
          <w:szCs w:val="24"/>
        </w:rPr>
      </w:pPr>
    </w:p>
    <w:p w14:paraId="34B49F4E" w14:textId="77777777" w:rsidR="009D7073" w:rsidRPr="009D7073" w:rsidRDefault="009D7073" w:rsidP="009D7073">
      <w:pPr>
        <w:spacing w:after="0"/>
        <w:jc w:val="both"/>
        <w:rPr>
          <w:sz w:val="24"/>
          <w:szCs w:val="24"/>
        </w:rPr>
      </w:pPr>
      <w:r w:rsidRPr="009D7073">
        <w:rPr>
          <w:b/>
          <w:bCs/>
          <w:sz w:val="24"/>
          <w:szCs w:val="24"/>
        </w:rPr>
        <w:t>Coriandoli</w:t>
      </w:r>
      <w:r w:rsidRPr="009D7073">
        <w:rPr>
          <w:sz w:val="24"/>
          <w:szCs w:val="24"/>
        </w:rPr>
        <w:t xml:space="preserve"> è realizzata in </w:t>
      </w:r>
      <w:r w:rsidRPr="009D7073">
        <w:rPr>
          <w:b/>
          <w:bCs/>
          <w:sz w:val="24"/>
          <w:szCs w:val="24"/>
        </w:rPr>
        <w:t>gres porcellanato a tutta massa (full body)</w:t>
      </w:r>
      <w:r w:rsidRPr="009D7073">
        <w:rPr>
          <w:sz w:val="24"/>
          <w:szCs w:val="24"/>
        </w:rPr>
        <w:t xml:space="preserve"> mediante l’utilizzo di </w:t>
      </w:r>
      <w:r w:rsidRPr="009D7073">
        <w:rPr>
          <w:b/>
          <w:bCs/>
          <w:sz w:val="24"/>
          <w:szCs w:val="24"/>
        </w:rPr>
        <w:t>stampi ceramici di nuova generazione</w:t>
      </w:r>
      <w:r w:rsidRPr="009D7073">
        <w:rPr>
          <w:sz w:val="24"/>
          <w:szCs w:val="24"/>
        </w:rPr>
        <w:t xml:space="preserve">, che permettono di ottenere </w:t>
      </w:r>
      <w:r w:rsidRPr="009D7073">
        <w:rPr>
          <w:b/>
          <w:bCs/>
          <w:sz w:val="24"/>
          <w:szCs w:val="24"/>
        </w:rPr>
        <w:t>bordi netti direttamente in fase di pressatura</w:t>
      </w:r>
      <w:r w:rsidRPr="009D7073">
        <w:rPr>
          <w:sz w:val="24"/>
          <w:szCs w:val="24"/>
        </w:rPr>
        <w:t xml:space="preserve">, senza necessità di rettifica post-cottura. Questo consente una posa con </w:t>
      </w:r>
      <w:r w:rsidRPr="009D7073">
        <w:rPr>
          <w:b/>
          <w:bCs/>
          <w:sz w:val="24"/>
          <w:szCs w:val="24"/>
        </w:rPr>
        <w:t>fuga standard da 2 mm</w:t>
      </w:r>
      <w:r w:rsidRPr="009D7073">
        <w:rPr>
          <w:sz w:val="24"/>
          <w:szCs w:val="24"/>
        </w:rPr>
        <w:t xml:space="preserve">, che però risulta </w:t>
      </w:r>
      <w:r w:rsidRPr="009D7073">
        <w:rPr>
          <w:b/>
          <w:bCs/>
          <w:sz w:val="24"/>
          <w:szCs w:val="24"/>
        </w:rPr>
        <w:t>visivamente più sottile</w:t>
      </w:r>
      <w:r w:rsidRPr="009D7073">
        <w:rPr>
          <w:sz w:val="24"/>
          <w:szCs w:val="24"/>
        </w:rPr>
        <w:t xml:space="preserve">, valorizzando la </w:t>
      </w:r>
      <w:r w:rsidRPr="009D7073">
        <w:rPr>
          <w:b/>
          <w:bCs/>
          <w:sz w:val="24"/>
          <w:szCs w:val="24"/>
        </w:rPr>
        <w:t>continuità estetica della superficie</w:t>
      </w:r>
      <w:r w:rsidRPr="009D7073">
        <w:rPr>
          <w:sz w:val="24"/>
          <w:szCs w:val="24"/>
        </w:rPr>
        <w:t xml:space="preserve">. Una vera </w:t>
      </w:r>
      <w:r w:rsidRPr="009D7073">
        <w:rPr>
          <w:b/>
          <w:bCs/>
          <w:sz w:val="24"/>
          <w:szCs w:val="24"/>
        </w:rPr>
        <w:t>evoluzione nel mosaico ceramico</w:t>
      </w:r>
      <w:r w:rsidRPr="009D7073">
        <w:rPr>
          <w:sz w:val="24"/>
          <w:szCs w:val="24"/>
        </w:rPr>
        <w:t>, dove precisione industriale e raffinatezza formale si incontrano.  </w:t>
      </w:r>
    </w:p>
    <w:p w14:paraId="2D1E6587" w14:textId="77777777" w:rsidR="005B3EE8" w:rsidRPr="00704C8C" w:rsidRDefault="005B3EE8" w:rsidP="005B3EE8">
      <w:pPr>
        <w:spacing w:after="0"/>
        <w:jc w:val="both"/>
        <w:rPr>
          <w:sz w:val="24"/>
          <w:szCs w:val="24"/>
        </w:rPr>
      </w:pPr>
    </w:p>
    <w:p w14:paraId="3D3255CC" w14:textId="63CF91EF" w:rsidR="005E05F8" w:rsidRPr="00704C8C" w:rsidRDefault="009D7073" w:rsidP="005B3EE8">
      <w:pPr>
        <w:spacing w:after="0"/>
        <w:jc w:val="both"/>
        <w:rPr>
          <w:sz w:val="24"/>
          <w:szCs w:val="24"/>
        </w:rPr>
      </w:pPr>
      <w:r w:rsidRPr="00704C8C">
        <w:rPr>
          <w:sz w:val="24"/>
          <w:szCs w:val="24"/>
        </w:rPr>
        <w:t xml:space="preserve">La palette cromatica </w:t>
      </w:r>
      <w:r w:rsidRPr="00704C8C">
        <w:rPr>
          <w:sz w:val="24"/>
          <w:szCs w:val="24"/>
        </w:rPr>
        <w:t>è</w:t>
      </w:r>
      <w:r w:rsidRPr="00704C8C">
        <w:rPr>
          <w:sz w:val="24"/>
          <w:szCs w:val="24"/>
        </w:rPr>
        <w:t xml:space="preserve"> composta da otto colori vivaci e intensi, con una finitura opaca ad altissima pigmentazione, grazie a speciali smalti atomizzati </w:t>
      </w:r>
      <w:r w:rsidRPr="00704C8C">
        <w:rPr>
          <w:sz w:val="24"/>
          <w:szCs w:val="24"/>
        </w:rPr>
        <w:t>“</w:t>
      </w:r>
      <w:r w:rsidRPr="00704C8C">
        <w:rPr>
          <w:sz w:val="24"/>
          <w:szCs w:val="24"/>
        </w:rPr>
        <w:t>fluo</w:t>
      </w:r>
      <w:r w:rsidRPr="00704C8C">
        <w:rPr>
          <w:sz w:val="24"/>
          <w:szCs w:val="24"/>
        </w:rPr>
        <w:t>”</w:t>
      </w:r>
      <w:r w:rsidRPr="00704C8C">
        <w:rPr>
          <w:sz w:val="24"/>
          <w:szCs w:val="24"/>
        </w:rPr>
        <w:t>, sviluppati in esclusiva per Appiani: una prima mondiale nel settore del mosaico ceramico. Le tonalit</w:t>
      </w:r>
      <w:r w:rsidRPr="00704C8C">
        <w:rPr>
          <w:sz w:val="24"/>
          <w:szCs w:val="24"/>
        </w:rPr>
        <w:t>à</w:t>
      </w:r>
      <w:r w:rsidRPr="00704C8C">
        <w:rPr>
          <w:sz w:val="24"/>
          <w:szCs w:val="24"/>
        </w:rPr>
        <w:t xml:space="preserve"> accese e contemporanee conferiscono dinamismo, calore e una forte personalit</w:t>
      </w:r>
      <w:r w:rsidRPr="00704C8C">
        <w:rPr>
          <w:sz w:val="24"/>
          <w:szCs w:val="24"/>
        </w:rPr>
        <w:t>à</w:t>
      </w:r>
      <w:r w:rsidRPr="00704C8C">
        <w:rPr>
          <w:sz w:val="24"/>
          <w:szCs w:val="24"/>
        </w:rPr>
        <w:t xml:space="preserve"> agli ambienti, diventando protagoniste sia in spazi residenziali che contract. Accanto a queste tonalit</w:t>
      </w:r>
      <w:r w:rsidRPr="00704C8C">
        <w:rPr>
          <w:sz w:val="24"/>
          <w:szCs w:val="24"/>
        </w:rPr>
        <w:t>à</w:t>
      </w:r>
      <w:r w:rsidRPr="00704C8C">
        <w:rPr>
          <w:sz w:val="24"/>
          <w:szCs w:val="24"/>
        </w:rPr>
        <w:t xml:space="preserve"> accese, sono disponibili anche quattro varianti pi</w:t>
      </w:r>
      <w:r w:rsidRPr="00704C8C">
        <w:rPr>
          <w:sz w:val="24"/>
          <w:szCs w:val="24"/>
        </w:rPr>
        <w:t>ù</w:t>
      </w:r>
      <w:r w:rsidRPr="00704C8C">
        <w:rPr>
          <w:sz w:val="24"/>
          <w:szCs w:val="24"/>
        </w:rPr>
        <w:t xml:space="preserve"> neutre e sofisticate, perfette per p</w:t>
      </w:r>
      <w:r w:rsidRPr="00704C8C">
        <w:rPr>
          <w:sz w:val="24"/>
          <w:szCs w:val="24"/>
        </w:rPr>
        <w:t>rogetti in cui il colore gioca un ruolo pi</w:t>
      </w:r>
      <w:r w:rsidRPr="00704C8C">
        <w:rPr>
          <w:sz w:val="24"/>
          <w:szCs w:val="24"/>
        </w:rPr>
        <w:t>ù</w:t>
      </w:r>
      <w:r w:rsidRPr="00704C8C">
        <w:rPr>
          <w:sz w:val="24"/>
          <w:szCs w:val="24"/>
        </w:rPr>
        <w:t xml:space="preserve"> delicato ma comunque espressivo.</w:t>
      </w:r>
    </w:p>
    <w:p w14:paraId="1DCC1937" w14:textId="77777777" w:rsidR="005B3EE8" w:rsidRPr="00704C8C" w:rsidRDefault="005B3EE8" w:rsidP="005B3EE8">
      <w:pPr>
        <w:spacing w:after="0"/>
        <w:jc w:val="both"/>
        <w:rPr>
          <w:sz w:val="24"/>
          <w:szCs w:val="24"/>
        </w:rPr>
      </w:pPr>
    </w:p>
    <w:p w14:paraId="4F123798" w14:textId="428C5CAC" w:rsidR="005E05F8" w:rsidRPr="00704C8C" w:rsidRDefault="009D7073" w:rsidP="005B3EE8">
      <w:pPr>
        <w:spacing w:after="0"/>
        <w:jc w:val="both"/>
        <w:rPr>
          <w:sz w:val="24"/>
          <w:szCs w:val="24"/>
        </w:rPr>
      </w:pPr>
      <w:r w:rsidRPr="00704C8C">
        <w:rPr>
          <w:sz w:val="24"/>
          <w:szCs w:val="24"/>
        </w:rPr>
        <w:t xml:space="preserve">A completare le performance del prodotto, la tecnologia </w:t>
      </w:r>
      <w:r w:rsidRPr="00C4245E">
        <w:rPr>
          <w:b/>
          <w:bCs/>
          <w:sz w:val="24"/>
          <w:szCs w:val="24"/>
        </w:rPr>
        <w:t>Shield+</w:t>
      </w:r>
      <w:r w:rsidRPr="00C4245E">
        <w:rPr>
          <w:sz w:val="24"/>
          <w:szCs w:val="24"/>
        </w:rPr>
        <w:t>,</w:t>
      </w:r>
      <w:r w:rsidRPr="00704C8C">
        <w:rPr>
          <w:sz w:val="24"/>
          <w:szCs w:val="24"/>
        </w:rPr>
        <w:t xml:space="preserve"> che garantisce protezione antimacchia, maggiore durabilit</w:t>
      </w:r>
      <w:r w:rsidRPr="00704C8C">
        <w:rPr>
          <w:sz w:val="24"/>
          <w:szCs w:val="24"/>
        </w:rPr>
        <w:t>à</w:t>
      </w:r>
      <w:r w:rsidRPr="00704C8C">
        <w:rPr>
          <w:sz w:val="24"/>
          <w:szCs w:val="24"/>
        </w:rPr>
        <w:t xml:space="preserve"> e facilit</w:t>
      </w:r>
      <w:r w:rsidRPr="00704C8C">
        <w:rPr>
          <w:sz w:val="24"/>
          <w:szCs w:val="24"/>
        </w:rPr>
        <w:t>à</w:t>
      </w:r>
      <w:r w:rsidRPr="00704C8C">
        <w:rPr>
          <w:sz w:val="24"/>
          <w:szCs w:val="24"/>
        </w:rPr>
        <w:t xml:space="preserve"> di manutenzione, senza compromessi su estetica o matericit</w:t>
      </w:r>
      <w:r w:rsidRPr="00704C8C">
        <w:rPr>
          <w:sz w:val="24"/>
          <w:szCs w:val="24"/>
        </w:rPr>
        <w:t>à</w:t>
      </w:r>
      <w:r w:rsidRPr="00704C8C">
        <w:rPr>
          <w:sz w:val="24"/>
          <w:szCs w:val="24"/>
        </w:rPr>
        <w:t>.</w:t>
      </w:r>
    </w:p>
    <w:p w14:paraId="485FA63C" w14:textId="77777777" w:rsidR="005B3EE8" w:rsidRPr="00704C8C" w:rsidRDefault="005B3EE8" w:rsidP="005B3EE8">
      <w:pPr>
        <w:spacing w:after="0"/>
        <w:jc w:val="both"/>
        <w:rPr>
          <w:sz w:val="24"/>
          <w:szCs w:val="24"/>
        </w:rPr>
      </w:pPr>
    </w:p>
    <w:p w14:paraId="08EB9CD0" w14:textId="39F00795" w:rsidR="005E05F8" w:rsidRPr="00704C8C" w:rsidRDefault="009D7073" w:rsidP="005B3EE8">
      <w:pPr>
        <w:spacing w:after="0"/>
        <w:jc w:val="both"/>
        <w:rPr>
          <w:sz w:val="24"/>
          <w:szCs w:val="24"/>
        </w:rPr>
      </w:pPr>
      <w:r w:rsidRPr="00704C8C">
        <w:rPr>
          <w:sz w:val="24"/>
          <w:szCs w:val="24"/>
        </w:rPr>
        <w:lastRenderedPageBreak/>
        <w:t>Con Coriandoli, Appiani conferma il proprio ruolo di pioniere nella ricerca ceramica, proponendo un mosaico che unisce design, innovazione tecnica e attenzione alla sostenibilit</w:t>
      </w:r>
      <w:r w:rsidRPr="00704C8C">
        <w:rPr>
          <w:sz w:val="24"/>
          <w:szCs w:val="24"/>
        </w:rPr>
        <w:t>à</w:t>
      </w:r>
      <w:r w:rsidRPr="00704C8C">
        <w:rPr>
          <w:sz w:val="24"/>
          <w:szCs w:val="24"/>
        </w:rPr>
        <w:t>, ponendosi come riferimento per i progettisti in cerca di superfici contemporanee ad alto contenuto espressivo.</w:t>
      </w:r>
    </w:p>
    <w:p w14:paraId="77F525DF" w14:textId="77777777" w:rsidR="00704C8C" w:rsidRDefault="00704C8C" w:rsidP="005B3EE8">
      <w:pPr>
        <w:spacing w:after="0"/>
        <w:jc w:val="both"/>
        <w:rPr>
          <w:color w:val="0000FF"/>
          <w:sz w:val="24"/>
          <w:szCs w:val="24"/>
        </w:rPr>
      </w:pPr>
    </w:p>
    <w:p w14:paraId="24699D84" w14:textId="77777777" w:rsidR="00704C8C" w:rsidRPr="00415DFB" w:rsidRDefault="00704C8C" w:rsidP="00704C8C">
      <w:pPr>
        <w:spacing w:after="0" w:line="240" w:lineRule="auto"/>
        <w:jc w:val="right"/>
        <w:rPr>
          <w:rFonts w:asciiTheme="minorHAnsi" w:cstheme="minorHAnsi"/>
          <w:bCs/>
          <w:sz w:val="24"/>
          <w:szCs w:val="24"/>
        </w:rPr>
      </w:pPr>
      <w:r w:rsidRPr="00415DFB">
        <w:rPr>
          <w:rFonts w:asciiTheme="minorHAnsi" w:cstheme="minorHAnsi"/>
          <w:bCs/>
          <w:sz w:val="24"/>
          <w:szCs w:val="24"/>
        </w:rPr>
        <w:t>Per richieste stampa e interviste personalizzate</w:t>
      </w:r>
    </w:p>
    <w:p w14:paraId="02CCA819" w14:textId="77777777" w:rsidR="00704C8C" w:rsidRPr="00415DFB" w:rsidRDefault="00704C8C" w:rsidP="00704C8C">
      <w:pPr>
        <w:spacing w:after="0" w:line="240" w:lineRule="auto"/>
        <w:jc w:val="right"/>
        <w:rPr>
          <w:rFonts w:asciiTheme="minorHAnsi" w:cstheme="minorHAnsi"/>
          <w:sz w:val="24"/>
          <w:szCs w:val="24"/>
        </w:rPr>
      </w:pPr>
    </w:p>
    <w:p w14:paraId="00598414" w14:textId="77777777" w:rsidR="00704C8C" w:rsidRPr="00415DFB" w:rsidRDefault="00704C8C" w:rsidP="00704C8C">
      <w:pPr>
        <w:spacing w:after="0" w:line="240" w:lineRule="auto"/>
        <w:jc w:val="right"/>
        <w:rPr>
          <w:rFonts w:asciiTheme="minorHAnsi" w:cstheme="minorHAnsi"/>
          <w:b/>
          <w:bCs/>
          <w:sz w:val="24"/>
          <w:szCs w:val="24"/>
        </w:rPr>
      </w:pPr>
      <w:r w:rsidRPr="00415DFB">
        <w:rPr>
          <w:rFonts w:asciiTheme="minorHAnsi" w:cstheme="minorHAnsi"/>
          <w:b/>
          <w:bCs/>
          <w:sz w:val="24"/>
          <w:szCs w:val="24"/>
        </w:rPr>
        <w:t xml:space="preserve">OGS PR and </w:t>
      </w:r>
      <w:proofErr w:type="spellStart"/>
      <w:r w:rsidRPr="00415DFB">
        <w:rPr>
          <w:rFonts w:asciiTheme="minorHAnsi" w:cstheme="minorHAnsi"/>
          <w:b/>
          <w:bCs/>
          <w:sz w:val="24"/>
          <w:szCs w:val="24"/>
        </w:rPr>
        <w:t>Communication</w:t>
      </w:r>
      <w:proofErr w:type="spellEnd"/>
    </w:p>
    <w:p w14:paraId="052CA134" w14:textId="77777777" w:rsidR="00704C8C" w:rsidRPr="00415DFB" w:rsidRDefault="00704C8C" w:rsidP="00704C8C">
      <w:pPr>
        <w:spacing w:after="0" w:line="240" w:lineRule="auto"/>
        <w:jc w:val="right"/>
        <w:rPr>
          <w:rFonts w:asciiTheme="minorHAnsi" w:cstheme="minorHAnsi"/>
          <w:sz w:val="24"/>
          <w:szCs w:val="24"/>
        </w:rPr>
      </w:pPr>
      <w:r w:rsidRPr="00415DFB">
        <w:rPr>
          <w:rFonts w:asciiTheme="minorHAnsi" w:cstheme="minorHAnsi"/>
          <w:sz w:val="24"/>
          <w:szCs w:val="24"/>
        </w:rPr>
        <w:t xml:space="preserve">Via </w:t>
      </w:r>
      <w:proofErr w:type="spellStart"/>
      <w:r w:rsidRPr="00415DFB">
        <w:rPr>
          <w:rFonts w:asciiTheme="minorHAnsi" w:cstheme="minorHAnsi"/>
          <w:sz w:val="24"/>
          <w:szCs w:val="24"/>
        </w:rPr>
        <w:t>Koristka</w:t>
      </w:r>
      <w:proofErr w:type="spellEnd"/>
      <w:r w:rsidRPr="00415DFB">
        <w:rPr>
          <w:rFonts w:asciiTheme="minorHAnsi" w:cstheme="minorHAnsi"/>
          <w:sz w:val="24"/>
          <w:szCs w:val="24"/>
        </w:rPr>
        <w:t xml:space="preserve"> 3, Milano</w:t>
      </w:r>
    </w:p>
    <w:p w14:paraId="1C30F944" w14:textId="77777777" w:rsidR="00704C8C" w:rsidRPr="00415DFB" w:rsidRDefault="00704C8C" w:rsidP="00704C8C">
      <w:pPr>
        <w:spacing w:after="0" w:line="240" w:lineRule="auto"/>
        <w:jc w:val="right"/>
        <w:rPr>
          <w:rFonts w:asciiTheme="minorHAnsi" w:cstheme="minorHAnsi"/>
          <w:sz w:val="24"/>
          <w:szCs w:val="24"/>
          <w:lang w:val="fr-FR"/>
        </w:rPr>
      </w:pPr>
      <w:hyperlink r:id="rId6" w:history="1">
        <w:r w:rsidRPr="00415DFB">
          <w:rPr>
            <w:rStyle w:val="Collegamentoipertestuale"/>
            <w:rFonts w:asciiTheme="minorHAnsi" w:cstheme="minorHAnsi"/>
            <w:sz w:val="24"/>
            <w:szCs w:val="24"/>
            <w:lang w:val="fr-FR"/>
          </w:rPr>
          <w:t>www.ogscommunication.com</w:t>
        </w:r>
      </w:hyperlink>
      <w:r w:rsidRPr="00415DFB">
        <w:rPr>
          <w:rFonts w:asciiTheme="minorHAnsi" w:cstheme="minorHAnsi"/>
          <w:sz w:val="24"/>
          <w:szCs w:val="24"/>
          <w:lang w:val="fr-FR"/>
        </w:rPr>
        <w:t xml:space="preserve"> – </w:t>
      </w:r>
      <w:hyperlink r:id="rId7" w:history="1">
        <w:r w:rsidRPr="00415DFB">
          <w:rPr>
            <w:rStyle w:val="Collegamentoipertestuale"/>
            <w:rFonts w:asciiTheme="minorHAnsi" w:cstheme="minorHAnsi"/>
            <w:sz w:val="24"/>
            <w:szCs w:val="24"/>
            <w:lang w:val="fr-FR"/>
          </w:rPr>
          <w:t>press.ogscommunication.com</w:t>
        </w:r>
      </w:hyperlink>
    </w:p>
    <w:p w14:paraId="1DD763D5" w14:textId="77777777" w:rsidR="00704C8C" w:rsidRPr="00415DFB" w:rsidRDefault="00704C8C" w:rsidP="00704C8C">
      <w:pPr>
        <w:spacing w:after="0" w:line="240" w:lineRule="auto"/>
        <w:jc w:val="right"/>
        <w:rPr>
          <w:rFonts w:asciiTheme="minorHAnsi" w:cstheme="minorHAnsi"/>
          <w:sz w:val="24"/>
          <w:szCs w:val="24"/>
        </w:rPr>
      </w:pPr>
      <w:r w:rsidRPr="00415DFB">
        <w:rPr>
          <w:rFonts w:asciiTheme="minorHAnsi" w:cstheme="minorHAnsi"/>
          <w:sz w:val="24"/>
          <w:szCs w:val="24"/>
          <w:lang w:val="fr-FR"/>
        </w:rPr>
        <w:t xml:space="preserve"> </w:t>
      </w:r>
      <w:hyperlink r:id="rId8" w:history="1">
        <w:r w:rsidRPr="00415DFB">
          <w:rPr>
            <w:rStyle w:val="Collegamentoipertestuale"/>
            <w:rFonts w:asciiTheme="minorHAnsi" w:cstheme="minorHAnsi"/>
            <w:sz w:val="24"/>
            <w:szCs w:val="24"/>
          </w:rPr>
          <w:t>info@ogscommunication.com</w:t>
        </w:r>
      </w:hyperlink>
    </w:p>
    <w:p w14:paraId="6B1D94FE" w14:textId="77777777" w:rsidR="00704C8C" w:rsidRPr="00415DFB" w:rsidRDefault="00704C8C" w:rsidP="00704C8C">
      <w:pPr>
        <w:spacing w:after="0" w:line="240" w:lineRule="auto"/>
        <w:jc w:val="right"/>
        <w:rPr>
          <w:rFonts w:asciiTheme="minorHAnsi" w:cstheme="minorHAnsi"/>
          <w:sz w:val="24"/>
          <w:szCs w:val="24"/>
        </w:rPr>
      </w:pPr>
      <w:r w:rsidRPr="00415DFB">
        <w:rPr>
          <w:rFonts w:asciiTheme="minorHAnsi" w:cstheme="minorHAnsi"/>
          <w:sz w:val="24"/>
          <w:szCs w:val="24"/>
        </w:rPr>
        <w:t>+39 02 3450610</w:t>
      </w:r>
    </w:p>
    <w:p w14:paraId="68E9B5B7" w14:textId="77777777" w:rsidR="00704C8C" w:rsidRDefault="00704C8C" w:rsidP="00704C8C"/>
    <w:p w14:paraId="23B651B7" w14:textId="77777777" w:rsidR="00704C8C" w:rsidRPr="00BC0126" w:rsidRDefault="00704C8C" w:rsidP="005B3EE8">
      <w:pPr>
        <w:spacing w:after="0"/>
        <w:jc w:val="both"/>
        <w:rPr>
          <w:color w:val="0000FF"/>
          <w:sz w:val="24"/>
          <w:szCs w:val="24"/>
        </w:rPr>
      </w:pPr>
    </w:p>
    <w:sectPr w:rsidR="00704C8C" w:rsidRPr="00BC0126" w:rsidSect="002E56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577C3"/>
    <w:multiLevelType w:val="hybridMultilevel"/>
    <w:tmpl w:val="6FD0D9B0"/>
    <w:lvl w:ilvl="0" w:tplc="BDD88AE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50551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D84464D6">
      <w:numFmt w:val="bullet"/>
      <w:lvlText w:val=""/>
      <w:lvlJc w:val="left"/>
      <w:pPr>
        <w:ind w:left="2160" w:hanging="1800"/>
      </w:pPr>
    </w:lvl>
    <w:lvl w:ilvl="3" w:tplc="DE946E6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35CFE8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3DA2F9B4">
      <w:numFmt w:val="bullet"/>
      <w:lvlText w:val=""/>
      <w:lvlJc w:val="left"/>
      <w:pPr>
        <w:ind w:left="4320" w:hanging="3960"/>
      </w:pPr>
    </w:lvl>
    <w:lvl w:ilvl="6" w:tplc="31169E2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A00AC3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489AACD6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50B917AF"/>
    <w:multiLevelType w:val="hybridMultilevel"/>
    <w:tmpl w:val="AAB21C9E"/>
    <w:lvl w:ilvl="0" w:tplc="345283C2">
      <w:start w:val="1"/>
      <w:numFmt w:val="decimal"/>
      <w:lvlText w:val="%1."/>
      <w:lvlJc w:val="left"/>
      <w:pPr>
        <w:ind w:left="720" w:hanging="360"/>
      </w:pPr>
    </w:lvl>
    <w:lvl w:ilvl="1" w:tplc="083E7AE4">
      <w:start w:val="1"/>
      <w:numFmt w:val="decimal"/>
      <w:lvlText w:val="%2."/>
      <w:lvlJc w:val="left"/>
      <w:pPr>
        <w:ind w:left="1440" w:hanging="1080"/>
      </w:pPr>
    </w:lvl>
    <w:lvl w:ilvl="2" w:tplc="1E0C0B12">
      <w:start w:val="1"/>
      <w:numFmt w:val="decimal"/>
      <w:lvlText w:val="%3."/>
      <w:lvlJc w:val="left"/>
      <w:pPr>
        <w:ind w:left="2160" w:hanging="1980"/>
      </w:pPr>
    </w:lvl>
    <w:lvl w:ilvl="3" w:tplc="0B1E030E">
      <w:start w:val="1"/>
      <w:numFmt w:val="decimal"/>
      <w:lvlText w:val="%4."/>
      <w:lvlJc w:val="left"/>
      <w:pPr>
        <w:ind w:left="2880" w:hanging="2520"/>
      </w:pPr>
    </w:lvl>
    <w:lvl w:ilvl="4" w:tplc="936C35B6">
      <w:start w:val="1"/>
      <w:numFmt w:val="decimal"/>
      <w:lvlText w:val="%5."/>
      <w:lvlJc w:val="left"/>
      <w:pPr>
        <w:ind w:left="3600" w:hanging="3240"/>
      </w:pPr>
    </w:lvl>
    <w:lvl w:ilvl="5" w:tplc="085C16E4">
      <w:start w:val="1"/>
      <w:numFmt w:val="decimal"/>
      <w:lvlText w:val="%6."/>
      <w:lvlJc w:val="left"/>
      <w:pPr>
        <w:ind w:left="4320" w:hanging="4140"/>
      </w:pPr>
    </w:lvl>
    <w:lvl w:ilvl="6" w:tplc="9C3EA188">
      <w:start w:val="1"/>
      <w:numFmt w:val="decimal"/>
      <w:lvlText w:val="%7."/>
      <w:lvlJc w:val="left"/>
      <w:pPr>
        <w:ind w:left="5040" w:hanging="4680"/>
      </w:pPr>
    </w:lvl>
    <w:lvl w:ilvl="7" w:tplc="60F88150">
      <w:start w:val="1"/>
      <w:numFmt w:val="decimal"/>
      <w:lvlText w:val="%8."/>
      <w:lvlJc w:val="left"/>
      <w:pPr>
        <w:ind w:left="5760" w:hanging="5400"/>
      </w:pPr>
    </w:lvl>
    <w:lvl w:ilvl="8" w:tplc="6CBE2D0C">
      <w:start w:val="1"/>
      <w:numFmt w:val="decimal"/>
      <w:lvlText w:val="%9."/>
      <w:lvlJc w:val="left"/>
      <w:pPr>
        <w:ind w:left="6480" w:hanging="6300"/>
      </w:pPr>
    </w:lvl>
  </w:abstractNum>
  <w:num w:numId="1" w16cid:durableId="945307227">
    <w:abstractNumId w:val="0"/>
  </w:num>
  <w:num w:numId="2" w16cid:durableId="1321498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5F8"/>
    <w:rsid w:val="002E7F0E"/>
    <w:rsid w:val="00415DFB"/>
    <w:rsid w:val="0055598B"/>
    <w:rsid w:val="005B3EE8"/>
    <w:rsid w:val="005E05F8"/>
    <w:rsid w:val="00704C8C"/>
    <w:rsid w:val="009D7073"/>
    <w:rsid w:val="00A34F7A"/>
    <w:rsid w:val="00A7451B"/>
    <w:rsid w:val="00BC0126"/>
    <w:rsid w:val="00C4245E"/>
    <w:rsid w:val="00E4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F741"/>
  <w15:docId w15:val="{33F4CDBC-4099-473B-B6F9-FB53540C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pPr>
      <w:spacing w:before="480"/>
      <w:outlineLvl w:val="0"/>
    </w:pPr>
    <w:rPr>
      <w:b/>
      <w:color w:val="345A8A"/>
      <w:sz w:val="32"/>
    </w:rPr>
  </w:style>
  <w:style w:type="paragraph" w:styleId="Titolo2">
    <w:name w:val="heading 2"/>
    <w:basedOn w:val="Normale"/>
    <w:pPr>
      <w:spacing w:before="200"/>
      <w:outlineLvl w:val="1"/>
    </w:pPr>
    <w:rPr>
      <w:b/>
      <w:color w:val="4F81BD"/>
      <w:sz w:val="26"/>
    </w:rPr>
  </w:style>
  <w:style w:type="paragraph" w:styleId="Titolo3">
    <w:name w:val="heading 3"/>
    <w:basedOn w:val="Normale"/>
    <w:pPr>
      <w:spacing w:before="200"/>
      <w:outlineLvl w:val="2"/>
    </w:pPr>
    <w:rPr>
      <w:b/>
      <w:color w:val="4F81BD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92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2292D"/>
    <w:rPr>
      <w:color w:val="0563C1"/>
      <w:u w:val="single"/>
    </w:rPr>
  </w:style>
  <w:style w:type="paragraph" w:styleId="Titolo">
    <w:name w:val="Title"/>
    <w:basedOn w:val="Normale"/>
    <w:pPr>
      <w:spacing w:after="300"/>
    </w:pPr>
    <w:rPr>
      <w:color w:val="17365D"/>
      <w:sz w:val="52"/>
    </w:rPr>
  </w:style>
  <w:style w:type="paragraph" w:styleId="Sottotitolo">
    <w:name w:val="Subtitle"/>
    <w:basedOn w:val="Normale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gscommunica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ss.ogscommunicati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gscommunication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Ogs.06</dc:creator>
  <cp:keywords/>
  <dc:description/>
  <cp:lastModifiedBy>PC6 PC6</cp:lastModifiedBy>
  <cp:revision>40</cp:revision>
  <dcterms:created xsi:type="dcterms:W3CDTF">2025-03-19T08:09:00Z</dcterms:created>
  <dcterms:modified xsi:type="dcterms:W3CDTF">2025-08-05T13:08:00Z</dcterms:modified>
</cp:coreProperties>
</file>