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38BA" w14:textId="2FA2BAA0" w:rsidR="00DA1F83" w:rsidRDefault="00481BEB" w:rsidP="00481BEB">
      <w:pPr>
        <w:jc w:val="center"/>
      </w:pPr>
      <w:r>
        <w:rPr>
          <w:noProof/>
        </w:rPr>
        <w:drawing>
          <wp:inline distT="0" distB="0" distL="0" distR="0" wp14:anchorId="10DE5E79" wp14:editId="3DDB1356">
            <wp:extent cx="1329055" cy="1162050"/>
            <wp:effectExtent l="0" t="0" r="4445" b="0"/>
            <wp:docPr id="1" name="Immagine 1" descr=":logo_O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:logo_OPERA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CD74" w14:textId="5FC3405D" w:rsidR="00481BEB" w:rsidRPr="00CC1FE3" w:rsidRDefault="0033568E" w:rsidP="008C37BC">
      <w:pPr>
        <w:spacing w:after="0"/>
        <w:jc w:val="center"/>
        <w:rPr>
          <w:b/>
          <w:bCs/>
          <w:sz w:val="20"/>
          <w:szCs w:val="20"/>
        </w:rPr>
      </w:pPr>
      <w:r w:rsidRPr="00CC1FE3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Opera Contemporary </w:t>
      </w:r>
      <w:r w:rsidR="00EF7C0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arreda Villa Adele a Dubai</w:t>
      </w:r>
    </w:p>
    <w:p w14:paraId="2EE3C11F" w14:textId="77777777" w:rsidR="00BD7DB9" w:rsidRPr="00793474" w:rsidRDefault="00BD7DB9" w:rsidP="0036229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E40F920" w14:textId="2AF887C3" w:rsidR="00D46FC7" w:rsidRDefault="005D475F" w:rsidP="00EF7C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5016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Opera Contemporary</w:t>
      </w:r>
      <w:r w:rsidRPr="005D475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brand di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Angelo Cappellini specializzato </w:t>
      </w:r>
      <w:r w:rsidR="002B72A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nella produzione di arredamento di lusso dal </w:t>
      </w:r>
      <w:r w:rsidR="002B72A8" w:rsidRPr="002B72A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design innovativo e moderno per lo sviluppo di scenografie abitative contemporanee</w:t>
      </w:r>
      <w:r w:rsidR="002B72A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</w:t>
      </w:r>
      <w:r w:rsidR="000B176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D46FC7"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consolida la sua presenza nel panorama del design </w:t>
      </w:r>
      <w:r w:rsid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contemporaneo </w:t>
      </w:r>
      <w:r w:rsidR="00D46FC7"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di interni a livello </w:t>
      </w:r>
      <w:r w:rsidR="001A7BDF"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internazionale</w:t>
      </w:r>
      <w:r w:rsidR="001A7BD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nella</w:t>
      </w:r>
      <w:r w:rsid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penisola </w:t>
      </w:r>
      <w:r w:rsidR="00D46FC7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arabica</w:t>
      </w:r>
      <w:r w:rsidR="00817557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Il </w:t>
      </w:r>
      <w:proofErr w:type="gramStart"/>
      <w:r w:rsidR="00817557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brand</w:t>
      </w:r>
      <w:proofErr w:type="gramEnd"/>
      <w:r w:rsidR="00817557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italiano firma, infatti, g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li arredi per la </w:t>
      </w:r>
      <w:r w:rsidR="00EF7C06" w:rsidRPr="008F0E33">
        <w:rPr>
          <w:rFonts w:ascii="Calibri" w:eastAsia="Calibri" w:hAnsi="Calibri" w:cs="Times New Roman"/>
          <w:i/>
          <w:iCs/>
          <w:kern w:val="0"/>
          <w:sz w:val="24"/>
          <w:szCs w:val="24"/>
          <w14:ligatures w14:val="none"/>
        </w:rPr>
        <w:t>zona living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del</w:t>
      </w:r>
      <w:r w:rsidR="00DA727E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la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bookmarkStart w:id="0" w:name="_Hlk197511849"/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prestigios</w:t>
      </w:r>
      <w:bookmarkEnd w:id="0"/>
      <w:r w:rsidR="00DA727E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 </w:t>
      </w:r>
      <w:r w:rsidR="00EF7C06" w:rsidRPr="008F0E33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Villa Adele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proprietà extra-lusso</w:t>
      </w:r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che recentemente è stata premiata agli </w:t>
      </w:r>
      <w:proofErr w:type="spellStart"/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Arabian</w:t>
      </w:r>
      <w:proofErr w:type="spellEnd"/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Property</w:t>
      </w:r>
      <w:proofErr w:type="spellEnd"/>
      <w:r w:rsidR="00477FA8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Awards 2025,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immersa in uno dei quartieri più </w:t>
      </w:r>
      <w:r w:rsidR="00DA727E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importanti</w:t>
      </w:r>
      <w:r w:rsidR="00EF7C06" w:rsidRPr="008F0E3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di Dubai</w:t>
      </w:r>
      <w:r w:rsid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796ED77E" w14:textId="77777777" w:rsidR="00D46FC7" w:rsidRDefault="00D46FC7" w:rsidP="00EF7C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A7F8597" w14:textId="77777777" w:rsidR="00F41BAE" w:rsidRPr="00D46FC7" w:rsidRDefault="00F41BAE" w:rsidP="00F41B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progetto, concepito e sviluppato da </w:t>
      </w:r>
      <w:r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Palazzo Morelli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 completato con i </w:t>
      </w:r>
      <w:r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meticolosi servizi di approvvigionamento di Lato Home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Pr="00D46FC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bilancia sapientemente la tradizionale artigianalità italiana con lo spirito dell'ospitalità mediorientale. Il risultato è una residenza armoniosa che riecheggia un'eleganza raffinata in ogni dettaglio.</w:t>
      </w:r>
    </w:p>
    <w:p w14:paraId="5853707E" w14:textId="7934CA1E" w:rsidR="00F41BAE" w:rsidRDefault="00F41BAE" w:rsidP="00D46F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001C766" w14:textId="74D0DAEE" w:rsidR="007A7393" w:rsidRDefault="00E00FA6" w:rsidP="00B869C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concept alla base di Villa Adele parte dalla volontà di 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integrare un'estetica </w:t>
      </w:r>
      <w:r w:rsidR="00DA72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sofisticata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 moderna con influenze classiche italiane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7A73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Gli ampi spazi della residenza permettono di trasformare l’ambiente da una tranquilla dimora per famiglie a un luogo adatto ad ospitare ricevimenti su larga scala. Una maestosa raffinatezza che si riflette nella scelta degli arredi, nelle finiture su misura e </w:t>
      </w:r>
      <w:r w:rsidR="00DA72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nei</w:t>
      </w:r>
      <w:r w:rsidR="007A73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materiali di prima qualità selezionati. </w:t>
      </w:r>
    </w:p>
    <w:p w14:paraId="1C75F3D9" w14:textId="77777777" w:rsidR="007A7393" w:rsidRDefault="007A7393" w:rsidP="00B869C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28CBEF8" w14:textId="3FBEA864" w:rsidR="00B869C8" w:rsidRPr="00B869C8" w:rsidRDefault="00B869C8" w:rsidP="00B869C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In questo contesto, </w:t>
      </w:r>
      <w:r w:rsidRPr="00B869C8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Opera Contemporary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si inserisce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per la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sua abilità di realizzazione di arredamento custom, selezionato per la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B869C8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zona 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living</w:t>
      </w:r>
      <w:r w:rsidR="009775F2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,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grazie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al</w:t>
      </w:r>
      <w:r w:rsidRPr="00B869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la sua inconfondibile cifra stilistica</w:t>
      </w:r>
      <w:r w:rsidR="007A73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la sua maestria artigianale e l’attenzione al dettaglio che rispecchia</w:t>
      </w:r>
      <w:r w:rsidR="00DA72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no</w:t>
      </w:r>
      <w:r w:rsidR="007A73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il Made in Italy.</w:t>
      </w:r>
    </w:p>
    <w:p w14:paraId="4C8B80F1" w14:textId="77777777" w:rsidR="00B869C8" w:rsidRDefault="00B869C8" w:rsidP="003A38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9F58B5D" w14:textId="1757ACC2" w:rsidR="00D22A8F" w:rsidRDefault="00E00FA6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22A8F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I PRODOTTI DI OPERA CONTEMPORARY</w:t>
      </w:r>
    </w:p>
    <w:p w14:paraId="0D5FCB79" w14:textId="661CCA7D" w:rsidR="00D22A8F" w:rsidRPr="00D22A8F" w:rsidRDefault="00D22A8F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soggiorno di Villa Adele 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è caratterizzato da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D22A8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un elegante gioco di arredi su misura e materiali raffinati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grazie a prodotti più iconici d</w:t>
      </w:r>
      <w:r w:rsidR="005738F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elle collezioni di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Opera Contemporary</w:t>
      </w:r>
      <w:r w:rsid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5738F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donando</w:t>
      </w:r>
      <w:r w:rsid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4D3099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calore e una </w:t>
      </w:r>
      <w:r w:rsidR="009775F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ricercatezza</w:t>
      </w:r>
      <w:r w:rsidR="004D3099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senza tempo allo spazio.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0BDAB70B" w14:textId="77777777" w:rsidR="000E5C81" w:rsidRDefault="000E5C81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8019F74" w14:textId="61B3354B" w:rsidR="00282DF0" w:rsidRPr="0084728A" w:rsidRDefault="005738FF" w:rsidP="00282DF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living si apre con 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 </w:t>
      </w:r>
      <w:r w:rsidR="000E5C81" w:rsidRPr="00BE1B0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divano componibile a “L”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0E5C81" w:rsidRPr="000E5C8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Cosmo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dalle dimensioni personalizzate </w:t>
      </w:r>
      <w:r w:rsidR="000E5C81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575 x 245 cm</w:t>
      </w:r>
      <w:r w:rsidR="000E5C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  <w:r w:rsidR="00282DF0" w:rsidRPr="00282DF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Un’elegante trapuntatura riveste l’esterno dello schienale in una trama a rombi e avvolge le confortevoli sedute </w:t>
      </w:r>
      <w:r w:rsidR="00282DF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in velluto rosa, </w:t>
      </w:r>
      <w:r w:rsidR="00282DF0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con gambe in metallo che abbracciano la struttura e piedini in color bronzo satinato realizzato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custom</w:t>
      </w:r>
      <w:r w:rsidR="00282DF0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su richiesta del cliente.</w:t>
      </w:r>
    </w:p>
    <w:p w14:paraId="2F10CCD7" w14:textId="114EE6A2" w:rsidR="00282DF0" w:rsidRDefault="00282DF0" w:rsidP="000E5C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CD86EDA" w14:textId="516FBA23" w:rsidR="00BE1B0A" w:rsidRDefault="00301714" w:rsidP="003017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Della stessa collezione </w:t>
      </w:r>
      <w:r w:rsidRPr="00301714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Cosmo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le </w:t>
      </w:r>
      <w:r w:rsidRPr="00BE1B0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poltrone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in </w:t>
      </w:r>
      <w:r w:rsidR="0066695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tessuto hanno un motivo </w:t>
      </w:r>
      <w:r w:rsidR="0066695C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astratto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</w:t>
      </w:r>
      <w:r w:rsidR="0066695C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dalle tonalità miste e sfumate</w:t>
      </w:r>
      <w:r w:rsidR="00A85AB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Nuance naturali e calde come beige, </w:t>
      </w:r>
      <w:r w:rsidR="00BE1B0A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rosa antico, verde salvia 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si accostano a </w:t>
      </w:r>
      <w:r w:rsidR="00BE1B0A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tocchi più intensi di marrone rossastro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creando un effetto visivo simile a una trama irregolare, che richiamano una </w:t>
      </w:r>
      <w:r w:rsidR="00BE1B0A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lavorazione pittorica o un effetto marmorizzato</w:t>
      </w:r>
      <w:r w:rsidR="00BE1B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040E1A1B" w14:textId="00B3277E" w:rsidR="00301714" w:rsidRPr="0084728A" w:rsidRDefault="00BE1B0A" w:rsidP="003017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La struttura in metallo e i piedini sono </w:t>
      </w:r>
      <w:r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 color bronzo satinato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come la struttura del divano. </w:t>
      </w:r>
      <w:r w:rsidR="00301714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 cuscinetti hanno decorazioni floreali che </w:t>
      </w:r>
      <w:r w:rsidR="00B138F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prendono ispirazione dal concept di</w:t>
      </w:r>
      <w:r w:rsidR="00301714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progetto.</w:t>
      </w:r>
    </w:p>
    <w:p w14:paraId="6A9D69C4" w14:textId="77777777" w:rsidR="00301714" w:rsidRDefault="00301714" w:rsidP="000E5C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BABA43F" w14:textId="2FED0E1C" w:rsidR="0084728A" w:rsidRDefault="00D22A8F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>Al centro,</w:t>
      </w:r>
      <w:r w:rsid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4D3099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di fronte alla composizione</w:t>
      </w:r>
      <w:r w:rsid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4D3099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il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4D309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tavolino </w:t>
      </w:r>
      <w:r w:rsidR="004D3099" w:rsidRPr="004D309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Cyrano</w:t>
      </w:r>
      <w:r w:rsidR="004D3099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B0F54" w:rsidRPr="00AB0F5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alterna pregiati materiali</w:t>
      </w:r>
      <w:r w:rsidR="00AB0F5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il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8295D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marmo color Rosso Lepanto</w:t>
      </w:r>
      <w:r w:rsidR="00A8295D"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 superfici</w:t>
      </w:r>
      <w:r w:rsidR="00AB0F5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8295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 specchio bronzato</w:t>
      </w:r>
      <w:r w:rsidR="00AB0F5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riflettendo</w:t>
      </w:r>
      <w:r w:rsidRPr="004D30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le texture e la luce circostanti, diventando un'opera d'arte funzionale che impreziosisce la zona salotto con un lusso discreto.</w:t>
      </w:r>
    </w:p>
    <w:p w14:paraId="23835E12" w14:textId="77777777" w:rsidR="00457FB9" w:rsidRDefault="00457FB9" w:rsidP="00D22A8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B1423AA" w14:textId="5C473C45" w:rsidR="005D4E95" w:rsidRDefault="00457FB9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 completare l’arredo, i </w:t>
      </w:r>
      <w:r w:rsidRPr="00457FB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tavolini Gabriel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presentano un </w:t>
      </w:r>
      <w:r w:rsidRPr="00457F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vivace contrasto materico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tra l</w:t>
      </w:r>
      <w:r w:rsid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 base con gambe un metallo color bronzo satinato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</w:t>
      </w:r>
      <w:r w:rsid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il piano in</w:t>
      </w:r>
      <w:r w:rsidR="005D4E95" w:rsidRP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pregiato marmo</w:t>
      </w:r>
      <w:r w:rsid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D4E95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Verde Alpi Rameggiato</w:t>
      </w:r>
      <w:r w:rsidR="005D4E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</w:t>
      </w:r>
      <w:r w:rsidR="00A26A6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aratteristica distintiva dei tavolini Gabriel è la</w:t>
      </w:r>
      <w:r w:rsidR="00A26A63" w:rsidRPr="00A26A6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struttura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in metallo, dalla forma</w:t>
      </w:r>
      <w:r w:rsidR="00A26A63" w:rsidRPr="00A26A6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cilindrica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che </w:t>
      </w:r>
      <w:r w:rsidR="00A26A63" w:rsidRPr="00A26A6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si apre su un lato per mostrare l’interno cavo.</w:t>
      </w:r>
      <w:r w:rsid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381483B2" w14:textId="51D7F67D" w:rsidR="00AA3FAD" w:rsidRDefault="00AA3FAD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Presente anche il </w:t>
      </w:r>
      <w:r w:rsidRPr="00AA3FAD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tavolino Brian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la cui </w:t>
      </w:r>
      <w:r w:rsidRP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struttura in metallo è abbinata a un pregiato piano di appoggio in marmo</w:t>
      </w:r>
      <w:r w:rsidR="005738F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5738FF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Verde Alpi Rameggiato</w:t>
      </w:r>
      <w:r w:rsidRPr="00AA3FA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con bordi smussati.</w:t>
      </w:r>
    </w:p>
    <w:p w14:paraId="1795FBBA" w14:textId="77777777" w:rsidR="001F4F5E" w:rsidRDefault="001F4F5E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1F33ABC" w14:textId="3F36C192" w:rsidR="0084728A" w:rsidRDefault="00BB2703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Villa Adele ospita anche il </w:t>
      </w:r>
      <w:r w:rsidRPr="00BB2703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tavolo Oscar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rotondo, con una base dalla finitura in metallo bronzato satinato, in armonia con gli altri arredi. Il piano in marmo pregiato è in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Calacatta</w:t>
      </w:r>
      <w:proofErr w:type="spellEnd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Oro e </w:t>
      </w:r>
      <w:proofErr w:type="spellStart"/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</w:t>
      </w:r>
      <w:r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azy</w:t>
      </w:r>
      <w:proofErr w:type="spellEnd"/>
      <w:r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</w:t>
      </w:r>
      <w:r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usan in Verde Alpi Rameggiato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1370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Il tavolo è impreziosito da o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tto </w:t>
      </w:r>
      <w:r w:rsidR="00A8747B" w:rsidRPr="00A63A69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sedie della collezione Louise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1370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che 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si distinguono per il loro 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design </w:t>
      </w:r>
      <w:r w:rsidR="0013706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da u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n’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estetica organica, scandito da una struttura in 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finitura di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ebano</w:t>
      </w:r>
      <w:r w:rsidR="00D40A4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da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una seduta imbottita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in velluto grigio</w:t>
      </w:r>
      <w:r w:rsidR="00D40A4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e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dallo s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chienale</w:t>
      </w:r>
      <w:r w:rsidR="00D40A4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sottile</w:t>
      </w:r>
      <w:r w:rsidR="00A8747B" w:rsidRP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trapuntato a rombi sul retro.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Quest’ultimo è stato arricchito con una maniglia in </w:t>
      </w:r>
      <w:r w:rsidR="00A8747B" w:rsidRPr="008472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metallo color bronzo satinato</w:t>
      </w:r>
      <w:r w:rsidR="00A874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D40A4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La sua forma avvolgente rende la seduta estremamente confortevole.</w:t>
      </w:r>
    </w:p>
    <w:p w14:paraId="165386FF" w14:textId="77777777" w:rsidR="00FC3B05" w:rsidRDefault="00FC3B05" w:rsidP="008472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4707B7F" w14:textId="28F4529E" w:rsidR="003169CC" w:rsidRDefault="00FC3B05" w:rsidP="00FC3B0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Villa Adele</w:t>
      </w:r>
      <w:r w:rsidRPr="00FC3B0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è testimonianza delle capacità di </w:t>
      </w:r>
      <w:r w:rsidRPr="00FC3B0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Opera Contemporary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di porsi come </w:t>
      </w:r>
      <w:r w:rsidRPr="00FC3B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partner </w:t>
      </w:r>
      <w:r w:rsidR="003169C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affidabile</w:t>
      </w:r>
      <w:r w:rsidRPr="00FC3B0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e professionale</w:t>
      </w:r>
      <w:r w:rsidRPr="00FC3B0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in grado di offrire al progetto un valore aggiunto </w:t>
      </w:r>
      <w:r w:rsidR="003169CC" w:rsidRPr="003169C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sia sul piano stilistico che su quello realizzativo</w:t>
      </w:r>
      <w:r w:rsidR="003169C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  <w:r w:rsidR="003169CC" w:rsidRPr="003169C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Il risultato finale riflette ed esalta l’eccellenza dell’artigianalità italiana e la cura meticolosa per i dettagli</w:t>
      </w:r>
      <w:r w:rsidR="003169C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elementi cardine del progetto.</w:t>
      </w:r>
    </w:p>
    <w:p w14:paraId="7A8D69BB" w14:textId="77777777" w:rsidR="00226EE7" w:rsidRDefault="00226EE7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0735C65C" w14:textId="77777777" w:rsidR="00226EE7" w:rsidRDefault="00226EE7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0BDA18FA" w14:textId="7333727A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F0023F">
        <w:rPr>
          <w:rFonts w:ascii="Calibri" w:eastAsia="Calibri" w:hAnsi="Calibri" w:cs="Times New Roman"/>
          <w:b/>
          <w:bCs/>
          <w:kern w:val="0"/>
          <w14:ligatures w14:val="none"/>
        </w:rPr>
        <w:t>OPERA CONTEPORARY - BRAND DI ANGELO CAPPELLINI &amp; C S.R.L.</w:t>
      </w:r>
    </w:p>
    <w:p w14:paraId="48FCF8B3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F0023F">
        <w:rPr>
          <w:rFonts w:ascii="Calibri" w:eastAsia="Calibri" w:hAnsi="Calibri" w:cs="Times New Roman"/>
          <w:kern w:val="0"/>
          <w:lang w:val="en-US"/>
          <w14:ligatures w14:val="none"/>
        </w:rPr>
        <w:t>FACTORY &amp; SHOWROOM Via B. Buozzi, 30</w:t>
      </w:r>
    </w:p>
    <w:p w14:paraId="2BDDC89D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0023F">
        <w:rPr>
          <w:rFonts w:ascii="Calibri" w:eastAsia="Calibri" w:hAnsi="Calibri" w:cs="Times New Roman"/>
          <w:kern w:val="0"/>
          <w14:ligatures w14:val="none"/>
        </w:rPr>
        <w:t>SEDE LEGALE Via Milano, 39</w:t>
      </w:r>
    </w:p>
    <w:p w14:paraId="766603DA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0023F">
        <w:rPr>
          <w:rFonts w:ascii="Calibri" w:eastAsia="Calibri" w:hAnsi="Calibri" w:cs="Times New Roman"/>
          <w:kern w:val="0"/>
          <w14:ligatures w14:val="none"/>
        </w:rPr>
        <w:t>22060 - CABIATE (CO) - ITALY</w:t>
      </w:r>
    </w:p>
    <w:p w14:paraId="42AEB3B6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lang w:val="fr-FR"/>
          <w14:ligatures w14:val="none"/>
        </w:rPr>
      </w:pPr>
      <w:r w:rsidRPr="00F0023F">
        <w:rPr>
          <w:rFonts w:ascii="Calibri" w:eastAsia="Calibri" w:hAnsi="Calibri" w:cs="Times New Roman"/>
          <w:kern w:val="0"/>
          <w:lang w:val="fr-FR"/>
          <w14:ligatures w14:val="none"/>
        </w:rPr>
        <w:t>Tel. +39 031 769 2811</w:t>
      </w:r>
    </w:p>
    <w:p w14:paraId="43312E26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kern w:val="0"/>
          <w:lang w:val="fr-FR"/>
          <w14:ligatures w14:val="none"/>
        </w:rPr>
      </w:pPr>
      <w:hyperlink r:id="rId5" w:history="1">
        <w:r w:rsidRPr="00F0023F">
          <w:rPr>
            <w:rFonts w:ascii="Calibri" w:eastAsia="Calibri" w:hAnsi="Calibri" w:cs="Times New Roman"/>
            <w:color w:val="0563C1"/>
            <w:kern w:val="0"/>
            <w:u w:val="single"/>
            <w:lang w:val="fr-FR"/>
            <w14:ligatures w14:val="none"/>
          </w:rPr>
          <w:t>operacontemporary.com</w:t>
        </w:r>
      </w:hyperlink>
    </w:p>
    <w:p w14:paraId="50C44A42" w14:textId="1614FF60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</w:pPr>
      <w:hyperlink r:id="rId6" w:history="1">
        <w:r w:rsidRPr="00F0023F">
          <w:rPr>
            <w:rFonts w:ascii="Calibri" w:eastAsia="Calibri" w:hAnsi="Calibri" w:cs="Times New Roman"/>
            <w:color w:val="0563C1"/>
            <w:kern w:val="0"/>
            <w:u w:val="single"/>
            <w:lang w:val="fr-FR"/>
            <w14:ligatures w14:val="none"/>
          </w:rPr>
          <w:t>operacontemporary@acluxurygroup.com</w:t>
        </w:r>
      </w:hyperlink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 xml:space="preserve"> </w:t>
      </w:r>
    </w:p>
    <w:p w14:paraId="1561B9BE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kern w:val="0"/>
          <w:lang w:val="fr-FR"/>
          <w14:ligatures w14:val="none"/>
        </w:rPr>
      </w:pPr>
    </w:p>
    <w:p w14:paraId="611F79D9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  <w:bCs/>
          <w:kern w:val="0"/>
          <w:lang w:val="fr-FR"/>
          <w14:ligatures w14:val="none"/>
        </w:rPr>
      </w:pPr>
      <w:r w:rsidRPr="00F0023F">
        <w:rPr>
          <w:rFonts w:ascii="Calibri" w:eastAsia="Calibri" w:hAnsi="Calibri" w:cs="Times New Roman"/>
          <w:b/>
          <w:bCs/>
          <w:kern w:val="0"/>
          <w:lang w:val="fr-FR"/>
          <w14:ligatures w14:val="none"/>
        </w:rPr>
        <w:t>OGS PUBLIC RELATIONS &amp; COMMUNICATION</w:t>
      </w:r>
    </w:p>
    <w:p w14:paraId="0F927325" w14:textId="77777777" w:rsidR="00481BEB" w:rsidRPr="008F0E33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8F0E33">
        <w:rPr>
          <w:rFonts w:ascii="Calibri" w:eastAsia="Calibri" w:hAnsi="Calibri" w:cs="Times New Roman"/>
          <w:kern w:val="0"/>
          <w14:ligatures w14:val="none"/>
        </w:rPr>
        <w:t>Via Koristka 3, 20154 Milano (Italy)</w:t>
      </w:r>
    </w:p>
    <w:p w14:paraId="005808D8" w14:textId="77777777" w:rsidR="00481BEB" w:rsidRPr="008F0E33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8F0E33">
        <w:rPr>
          <w:rFonts w:ascii="Calibri" w:eastAsia="Calibri" w:hAnsi="Calibri" w:cs="Times New Roman"/>
          <w:kern w:val="0"/>
          <w14:ligatures w14:val="none"/>
        </w:rPr>
        <w:t>Ph. +39 023450610</w:t>
      </w:r>
    </w:p>
    <w:p w14:paraId="4C57F500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</w:pPr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>www.ogscommunication.com</w:t>
      </w:r>
      <w:r w:rsidRPr="00F0023F">
        <w:rPr>
          <w:rFonts w:ascii="Calibri" w:eastAsia="Calibri" w:hAnsi="Calibri" w:cs="Times New Roman"/>
          <w:color w:val="0563C1"/>
          <w:kern w:val="0"/>
          <w:lang w:val="fr-FR"/>
          <w14:ligatures w14:val="none"/>
        </w:rPr>
        <w:t xml:space="preserve"> – </w:t>
      </w:r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>press.ogscommunication.com</w:t>
      </w:r>
    </w:p>
    <w:p w14:paraId="655ED31F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</w:pPr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>@ogscommunication</w:t>
      </w:r>
    </w:p>
    <w:p w14:paraId="01D6377D" w14:textId="77777777" w:rsidR="00481BEB" w:rsidRPr="00F0023F" w:rsidRDefault="00481BEB" w:rsidP="00481BE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</w:pPr>
      <w:r w:rsidRPr="00F0023F">
        <w:rPr>
          <w:rFonts w:ascii="Calibri" w:eastAsia="Calibri" w:hAnsi="Calibri" w:cs="Times New Roman"/>
          <w:color w:val="0563C1"/>
          <w:kern w:val="0"/>
          <w:u w:val="single"/>
          <w:lang w:val="fr-FR"/>
          <w14:ligatures w14:val="none"/>
        </w:rPr>
        <w:t>info@ogscommunication.com</w:t>
      </w:r>
    </w:p>
    <w:p w14:paraId="3D9B9DEC" w14:textId="77777777" w:rsidR="00481BEB" w:rsidRDefault="00481BEB" w:rsidP="00481BEB">
      <w:pPr>
        <w:jc w:val="both"/>
      </w:pPr>
    </w:p>
    <w:sectPr w:rsidR="00481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29"/>
    <w:rsid w:val="00002E15"/>
    <w:rsid w:val="0002467E"/>
    <w:rsid w:val="000841AF"/>
    <w:rsid w:val="000B1766"/>
    <w:rsid w:val="000B3D65"/>
    <w:rsid w:val="000E5C81"/>
    <w:rsid w:val="000F542F"/>
    <w:rsid w:val="000F62FD"/>
    <w:rsid w:val="00111C2A"/>
    <w:rsid w:val="0013706E"/>
    <w:rsid w:val="001A7BDF"/>
    <w:rsid w:val="001F11F4"/>
    <w:rsid w:val="001F4F5E"/>
    <w:rsid w:val="0022584E"/>
    <w:rsid w:val="00226EE7"/>
    <w:rsid w:val="00251BFC"/>
    <w:rsid w:val="00261945"/>
    <w:rsid w:val="00270F5D"/>
    <w:rsid w:val="00282DF0"/>
    <w:rsid w:val="002B72A8"/>
    <w:rsid w:val="00301714"/>
    <w:rsid w:val="003020AD"/>
    <w:rsid w:val="003169CC"/>
    <w:rsid w:val="0033568E"/>
    <w:rsid w:val="00360851"/>
    <w:rsid w:val="00362299"/>
    <w:rsid w:val="00365C97"/>
    <w:rsid w:val="00377A31"/>
    <w:rsid w:val="0038271E"/>
    <w:rsid w:val="0039732E"/>
    <w:rsid w:val="003A38A7"/>
    <w:rsid w:val="00413B99"/>
    <w:rsid w:val="00457FB9"/>
    <w:rsid w:val="00477FA8"/>
    <w:rsid w:val="00481BEB"/>
    <w:rsid w:val="004928C9"/>
    <w:rsid w:val="004D3099"/>
    <w:rsid w:val="0053260A"/>
    <w:rsid w:val="005738FF"/>
    <w:rsid w:val="005769D9"/>
    <w:rsid w:val="005D311A"/>
    <w:rsid w:val="005D475F"/>
    <w:rsid w:val="005D4E95"/>
    <w:rsid w:val="005E72C1"/>
    <w:rsid w:val="00652128"/>
    <w:rsid w:val="0066695C"/>
    <w:rsid w:val="006927F8"/>
    <w:rsid w:val="006A5EF8"/>
    <w:rsid w:val="006D2A26"/>
    <w:rsid w:val="006D3D22"/>
    <w:rsid w:val="006E6FC3"/>
    <w:rsid w:val="00793474"/>
    <w:rsid w:val="007A22DD"/>
    <w:rsid w:val="007A549F"/>
    <w:rsid w:val="007A7393"/>
    <w:rsid w:val="00810019"/>
    <w:rsid w:val="00817557"/>
    <w:rsid w:val="0084728A"/>
    <w:rsid w:val="008707E2"/>
    <w:rsid w:val="00891FB8"/>
    <w:rsid w:val="008A4D78"/>
    <w:rsid w:val="008B5140"/>
    <w:rsid w:val="008C37BC"/>
    <w:rsid w:val="008F0E33"/>
    <w:rsid w:val="00913DC8"/>
    <w:rsid w:val="00915229"/>
    <w:rsid w:val="00917926"/>
    <w:rsid w:val="00936163"/>
    <w:rsid w:val="009775F2"/>
    <w:rsid w:val="009B62D8"/>
    <w:rsid w:val="00A26A63"/>
    <w:rsid w:val="00A301BC"/>
    <w:rsid w:val="00A63A69"/>
    <w:rsid w:val="00A8295D"/>
    <w:rsid w:val="00A85AB3"/>
    <w:rsid w:val="00A8747B"/>
    <w:rsid w:val="00AA3FAD"/>
    <w:rsid w:val="00AB0F54"/>
    <w:rsid w:val="00B072F6"/>
    <w:rsid w:val="00B127A6"/>
    <w:rsid w:val="00B138FD"/>
    <w:rsid w:val="00B4402E"/>
    <w:rsid w:val="00B869C8"/>
    <w:rsid w:val="00B95911"/>
    <w:rsid w:val="00BA6A13"/>
    <w:rsid w:val="00BB2703"/>
    <w:rsid w:val="00BD7DB9"/>
    <w:rsid w:val="00BE1B0A"/>
    <w:rsid w:val="00C37389"/>
    <w:rsid w:val="00C37521"/>
    <w:rsid w:val="00C5016A"/>
    <w:rsid w:val="00C5650F"/>
    <w:rsid w:val="00CC1FE3"/>
    <w:rsid w:val="00CF62AB"/>
    <w:rsid w:val="00D22A8F"/>
    <w:rsid w:val="00D40A45"/>
    <w:rsid w:val="00D46FC7"/>
    <w:rsid w:val="00D9569C"/>
    <w:rsid w:val="00DA1F83"/>
    <w:rsid w:val="00DA727E"/>
    <w:rsid w:val="00DD54EC"/>
    <w:rsid w:val="00E00FA6"/>
    <w:rsid w:val="00E0636B"/>
    <w:rsid w:val="00E56633"/>
    <w:rsid w:val="00E62003"/>
    <w:rsid w:val="00E64812"/>
    <w:rsid w:val="00E67CAF"/>
    <w:rsid w:val="00E841D6"/>
    <w:rsid w:val="00E962B8"/>
    <w:rsid w:val="00EE76D4"/>
    <w:rsid w:val="00EF7C06"/>
    <w:rsid w:val="00F0023F"/>
    <w:rsid w:val="00F04020"/>
    <w:rsid w:val="00F16113"/>
    <w:rsid w:val="00F31B29"/>
    <w:rsid w:val="00F41BAE"/>
    <w:rsid w:val="00F65C6B"/>
    <w:rsid w:val="00FA3D61"/>
    <w:rsid w:val="00FB29D5"/>
    <w:rsid w:val="00FC3B05"/>
    <w:rsid w:val="00FD61FF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99BE"/>
  <w15:chartTrackingRefBased/>
  <w15:docId w15:val="{141303C9-3FA8-4902-A783-4026FEE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1B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1B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1B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1B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1B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1B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1B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1B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1B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1B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1B2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81BE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1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662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223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racontemporary@acluxurygroup.com" TargetMode="External"/><Relationship Id="rId5" Type="http://schemas.openxmlformats.org/officeDocument/2006/relationships/hyperlink" Target="https://operacontemporar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 PC6</dc:creator>
  <cp:keywords/>
  <dc:description/>
  <cp:lastModifiedBy>PC6 PC6</cp:lastModifiedBy>
  <cp:revision>58</cp:revision>
  <dcterms:created xsi:type="dcterms:W3CDTF">2025-05-07T15:43:00Z</dcterms:created>
  <dcterms:modified xsi:type="dcterms:W3CDTF">2025-09-15T10:49:00Z</dcterms:modified>
</cp:coreProperties>
</file>