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5946C" w14:textId="5F20F52A" w:rsidR="004A78F0" w:rsidRPr="00643962" w:rsidRDefault="00E0304C" w:rsidP="00AE2D9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E6A39A8" wp14:editId="35EFE203">
            <wp:extent cx="843382" cy="906113"/>
            <wp:effectExtent l="0" t="0" r="0" b="0"/>
            <wp:docPr id="196268350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83505" name="Immagine 19626835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678" cy="9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4A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B74882B" wp14:editId="55232CFE">
            <wp:extent cx="1580672" cy="1189198"/>
            <wp:effectExtent l="0" t="0" r="635" b="0"/>
            <wp:docPr id="837467400" name="Immagine 837467400" descr="Immagine che contiene Carattere, testo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67400" name="logo Teamwork Hospitality_Logo Teamwork 1.jpg"/>
                    <pic:cNvPicPr/>
                  </pic:nvPicPr>
                  <pic:blipFill rotWithShape="1">
                    <a:blip r:embed="rId8"/>
                    <a:srcRect l="16964" t="12407" r="16424" b="18711"/>
                    <a:stretch/>
                  </pic:blipFill>
                  <pic:spPr bwMode="auto">
                    <a:xfrm>
                      <a:off x="0" y="0"/>
                      <a:ext cx="1597198" cy="120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FE5BC" w14:textId="77777777" w:rsidR="0027024A" w:rsidRDefault="0027024A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46E1A975" w14:textId="77777777" w:rsidR="006778F6" w:rsidRDefault="006778F6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2AC7E7E0" w14:textId="2161FADD" w:rsidR="0035201B" w:rsidRPr="00643962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CHI OSPITA HA B</w:t>
      </w:r>
      <w:r w:rsidR="0035201B" w:rsidRPr="00643962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 xml:space="preserve">SOGNO DI ISPIRARSI. </w:t>
      </w:r>
    </w:p>
    <w:p w14:paraId="05C01CC4" w14:textId="6BE0DFE0" w:rsidR="00F22325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UNA VOLTA ALL’ANNO, QUI.</w:t>
      </w:r>
    </w:p>
    <w:p w14:paraId="53E78ED3" w14:textId="77777777" w:rsidR="00E0304C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342205DD" w14:textId="77777777" w:rsidR="00E0304C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  <w:r w:rsidRPr="00E0304C">
        <w:rPr>
          <w:rFonts w:ascii="Arial" w:hAnsi="Arial" w:cs="Arial"/>
          <w:b/>
          <w:sz w:val="28"/>
          <w:szCs w:val="28"/>
        </w:rPr>
        <w:t xml:space="preserve">Il più grande evento italiano sull'ospitalità torna a Rimini </w:t>
      </w:r>
    </w:p>
    <w:p w14:paraId="5C93343C" w14:textId="1847AD41" w:rsidR="00E0304C" w:rsidRDefault="00E0304C" w:rsidP="00B34AC2">
      <w:pPr>
        <w:jc w:val="center"/>
        <w:rPr>
          <w:rFonts w:ascii="Arial" w:hAnsi="Arial" w:cs="Arial"/>
          <w:b/>
          <w:sz w:val="28"/>
          <w:szCs w:val="28"/>
        </w:rPr>
      </w:pPr>
      <w:r w:rsidRPr="00E0304C">
        <w:rPr>
          <w:rFonts w:ascii="Arial" w:hAnsi="Arial" w:cs="Arial"/>
          <w:b/>
          <w:sz w:val="28"/>
          <w:szCs w:val="28"/>
        </w:rPr>
        <w:t>il 7 ottobre 2025 per disegnare il futuro del settore</w:t>
      </w:r>
    </w:p>
    <w:p w14:paraId="4011962A" w14:textId="77777777" w:rsidR="004F4BA1" w:rsidRDefault="004F4BA1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0B08CF9C" w14:textId="77777777" w:rsidR="004F4BA1" w:rsidRDefault="004F4BA1" w:rsidP="00B34A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Speaker d’eccezione Paolo Borzacchiello, </w:t>
      </w:r>
    </w:p>
    <w:p w14:paraId="79EDA053" w14:textId="408A0C5B" w:rsidR="004F4BA1" w:rsidRPr="00643962" w:rsidRDefault="004F4BA1" w:rsidP="00B34A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uno dei massimi esperti di intelligenza linguistica</w:t>
      </w:r>
    </w:p>
    <w:p w14:paraId="491012A9" w14:textId="0C572200" w:rsidR="00172B4D" w:rsidRPr="00643962" w:rsidRDefault="00F22325" w:rsidP="00B34AC2">
      <w:pPr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643962">
        <w:rPr>
          <w:rFonts w:ascii="Arial" w:hAnsi="Arial" w:cs="Arial"/>
          <w:b/>
          <w:i/>
          <w:iCs/>
          <w:sz w:val="28"/>
          <w:szCs w:val="28"/>
        </w:rPr>
        <w:t xml:space="preserve"> </w:t>
      </w:r>
    </w:p>
    <w:p w14:paraId="42DD7ABF" w14:textId="43810AC3" w:rsidR="00E0304C" w:rsidRDefault="001E21AB" w:rsidP="00E0304C">
      <w:pPr>
        <w:jc w:val="both"/>
        <w:rPr>
          <w:rFonts w:ascii="Arial" w:hAnsi="Arial" w:cs="Arial"/>
        </w:rPr>
      </w:pPr>
      <w:r w:rsidRPr="00077C0A">
        <w:rPr>
          <w:rFonts w:ascii="Arial" w:hAnsi="Arial" w:cs="Arial"/>
          <w:i/>
          <w:iCs/>
        </w:rPr>
        <w:t>Rimini, Palacongressi</w:t>
      </w:r>
      <w:r w:rsidRPr="00077C0A">
        <w:rPr>
          <w:rFonts w:ascii="Arial" w:hAnsi="Arial" w:cs="Arial"/>
        </w:rPr>
        <w:t xml:space="preserve"> </w:t>
      </w:r>
      <w:r w:rsidR="00E0304C">
        <w:rPr>
          <w:rFonts w:ascii="Arial" w:hAnsi="Arial" w:cs="Arial"/>
        </w:rPr>
        <w:t>–</w:t>
      </w:r>
      <w:r w:rsidR="00E0304C" w:rsidRPr="00077C0A">
        <w:rPr>
          <w:rFonts w:ascii="Arial" w:hAnsi="Arial" w:cs="Arial"/>
        </w:rPr>
        <w:t xml:space="preserve"> </w:t>
      </w:r>
      <w:r w:rsidR="00E0304C" w:rsidRPr="00077C0A">
        <w:rPr>
          <w:rFonts w:ascii="Arial" w:hAnsi="Arial" w:cs="Arial"/>
          <w:b/>
          <w:bCs/>
        </w:rPr>
        <w:t>Hospitality Day</w:t>
      </w:r>
      <w:r w:rsidR="00E0304C">
        <w:rPr>
          <w:rFonts w:ascii="Arial" w:hAnsi="Arial" w:cs="Arial"/>
          <w:b/>
          <w:bCs/>
        </w:rPr>
        <w:t xml:space="preserve">, </w:t>
      </w:r>
      <w:r w:rsidR="00E0304C" w:rsidRPr="00077C0A">
        <w:rPr>
          <w:rFonts w:ascii="Arial" w:hAnsi="Arial" w:cs="Arial"/>
        </w:rPr>
        <w:t>l’appuntamento annuale</w:t>
      </w:r>
      <w:r w:rsidR="00E0304C">
        <w:rPr>
          <w:rFonts w:ascii="Arial" w:hAnsi="Arial" w:cs="Arial"/>
        </w:rPr>
        <w:t xml:space="preserve"> dedicato al </w:t>
      </w:r>
      <w:r w:rsidR="00E0304C" w:rsidRPr="00077C0A">
        <w:rPr>
          <w:rFonts w:ascii="Arial" w:hAnsi="Arial" w:cs="Arial"/>
        </w:rPr>
        <w:t>turismo, all’ospitalità e alle tendenze del futuro ricettivo</w:t>
      </w:r>
      <w:r w:rsidR="00E0304C">
        <w:rPr>
          <w:rFonts w:ascii="Arial" w:hAnsi="Arial" w:cs="Arial"/>
        </w:rPr>
        <w:t xml:space="preserve">, torna per la dodicesima edizione al </w:t>
      </w:r>
      <w:r w:rsidR="00E0304C" w:rsidRPr="00914EC0">
        <w:rPr>
          <w:rFonts w:ascii="Arial" w:hAnsi="Arial" w:cs="Arial"/>
          <w:b/>
          <w:bCs/>
        </w:rPr>
        <w:t>Palacongressi</w:t>
      </w:r>
      <w:r w:rsidR="00E0304C">
        <w:rPr>
          <w:rFonts w:ascii="Arial" w:hAnsi="Arial" w:cs="Arial"/>
        </w:rPr>
        <w:t xml:space="preserve"> di </w:t>
      </w:r>
      <w:r w:rsidR="00E0304C" w:rsidRPr="00914EC0">
        <w:rPr>
          <w:rFonts w:ascii="Arial" w:hAnsi="Arial" w:cs="Arial"/>
          <w:b/>
          <w:bCs/>
        </w:rPr>
        <w:t>Rimini</w:t>
      </w:r>
      <w:r w:rsidR="00E0304C">
        <w:rPr>
          <w:rFonts w:ascii="Arial" w:hAnsi="Arial" w:cs="Arial"/>
        </w:rPr>
        <w:t xml:space="preserve"> il </w:t>
      </w:r>
      <w:r w:rsidR="00E0304C" w:rsidRPr="00E0304C">
        <w:rPr>
          <w:rFonts w:ascii="Arial" w:hAnsi="Arial" w:cs="Arial"/>
          <w:b/>
          <w:bCs/>
        </w:rPr>
        <w:t xml:space="preserve">7 </w:t>
      </w:r>
      <w:r w:rsidR="00E0304C" w:rsidRPr="00914EC0">
        <w:rPr>
          <w:rFonts w:ascii="Arial" w:hAnsi="Arial" w:cs="Arial"/>
          <w:b/>
          <w:bCs/>
        </w:rPr>
        <w:t>ottobre 202</w:t>
      </w:r>
      <w:r w:rsidR="00E0304C">
        <w:rPr>
          <w:rFonts w:ascii="Arial" w:hAnsi="Arial" w:cs="Arial"/>
          <w:b/>
          <w:bCs/>
        </w:rPr>
        <w:t>5</w:t>
      </w:r>
      <w:r w:rsidR="00E0304C">
        <w:rPr>
          <w:rFonts w:ascii="Arial" w:hAnsi="Arial" w:cs="Arial"/>
        </w:rPr>
        <w:t>.</w:t>
      </w:r>
    </w:p>
    <w:p w14:paraId="45BACAA0" w14:textId="77777777" w:rsidR="00E0304C" w:rsidRDefault="00E0304C" w:rsidP="00E0304C">
      <w:pPr>
        <w:jc w:val="both"/>
        <w:rPr>
          <w:rFonts w:ascii="Arial" w:hAnsi="Arial" w:cs="Arial"/>
        </w:rPr>
      </w:pPr>
    </w:p>
    <w:p w14:paraId="29FC42C7" w14:textId="36DDB40F" w:rsidR="00E0304C" w:rsidRPr="00932DD7" w:rsidRDefault="00E0304C" w:rsidP="00E0304C">
      <w:pPr>
        <w:jc w:val="both"/>
        <w:rPr>
          <w:rFonts w:ascii="Arial" w:hAnsi="Arial" w:cs="Arial"/>
        </w:rPr>
      </w:pPr>
      <w:r w:rsidRPr="00932DD7">
        <w:rPr>
          <w:rFonts w:ascii="Arial" w:hAnsi="Arial" w:cs="Arial"/>
        </w:rPr>
        <w:t>Hospitality Day è l’evento più i</w:t>
      </w:r>
      <w:r>
        <w:rPr>
          <w:rFonts w:ascii="Arial" w:hAnsi="Arial" w:cs="Arial"/>
        </w:rPr>
        <w:t>mportante in Italia sull’ospitalità che affronta</w:t>
      </w:r>
      <w:r w:rsidRPr="00F30B1F">
        <w:rPr>
          <w:rFonts w:ascii="Arial" w:hAnsi="Arial" w:cs="Arial"/>
        </w:rPr>
        <w:t xml:space="preserve"> contenuti, temi e trend su tematiche emergenti, case-history di successo e visioni future</w:t>
      </w:r>
      <w:r>
        <w:rPr>
          <w:rFonts w:ascii="Arial" w:hAnsi="Arial" w:cs="Arial"/>
        </w:rPr>
        <w:t xml:space="preserve">. Ideato e organizzato da </w:t>
      </w:r>
      <w:r w:rsidRPr="00914EC0">
        <w:rPr>
          <w:rFonts w:ascii="Arial" w:hAnsi="Arial" w:cs="Arial"/>
          <w:b/>
          <w:bCs/>
        </w:rPr>
        <w:t>Teamwork Hospitality</w:t>
      </w:r>
      <w:r>
        <w:rPr>
          <w:rFonts w:ascii="Arial" w:hAnsi="Arial" w:cs="Arial"/>
        </w:rPr>
        <w:t xml:space="preserve">, </w:t>
      </w:r>
      <w:r w:rsidRPr="00077C0A">
        <w:rPr>
          <w:rFonts w:ascii="Arial" w:hAnsi="Arial" w:cs="Arial"/>
        </w:rPr>
        <w:t>società di consulenza e formazione alberghiera di Rimini che da</w:t>
      </w:r>
      <w:r>
        <w:rPr>
          <w:rFonts w:ascii="Arial" w:hAnsi="Arial" w:cs="Arial"/>
        </w:rPr>
        <w:t xml:space="preserve"> più di</w:t>
      </w:r>
      <w:r w:rsidRPr="00077C0A">
        <w:rPr>
          <w:rFonts w:ascii="Arial" w:hAnsi="Arial" w:cs="Arial"/>
        </w:rPr>
        <w:t xml:space="preserve"> vent’anni garantisce professionalità e competenza nel mondo del turismo e dell’ospitalità</w:t>
      </w:r>
      <w:r>
        <w:rPr>
          <w:rFonts w:ascii="Arial" w:hAnsi="Arial" w:cs="Arial"/>
        </w:rPr>
        <w:t xml:space="preserve">, Hospitality Day è un punto di riferimento nel panorama nazionale, che riunisce migliaia di albergatori in un’unica giornata. </w:t>
      </w:r>
    </w:p>
    <w:p w14:paraId="164A0C88" w14:textId="77777777" w:rsidR="00E0304C" w:rsidRDefault="00E0304C" w:rsidP="00E0304C">
      <w:pPr>
        <w:jc w:val="both"/>
        <w:rPr>
          <w:rFonts w:ascii="Arial" w:hAnsi="Arial" w:cs="Arial"/>
        </w:rPr>
      </w:pPr>
    </w:p>
    <w:p w14:paraId="0A69FAA3" w14:textId="1ADFC9B6" w:rsidR="00E0304C" w:rsidRPr="00932DD7" w:rsidRDefault="00E0304C" w:rsidP="00E03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Incontri, networking, nuove conoscenze e scambi di idee su prospettive attuali e future, Hospitality Day è una giornata </w:t>
      </w:r>
      <w:r w:rsidRPr="00914EC0">
        <w:rPr>
          <w:rFonts w:ascii="Arial" w:hAnsi="Arial" w:cs="Arial"/>
          <w:b/>
          <w:bCs/>
        </w:rPr>
        <w:t>dedicata a</w:t>
      </w:r>
      <w:r>
        <w:rPr>
          <w:rFonts w:ascii="Arial" w:hAnsi="Arial" w:cs="Arial"/>
          <w:b/>
          <w:bCs/>
        </w:rPr>
        <w:t>l</w:t>
      </w:r>
      <w:r w:rsidRPr="00914EC0">
        <w:rPr>
          <w:rFonts w:ascii="Arial" w:hAnsi="Arial" w:cs="Arial"/>
          <w:b/>
          <w:bCs/>
        </w:rPr>
        <w:t xml:space="preserve"> mondo dell’ospitalità</w:t>
      </w:r>
      <w:r w:rsidRPr="00077C0A">
        <w:rPr>
          <w:rFonts w:ascii="Arial" w:hAnsi="Arial" w:cs="Arial"/>
        </w:rPr>
        <w:t xml:space="preserve"> in cui operatori turistici, </w:t>
      </w:r>
      <w:r w:rsidRPr="00103070">
        <w:rPr>
          <w:rFonts w:ascii="Arial" w:hAnsi="Arial" w:cs="Arial"/>
          <w:color w:val="000000" w:themeColor="text1"/>
        </w:rPr>
        <w:t xml:space="preserve">titolari </w:t>
      </w:r>
      <w:r>
        <w:rPr>
          <w:rFonts w:ascii="Arial" w:hAnsi="Arial" w:cs="Arial"/>
          <w:color w:val="000000" w:themeColor="text1"/>
        </w:rPr>
        <w:t xml:space="preserve">e direttori </w:t>
      </w:r>
      <w:r w:rsidRPr="00103070">
        <w:rPr>
          <w:rFonts w:ascii="Arial" w:hAnsi="Arial" w:cs="Arial"/>
          <w:color w:val="000000" w:themeColor="text1"/>
        </w:rPr>
        <w:t xml:space="preserve">di </w:t>
      </w:r>
      <w:r w:rsidRPr="00077C0A">
        <w:rPr>
          <w:rFonts w:ascii="Arial" w:hAnsi="Arial" w:cs="Arial"/>
        </w:rPr>
        <w:t xml:space="preserve">strutture ricettive, </w:t>
      </w:r>
      <w:r>
        <w:rPr>
          <w:rFonts w:ascii="Arial" w:hAnsi="Arial" w:cs="Arial"/>
        </w:rPr>
        <w:t>imprenditori, manager</w:t>
      </w:r>
      <w:r w:rsidRPr="00077C0A">
        <w:rPr>
          <w:rFonts w:ascii="Arial" w:hAnsi="Arial" w:cs="Arial"/>
        </w:rPr>
        <w:t xml:space="preserve"> e consulenti si riuniscono</w:t>
      </w:r>
      <w:r>
        <w:rPr>
          <w:rFonts w:ascii="Arial" w:hAnsi="Arial" w:cs="Arial"/>
        </w:rPr>
        <w:t xml:space="preserve"> per confrontarsi e condividere le proprie esperienze, per sviluppare strategie efficaci e scoprire le ultime tendenze del settore. </w:t>
      </w:r>
    </w:p>
    <w:p w14:paraId="4A3D0286" w14:textId="77777777" w:rsidR="00E0304C" w:rsidRDefault="00E0304C" w:rsidP="00E0304C">
      <w:pPr>
        <w:jc w:val="both"/>
        <w:rPr>
          <w:rFonts w:ascii="Arial" w:hAnsi="Arial" w:cs="Arial"/>
        </w:rPr>
      </w:pPr>
    </w:p>
    <w:p w14:paraId="1076D19C" w14:textId="68095CE1" w:rsidR="00E0304C" w:rsidRDefault="00E0304C" w:rsidP="00E030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Un’occasione per ricevere stimoli, consigli e trovare soluzioni confrontandosi con </w:t>
      </w:r>
      <w:r w:rsidRPr="00914EC0">
        <w:rPr>
          <w:rFonts w:ascii="Arial" w:hAnsi="Arial" w:cs="Arial"/>
          <w:b/>
          <w:bCs/>
        </w:rPr>
        <w:t>relatori d’eccezione</w:t>
      </w:r>
      <w:r>
        <w:rPr>
          <w:rFonts w:ascii="Arial" w:hAnsi="Arial" w:cs="Arial"/>
        </w:rPr>
        <w:t xml:space="preserve"> e </w:t>
      </w:r>
      <w:r w:rsidRPr="00914EC0">
        <w:rPr>
          <w:rFonts w:ascii="Arial" w:hAnsi="Arial" w:cs="Arial"/>
          <w:b/>
          <w:bCs/>
        </w:rPr>
        <w:t>professionisti di settore</w:t>
      </w:r>
      <w:r>
        <w:rPr>
          <w:rFonts w:ascii="Arial" w:hAnsi="Arial" w:cs="Arial"/>
        </w:rPr>
        <w:t xml:space="preserve">, affrontando tematiche quali </w:t>
      </w:r>
      <w:r w:rsidRPr="002F00D1">
        <w:rPr>
          <w:rFonts w:ascii="Arial" w:hAnsi="Arial" w:cs="Arial"/>
          <w:i/>
          <w:iCs/>
        </w:rPr>
        <w:t>Vendita e sviluppo commerciale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Automazione e innovazione digitale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Leadership e gestione dei collaboratori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Fidelizzazione dei clienti e reputazione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Marketing e comunicazione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Intelligenza artificiale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Sostenibilità e ospitalità inclusiva</w:t>
      </w:r>
      <w:r>
        <w:rPr>
          <w:rFonts w:ascii="Arial" w:hAnsi="Arial" w:cs="Arial"/>
        </w:rPr>
        <w:t xml:space="preserve">, </w:t>
      </w:r>
      <w:r w:rsidRPr="002F00D1">
        <w:rPr>
          <w:rFonts w:ascii="Arial" w:hAnsi="Arial" w:cs="Arial"/>
          <w:i/>
          <w:iCs/>
        </w:rPr>
        <w:t>Ristorazione</w:t>
      </w:r>
      <w:r>
        <w:rPr>
          <w:rFonts w:ascii="Arial" w:hAnsi="Arial" w:cs="Arial"/>
          <w:i/>
          <w:iCs/>
        </w:rPr>
        <w:t>,</w:t>
      </w:r>
      <w:r w:rsidRPr="002F00D1">
        <w:rPr>
          <w:rFonts w:ascii="Arial" w:hAnsi="Arial" w:cs="Arial"/>
          <w:i/>
          <w:iCs/>
        </w:rPr>
        <w:t xml:space="preserve"> Housekeeping</w:t>
      </w:r>
      <w:r>
        <w:rPr>
          <w:rFonts w:ascii="Arial" w:hAnsi="Arial" w:cs="Arial"/>
        </w:rPr>
        <w:t xml:space="preserve"> </w:t>
      </w:r>
      <w:r w:rsidRPr="00AE2D97"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</w:t>
      </w:r>
      <w:r w:rsidRPr="002F00D1">
        <w:rPr>
          <w:rFonts w:ascii="Arial" w:hAnsi="Arial" w:cs="Arial"/>
          <w:i/>
          <w:iCs/>
        </w:rPr>
        <w:t>Progettazione alberghiera</w:t>
      </w:r>
      <w:r>
        <w:rPr>
          <w:rFonts w:ascii="Arial" w:hAnsi="Arial" w:cs="Arial"/>
        </w:rPr>
        <w:t xml:space="preserve">. </w:t>
      </w:r>
    </w:p>
    <w:p w14:paraId="5BBB7A14" w14:textId="77777777" w:rsidR="00E0304C" w:rsidRDefault="00E0304C" w:rsidP="00E0304C">
      <w:pPr>
        <w:jc w:val="both"/>
        <w:rPr>
          <w:rFonts w:ascii="Arial" w:hAnsi="Arial" w:cs="Arial"/>
          <w:color w:val="000000" w:themeColor="text1"/>
        </w:rPr>
      </w:pPr>
    </w:p>
    <w:p w14:paraId="02811E5A" w14:textId="008AF2BC" w:rsidR="00E0304C" w:rsidRDefault="00E0304C" w:rsidP="00E0304C">
      <w:pPr>
        <w:jc w:val="both"/>
        <w:rPr>
          <w:rFonts w:ascii="Arial" w:hAnsi="Arial" w:cs="Arial"/>
        </w:rPr>
      </w:pPr>
      <w:r w:rsidRPr="00103070">
        <w:rPr>
          <w:rFonts w:ascii="Arial" w:hAnsi="Arial" w:cs="Arial"/>
          <w:color w:val="000000" w:themeColor="text1"/>
        </w:rPr>
        <w:t xml:space="preserve">Con 15 sale </w:t>
      </w:r>
      <w:r>
        <w:rPr>
          <w:rFonts w:ascii="Arial" w:hAnsi="Arial" w:cs="Arial"/>
          <w:color w:val="000000" w:themeColor="text1"/>
        </w:rPr>
        <w:t>formative</w:t>
      </w:r>
      <w:r w:rsidRPr="00103070">
        <w:rPr>
          <w:rFonts w:ascii="Arial" w:hAnsi="Arial" w:cs="Arial"/>
          <w:color w:val="000000" w:themeColor="text1"/>
        </w:rPr>
        <w:t xml:space="preserve">, </w:t>
      </w:r>
      <w:r w:rsidR="006778F6">
        <w:rPr>
          <w:rFonts w:ascii="Arial" w:hAnsi="Arial" w:cs="Arial"/>
          <w:color w:val="000000" w:themeColor="text1"/>
        </w:rPr>
        <w:t>5</w:t>
      </w:r>
      <w:r w:rsidRPr="00103070">
        <w:rPr>
          <w:rFonts w:ascii="Arial" w:hAnsi="Arial" w:cs="Arial"/>
          <w:color w:val="000000" w:themeColor="text1"/>
        </w:rPr>
        <w:t xml:space="preserve"> arene tematiche, 250 </w:t>
      </w:r>
      <w:r>
        <w:rPr>
          <w:rFonts w:ascii="Arial" w:hAnsi="Arial" w:cs="Arial"/>
          <w:color w:val="000000" w:themeColor="text1"/>
        </w:rPr>
        <w:t>espositori</w:t>
      </w:r>
      <w:r w:rsidRPr="00103070">
        <w:rPr>
          <w:rFonts w:ascii="Arial" w:hAnsi="Arial" w:cs="Arial"/>
          <w:color w:val="000000" w:themeColor="text1"/>
        </w:rPr>
        <w:t xml:space="preserve">, uno spazio di networking che si sviluppa su 5.000 mq, </w:t>
      </w:r>
      <w:r>
        <w:rPr>
          <w:rFonts w:ascii="Arial" w:hAnsi="Arial" w:cs="Arial"/>
          <w:color w:val="000000" w:themeColor="text1"/>
        </w:rPr>
        <w:t>più di 180 interventi con 200 relatori nazionali e internazionali,</w:t>
      </w:r>
      <w:r w:rsidRPr="00103070">
        <w:rPr>
          <w:rFonts w:ascii="Arial" w:hAnsi="Arial" w:cs="Arial"/>
          <w:color w:val="000000" w:themeColor="text1"/>
        </w:rPr>
        <w:t xml:space="preserve"> e un numero di visitatori che nel </w:t>
      </w:r>
      <w:r>
        <w:rPr>
          <w:rFonts w:ascii="Arial" w:hAnsi="Arial" w:cs="Arial"/>
          <w:color w:val="000000" w:themeColor="text1"/>
        </w:rPr>
        <w:t>202</w:t>
      </w:r>
      <w:r w:rsidR="006778F6">
        <w:rPr>
          <w:rFonts w:ascii="Arial" w:hAnsi="Arial" w:cs="Arial"/>
          <w:color w:val="000000" w:themeColor="text1"/>
        </w:rPr>
        <w:t>4</w:t>
      </w:r>
      <w:r w:rsidRPr="00103070">
        <w:rPr>
          <w:rFonts w:ascii="Arial" w:hAnsi="Arial" w:cs="Arial"/>
          <w:color w:val="000000" w:themeColor="text1"/>
        </w:rPr>
        <w:t xml:space="preserve"> ha raggiunto 5.000 iscrizioni all’evento, </w:t>
      </w:r>
      <w:r w:rsidRPr="00077C0A">
        <w:rPr>
          <w:rFonts w:ascii="Arial" w:hAnsi="Arial" w:cs="Arial"/>
        </w:rPr>
        <w:t xml:space="preserve">dal 2014 Hospitality Day mette in contatto le più prestigiose aziende del settore con i principali player e operatori dell’ospitalità. </w:t>
      </w:r>
    </w:p>
    <w:p w14:paraId="10FE3C45" w14:textId="77777777" w:rsidR="006778F6" w:rsidRDefault="006778F6" w:rsidP="006778F6">
      <w:pPr>
        <w:jc w:val="both"/>
        <w:rPr>
          <w:rFonts w:ascii="Arial" w:hAnsi="Arial" w:cs="Arial"/>
        </w:rPr>
      </w:pPr>
    </w:p>
    <w:p w14:paraId="2C0BBE33" w14:textId="4AE8A032" w:rsidR="006778F6" w:rsidRDefault="006778F6" w:rsidP="006778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 le </w:t>
      </w:r>
      <w:r>
        <w:rPr>
          <w:rFonts w:ascii="Arial" w:hAnsi="Arial" w:cs="Arial"/>
          <w:b/>
          <w:bCs/>
        </w:rPr>
        <w:t>5</w:t>
      </w:r>
      <w:r w:rsidRPr="00BA2232">
        <w:rPr>
          <w:rFonts w:ascii="Arial" w:hAnsi="Arial" w:cs="Arial"/>
          <w:b/>
          <w:bCs/>
        </w:rPr>
        <w:t xml:space="preserve"> arene tematiche</w:t>
      </w:r>
      <w:r>
        <w:rPr>
          <w:rFonts w:ascii="Arial" w:hAnsi="Arial" w:cs="Arial"/>
        </w:rPr>
        <w:t xml:space="preserve">, l’arena </w:t>
      </w:r>
      <w:r>
        <w:rPr>
          <w:rFonts w:ascii="Arial" w:hAnsi="Arial" w:cs="Arial"/>
          <w:i/>
          <w:iCs/>
        </w:rPr>
        <w:t>Comunicazione,</w:t>
      </w:r>
      <w:r>
        <w:rPr>
          <w:rFonts w:ascii="Arial" w:hAnsi="Arial" w:cs="Arial"/>
        </w:rPr>
        <w:t xml:space="preserve"> per migliorare l’utilizzo delle parole, la scrittura e il social media marketing grazie ai consigli dei migliori creativi;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>l’</w:t>
      </w:r>
      <w:r w:rsidRPr="002F7DA4">
        <w:rPr>
          <w:rFonts w:ascii="Arial" w:hAnsi="Arial" w:cs="Arial"/>
        </w:rPr>
        <w:t>arena</w:t>
      </w:r>
      <w:r w:rsidRPr="00E57FEA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Qualità e Servizio,</w:t>
      </w:r>
      <w:r>
        <w:rPr>
          <w:rFonts w:ascii="Arial" w:hAnsi="Arial" w:cs="Arial"/>
        </w:rPr>
        <w:t xml:space="preserve"> per scoprire tutto su standard d’accoglienza, esperienza dell’ospite, qualità del </w:t>
      </w:r>
      <w:r>
        <w:rPr>
          <w:rFonts w:ascii="Arial" w:hAnsi="Arial" w:cs="Arial"/>
        </w:rPr>
        <w:lastRenderedPageBreak/>
        <w:t xml:space="preserve">servizio con professionisti di eccellenti hotel e gruppi alberghieri; l’arena </w:t>
      </w:r>
      <w:r w:rsidRPr="00E57FEA">
        <w:rPr>
          <w:rFonts w:ascii="Arial" w:hAnsi="Arial" w:cs="Arial"/>
          <w:i/>
          <w:iCs/>
        </w:rPr>
        <w:t xml:space="preserve">Revenue e </w:t>
      </w:r>
      <w:r>
        <w:rPr>
          <w:rFonts w:ascii="Arial" w:hAnsi="Arial" w:cs="Arial"/>
          <w:i/>
          <w:iCs/>
        </w:rPr>
        <w:t>Digital Marketing,</w:t>
      </w:r>
      <w:r>
        <w:rPr>
          <w:rFonts w:ascii="Arial" w:hAnsi="Arial" w:cs="Arial"/>
        </w:rPr>
        <w:t xml:space="preserve"> per affrontare tematiche relative a dati, </w:t>
      </w:r>
      <w:r w:rsidRPr="00B6010D">
        <w:rPr>
          <w:rFonts w:ascii="Arial" w:hAnsi="Arial" w:cs="Arial"/>
        </w:rPr>
        <w:t xml:space="preserve">tariffe di vendita e nuove frontiere </w:t>
      </w:r>
      <w:r>
        <w:rPr>
          <w:rFonts w:ascii="Arial" w:hAnsi="Arial" w:cs="Arial"/>
        </w:rPr>
        <w:t>del</w:t>
      </w:r>
      <w:r w:rsidRPr="00B601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marketing digitale; l’arena </w:t>
      </w:r>
      <w:r w:rsidRPr="00D51E8C">
        <w:rPr>
          <w:rFonts w:ascii="Arial" w:hAnsi="Arial" w:cs="Arial"/>
          <w:i/>
          <w:iCs/>
        </w:rPr>
        <w:t>People have the Power</w:t>
      </w:r>
      <w:r>
        <w:rPr>
          <w:rFonts w:ascii="Arial" w:hAnsi="Arial" w:cs="Arial"/>
        </w:rPr>
        <w:t>, su gestione delle r</w:t>
      </w:r>
      <w:r w:rsidRPr="00B6010D">
        <w:rPr>
          <w:rFonts w:ascii="Arial" w:hAnsi="Arial" w:cs="Arial"/>
        </w:rPr>
        <w:t xml:space="preserve">isorse umane, </w:t>
      </w:r>
      <w:r>
        <w:rPr>
          <w:rFonts w:ascii="Arial" w:hAnsi="Arial" w:cs="Arial"/>
        </w:rPr>
        <w:t xml:space="preserve">valorizzazione, </w:t>
      </w:r>
      <w:r w:rsidRPr="00B6010D">
        <w:rPr>
          <w:rFonts w:ascii="Arial" w:hAnsi="Arial" w:cs="Arial"/>
        </w:rPr>
        <w:t>motivazione, merito, inclusività e competenze del futuro</w:t>
      </w:r>
      <w:r>
        <w:rPr>
          <w:rFonts w:ascii="Arial" w:hAnsi="Arial" w:cs="Arial"/>
        </w:rPr>
        <w:t xml:space="preserve">; la nuovissima arena </w:t>
      </w:r>
      <w:r>
        <w:rPr>
          <w:rFonts w:ascii="Arial" w:hAnsi="Arial" w:cs="Arial"/>
          <w:i/>
          <w:iCs/>
        </w:rPr>
        <w:t>All you need is AI</w:t>
      </w:r>
      <w:r w:rsidRPr="00E57FEA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>interamente dedicata alla rivoluzione dell’intelligenza artificiale in hotel, con dimostrazioni pratiche.</w:t>
      </w:r>
    </w:p>
    <w:p w14:paraId="3503F138" w14:textId="77777777" w:rsidR="006778F6" w:rsidRDefault="006778F6" w:rsidP="006778F6">
      <w:pPr>
        <w:jc w:val="both"/>
        <w:rPr>
          <w:rFonts w:ascii="Arial" w:hAnsi="Arial" w:cs="Arial"/>
        </w:rPr>
      </w:pPr>
    </w:p>
    <w:p w14:paraId="764982E4" w14:textId="77777777" w:rsidR="006778F6" w:rsidRDefault="006778F6" w:rsidP="006778F6">
      <w:pPr>
        <w:jc w:val="both"/>
        <w:rPr>
          <w:rFonts w:ascii="Arial" w:hAnsi="Arial" w:cs="Arial"/>
        </w:rPr>
      </w:pPr>
      <w:r w:rsidRPr="00B6010D">
        <w:rPr>
          <w:rFonts w:ascii="Arial" w:hAnsi="Arial" w:cs="Arial"/>
        </w:rPr>
        <w:t xml:space="preserve">Hospitality Day </w:t>
      </w:r>
      <w:r>
        <w:rPr>
          <w:rFonts w:ascii="Arial" w:hAnsi="Arial" w:cs="Arial"/>
        </w:rPr>
        <w:t>si riconferma come una sessione</w:t>
      </w:r>
      <w:r w:rsidRPr="00B6010D">
        <w:rPr>
          <w:rFonts w:ascii="Arial" w:hAnsi="Arial" w:cs="Arial"/>
        </w:rPr>
        <w:t xml:space="preserve"> di formazione continua, </w:t>
      </w:r>
      <w:r>
        <w:rPr>
          <w:rFonts w:ascii="Arial" w:hAnsi="Arial" w:cs="Arial"/>
        </w:rPr>
        <w:t>con i</w:t>
      </w:r>
      <w:r w:rsidRPr="00B6010D">
        <w:rPr>
          <w:rFonts w:ascii="Arial" w:hAnsi="Arial" w:cs="Arial"/>
        </w:rPr>
        <w:t xml:space="preserve">nterventi </w:t>
      </w:r>
      <w:r>
        <w:rPr>
          <w:rFonts w:ascii="Arial" w:hAnsi="Arial" w:cs="Arial"/>
        </w:rPr>
        <w:t>d</w:t>
      </w:r>
      <w:r w:rsidRPr="00B6010D">
        <w:rPr>
          <w:rFonts w:ascii="Arial" w:hAnsi="Arial" w:cs="Arial"/>
        </w:rPr>
        <w:t>i professionisti con contenuti tecnici e pratici</w:t>
      </w:r>
      <w:r>
        <w:rPr>
          <w:rFonts w:ascii="Arial" w:hAnsi="Arial" w:cs="Arial"/>
        </w:rPr>
        <w:t>, d</w:t>
      </w:r>
      <w:r w:rsidRPr="00352D64">
        <w:rPr>
          <w:rFonts w:ascii="Arial" w:hAnsi="Arial" w:cs="Arial"/>
        </w:rPr>
        <w:t>imostrazioni e storie di innovazione, tanti casi concreti di albergatori di successo</w:t>
      </w:r>
      <w:r>
        <w:rPr>
          <w:rFonts w:ascii="Arial" w:hAnsi="Arial" w:cs="Arial"/>
        </w:rPr>
        <w:t>, e</w:t>
      </w:r>
      <w:r w:rsidRPr="00B6010D">
        <w:rPr>
          <w:rFonts w:ascii="Arial" w:hAnsi="Arial" w:cs="Arial"/>
        </w:rPr>
        <w:t>spositori e aziende con postazioni dove conoscere nuovi fornitori e fare networking.</w:t>
      </w:r>
    </w:p>
    <w:p w14:paraId="1E74B7EA" w14:textId="77777777" w:rsidR="004F4BA1" w:rsidRDefault="004F4BA1" w:rsidP="006778F6">
      <w:pPr>
        <w:jc w:val="both"/>
        <w:rPr>
          <w:rFonts w:ascii="Arial" w:hAnsi="Arial" w:cs="Arial"/>
        </w:rPr>
      </w:pPr>
    </w:p>
    <w:p w14:paraId="3155DDF4" w14:textId="1D5144D0" w:rsidR="004F4BA1" w:rsidRPr="00B6010D" w:rsidRDefault="004F4BA1" w:rsidP="004F4B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Speaker d’eccezione dell’edizione 2025 è </w:t>
      </w:r>
      <w:r w:rsidRPr="004F4BA1">
        <w:rPr>
          <w:rFonts w:ascii="Arial" w:hAnsi="Arial" w:cs="Arial"/>
          <w:b/>
          <w:bCs/>
        </w:rPr>
        <w:t>Paolo Borzacchiello</w:t>
      </w:r>
      <w:r>
        <w:rPr>
          <w:rFonts w:ascii="Arial" w:hAnsi="Arial" w:cs="Arial"/>
        </w:rPr>
        <w:t>,</w:t>
      </w:r>
      <w:r w:rsidRPr="004F4BA1">
        <w:rPr>
          <w:rFonts w:ascii="Arial" w:hAnsi="Arial" w:cs="Arial"/>
        </w:rPr>
        <w:t xml:space="preserve"> uno dei massimi esperti di intelligenza linguistica. Da oltre quindici anni si occupa di studio e divulgazione di tutto ciò che riguarda le interazioni umane e il linguaggio. Autore di bestseller e podcast di successo, consulente e divulgatore, è il co-creatore di HCE – Human Connections Engineering, la disciplina che studia le interazioni umane. Ogni anno forma migliaia di persone in aula e segue la formazione di aziende, imprenditori e manager in tutto il mondo. Ha scritto e scrive per diverse testate giornalistiche, tra cui Il Sole 24 Ore, ed è spesso in televisione e in radio per promuovere la sua missione, “La conoscenza rende liberi”.</w:t>
      </w:r>
      <w:r>
        <w:rPr>
          <w:rFonts w:ascii="Arial" w:hAnsi="Arial" w:cs="Arial"/>
        </w:rPr>
        <w:t xml:space="preserve"> </w:t>
      </w:r>
      <w:r w:rsidRPr="004F4BA1">
        <w:rPr>
          <w:rFonts w:ascii="Arial" w:hAnsi="Arial" w:cs="Arial"/>
        </w:rPr>
        <w:t xml:space="preserve">I suoi podcast sono tra i più seguiti e apprezzati. Ha pubblicato con Mondadori il ciclo di romanzi bestseller </w:t>
      </w:r>
      <w:r w:rsidRPr="004F4BA1">
        <w:rPr>
          <w:rFonts w:ascii="Arial" w:hAnsi="Arial" w:cs="Arial"/>
          <w:i/>
          <w:iCs/>
        </w:rPr>
        <w:t>La parola magica, Il Super Senso</w:t>
      </w:r>
      <w:r w:rsidRPr="004F4BA1">
        <w:rPr>
          <w:rFonts w:ascii="Arial" w:hAnsi="Arial" w:cs="Arial"/>
        </w:rPr>
        <w:t xml:space="preserve"> e</w:t>
      </w:r>
      <w:r w:rsidRPr="004F4BA1">
        <w:rPr>
          <w:rFonts w:ascii="Arial" w:hAnsi="Arial" w:cs="Arial"/>
          <w:i/>
          <w:iCs/>
        </w:rPr>
        <w:t xml:space="preserve"> La quinta essenza</w:t>
      </w:r>
      <w:r w:rsidRPr="004F4BA1">
        <w:rPr>
          <w:rFonts w:ascii="Arial" w:hAnsi="Arial" w:cs="Arial"/>
        </w:rPr>
        <w:t xml:space="preserve">, i saggi </w:t>
      </w:r>
      <w:r w:rsidRPr="004F4BA1">
        <w:rPr>
          <w:rFonts w:ascii="Arial" w:hAnsi="Arial" w:cs="Arial"/>
          <w:i/>
          <w:iCs/>
        </w:rPr>
        <w:t>Basta dirlo, Forse sei già felice e non lo sai, Chiedi bene e ti sarà dato</w:t>
      </w:r>
      <w:r w:rsidRPr="004F4BA1">
        <w:rPr>
          <w:rFonts w:ascii="Arial" w:hAnsi="Arial" w:cs="Arial"/>
        </w:rPr>
        <w:t xml:space="preserve"> e </w:t>
      </w:r>
      <w:r w:rsidRPr="004F4BA1">
        <w:rPr>
          <w:rFonts w:ascii="Arial" w:hAnsi="Arial" w:cs="Arial"/>
          <w:i/>
          <w:iCs/>
        </w:rPr>
        <w:t>Bada a come parli</w:t>
      </w:r>
      <w:r w:rsidRPr="004F4BA1">
        <w:rPr>
          <w:rFonts w:ascii="Arial" w:hAnsi="Arial" w:cs="Arial"/>
        </w:rPr>
        <w:t>.</w:t>
      </w:r>
    </w:p>
    <w:p w14:paraId="7D2F5930" w14:textId="77777777" w:rsidR="006778F6" w:rsidRDefault="006778F6" w:rsidP="006778F6">
      <w:pPr>
        <w:jc w:val="both"/>
        <w:rPr>
          <w:rFonts w:ascii="Arial" w:hAnsi="Arial" w:cs="Arial"/>
        </w:rPr>
      </w:pPr>
    </w:p>
    <w:p w14:paraId="1C7D8A17" w14:textId="77777777" w:rsidR="006778F6" w:rsidRDefault="006778F6" w:rsidP="006778F6">
      <w:pPr>
        <w:jc w:val="both"/>
        <w:rPr>
          <w:rFonts w:ascii="Arial" w:hAnsi="Arial" w:cs="Arial"/>
        </w:rPr>
      </w:pPr>
      <w:r w:rsidRPr="00896E08">
        <w:rPr>
          <w:rFonts w:ascii="Arial" w:hAnsi="Arial" w:cs="Arial"/>
        </w:rPr>
        <w:t xml:space="preserve">La scelta degli speaker è sempre selezionata con l’obiettivo di offrire spunti sui temi più dibattuti, approfondire le tematiche </w:t>
      </w:r>
      <w:r>
        <w:rPr>
          <w:rFonts w:ascii="Arial" w:hAnsi="Arial" w:cs="Arial"/>
        </w:rPr>
        <w:t>del momento</w:t>
      </w:r>
      <w:r w:rsidRPr="00896E08">
        <w:rPr>
          <w:rFonts w:ascii="Arial" w:hAnsi="Arial" w:cs="Arial"/>
        </w:rPr>
        <w:t xml:space="preserve"> e anticipare i trend del mercato. </w:t>
      </w:r>
    </w:p>
    <w:p w14:paraId="5ED1938D" w14:textId="77777777" w:rsidR="0040501C" w:rsidRDefault="0040501C" w:rsidP="006778F6">
      <w:pPr>
        <w:jc w:val="both"/>
        <w:rPr>
          <w:rFonts w:ascii="Arial" w:hAnsi="Arial" w:cs="Arial"/>
        </w:rPr>
      </w:pPr>
    </w:p>
    <w:p w14:paraId="55AC667A" w14:textId="4D169DA5" w:rsidR="00BC4EED" w:rsidRDefault="0040501C" w:rsidP="006778F6">
      <w:pPr>
        <w:jc w:val="both"/>
        <w:rPr>
          <w:rFonts w:ascii="Arial" w:hAnsi="Arial" w:cs="Arial"/>
          <w:b/>
          <w:bCs/>
          <w:i/>
          <w:iCs/>
        </w:rPr>
      </w:pPr>
      <w:r w:rsidRPr="0040501C">
        <w:rPr>
          <w:rFonts w:ascii="Arial" w:hAnsi="Arial" w:cs="Arial"/>
        </w:rPr>
        <w:t>Hospitality Day sarà anche l’occasione per sco</w:t>
      </w:r>
      <w:r>
        <w:rPr>
          <w:rFonts w:ascii="Arial" w:hAnsi="Arial" w:cs="Arial"/>
        </w:rPr>
        <w:t xml:space="preserve">prire il nuovo </w:t>
      </w:r>
      <w:r w:rsidRPr="0040501C">
        <w:rPr>
          <w:rFonts w:ascii="Arial" w:hAnsi="Arial" w:cs="Arial"/>
        </w:rPr>
        <w:t>MODE ECO MOOD HOTEL</w:t>
      </w:r>
      <w:r>
        <w:rPr>
          <w:rFonts w:ascii="Arial" w:hAnsi="Arial" w:cs="Arial"/>
        </w:rPr>
        <w:t>, che verrà presentato ufficialmente nella giornata del 7 ottobre</w:t>
      </w:r>
      <w:r w:rsidR="00351C5C">
        <w:rPr>
          <w:rFonts w:ascii="Arial" w:hAnsi="Arial" w:cs="Arial"/>
        </w:rPr>
        <w:t>. Un’occasione per far scoprire</w:t>
      </w:r>
      <w:r w:rsidR="005F1F55">
        <w:rPr>
          <w:rFonts w:ascii="Arial" w:hAnsi="Arial" w:cs="Arial"/>
        </w:rPr>
        <w:t xml:space="preserve"> </w:t>
      </w:r>
      <w:r w:rsidR="00351C5C">
        <w:rPr>
          <w:rFonts w:ascii="Arial" w:hAnsi="Arial" w:cs="Arial"/>
        </w:rPr>
        <w:t xml:space="preserve">il nuovo </w:t>
      </w:r>
      <w:r w:rsidR="00351C5C" w:rsidRPr="00351C5C">
        <w:rPr>
          <w:rFonts w:ascii="Arial" w:hAnsi="Arial" w:cs="Arial"/>
          <w:b/>
          <w:bCs/>
        </w:rPr>
        <w:t>esempio di accoglienza progettato secondo principi sostenibili</w:t>
      </w:r>
      <w:r w:rsidR="00351C5C">
        <w:rPr>
          <w:rFonts w:ascii="Arial" w:hAnsi="Arial" w:cs="Arial"/>
          <w:b/>
          <w:bCs/>
        </w:rPr>
        <w:t xml:space="preserve">, </w:t>
      </w:r>
      <w:r w:rsidR="00351C5C">
        <w:rPr>
          <w:rFonts w:ascii="Arial" w:hAnsi="Arial" w:cs="Arial"/>
        </w:rPr>
        <w:t>con la presenza degli</w:t>
      </w:r>
      <w:r w:rsidR="005F1F55">
        <w:rPr>
          <w:rFonts w:ascii="Arial" w:hAnsi="Arial" w:cs="Arial"/>
        </w:rPr>
        <w:t xml:space="preserve"> studi di architettura </w:t>
      </w:r>
      <w:r w:rsidR="00351C5C">
        <w:rPr>
          <w:rFonts w:ascii="Arial" w:hAnsi="Arial" w:cs="Arial"/>
        </w:rPr>
        <w:t xml:space="preserve">coinvolti nel progetto. Saliranno sul palco </w:t>
      </w:r>
      <w:r w:rsidR="0060665E" w:rsidRPr="0060665E">
        <w:rPr>
          <w:rFonts w:ascii="Arial" w:hAnsi="Arial" w:cs="Arial"/>
        </w:rPr>
        <w:t>1</w:t>
      </w:r>
      <w:r w:rsidR="00F41413">
        <w:rPr>
          <w:rFonts w:ascii="Arial" w:hAnsi="Arial" w:cs="Arial"/>
        </w:rPr>
        <w:t>3</w:t>
      </w:r>
      <w:r w:rsidR="0060665E" w:rsidRPr="0060665E">
        <w:rPr>
          <w:rFonts w:ascii="Arial" w:hAnsi="Arial" w:cs="Arial"/>
        </w:rPr>
        <w:t xml:space="preserve"> studi di architettura tra i più importanti e significativi nel settore dell’hotellerie, </w:t>
      </w:r>
      <w:r w:rsidR="00351C5C">
        <w:rPr>
          <w:rFonts w:ascii="Arial" w:hAnsi="Arial" w:cs="Arial"/>
        </w:rPr>
        <w:t>che sono stati chiamati a</w:t>
      </w:r>
      <w:r w:rsidR="0060665E" w:rsidRPr="0060665E">
        <w:rPr>
          <w:rFonts w:ascii="Arial" w:hAnsi="Arial" w:cs="Arial"/>
        </w:rPr>
        <w:t xml:space="preserve"> dare </w:t>
      </w:r>
      <w:r w:rsidR="00351C5C">
        <w:rPr>
          <w:rFonts w:ascii="Arial" w:hAnsi="Arial" w:cs="Arial"/>
        </w:rPr>
        <w:t>la lo</w:t>
      </w:r>
      <w:r w:rsidR="0060665E" w:rsidRPr="0060665E">
        <w:rPr>
          <w:rFonts w:ascii="Arial" w:hAnsi="Arial" w:cs="Arial"/>
        </w:rPr>
        <w:t>ro interpretazione di progettazione sostenibile</w:t>
      </w:r>
      <w:r w:rsidR="0060665E">
        <w:rPr>
          <w:rFonts w:ascii="Arial" w:hAnsi="Arial" w:cs="Arial"/>
        </w:rPr>
        <w:t xml:space="preserve">: </w:t>
      </w:r>
      <w:r w:rsidR="00BC4EED" w:rsidRPr="00BC4EED">
        <w:rPr>
          <w:rFonts w:ascii="Arial" w:hAnsi="Arial" w:cs="Arial"/>
          <w:b/>
          <w:bCs/>
          <w:i/>
          <w:iCs/>
        </w:rPr>
        <w:t>Rizoma Architetture, Architetto Laura Verdi, HUB48, Roberta Studio, OTTO Studio, Scuola del Design- Dipartimento di Design- Politecnico di Milano, Eclettico Design by Lombardini 22, the ne[s]t, NOA, ovre.design®, GLA Genius Loci Architettura, Alessia Galimberti &amp; Partners, Comfort Hub.</w:t>
      </w:r>
    </w:p>
    <w:p w14:paraId="47A067DD" w14:textId="51E43015" w:rsidR="0040501C" w:rsidRPr="001A66A6" w:rsidRDefault="00351C5C" w:rsidP="006778F6">
      <w:pPr>
        <w:jc w:val="both"/>
        <w:rPr>
          <w:rFonts w:ascii="Arial" w:hAnsi="Arial" w:cs="Arial"/>
          <w:b/>
          <w:bCs/>
          <w:i/>
          <w:iCs/>
        </w:rPr>
      </w:pPr>
      <w:r w:rsidRPr="00351C5C">
        <w:rPr>
          <w:rFonts w:ascii="Arial" w:hAnsi="Arial" w:cs="Arial"/>
        </w:rPr>
        <w:t>MODE HOTEL è la risposta a questa richiesta per essere un hub di innovazione dell’eco-sostenibilità nella progettazione e gestione alberghiera ed incorpora l’idea di dare nuova linfa al tessuto ricettivo riminese.</w:t>
      </w:r>
      <w:r>
        <w:rPr>
          <w:rFonts w:ascii="Arial" w:hAnsi="Arial" w:cs="Arial"/>
          <w:i/>
          <w:iCs/>
        </w:rPr>
        <w:t xml:space="preserve"> </w:t>
      </w:r>
    </w:p>
    <w:p w14:paraId="17274D61" w14:textId="77777777" w:rsidR="006778F6" w:rsidRPr="0040501C" w:rsidRDefault="006778F6" w:rsidP="006778F6">
      <w:pPr>
        <w:jc w:val="both"/>
        <w:rPr>
          <w:rFonts w:ascii="Arial" w:hAnsi="Arial" w:cs="Arial"/>
          <w:color w:val="000000" w:themeColor="text1"/>
          <w:lang w:eastAsia="it-IT"/>
        </w:rPr>
      </w:pPr>
    </w:p>
    <w:p w14:paraId="24F9D006" w14:textId="4466AA96" w:rsidR="006778F6" w:rsidRPr="006778F6" w:rsidRDefault="006778F6" w:rsidP="006778F6">
      <w:pPr>
        <w:jc w:val="both"/>
        <w:rPr>
          <w:rStyle w:val="Collegamentoipertestuale"/>
          <w:rFonts w:ascii="Arial" w:eastAsia="Times New Roman" w:hAnsi="Arial" w:cs="Arial"/>
          <w:sz w:val="26"/>
          <w:szCs w:val="28"/>
        </w:rPr>
      </w:pPr>
      <w:r w:rsidRPr="00951362">
        <w:rPr>
          <w:rFonts w:ascii="Arial" w:hAnsi="Arial" w:cs="Arial"/>
          <w:color w:val="000000"/>
          <w:lang w:eastAsia="it-IT"/>
        </w:rPr>
        <w:t>Qui l’elenco dei relatori 202</w:t>
      </w:r>
      <w:r>
        <w:rPr>
          <w:rFonts w:ascii="Arial" w:hAnsi="Arial" w:cs="Arial"/>
          <w:color w:val="000000"/>
          <w:lang w:eastAsia="it-IT"/>
        </w:rPr>
        <w:t>5</w:t>
      </w:r>
      <w:r w:rsidRPr="00951362">
        <w:rPr>
          <w:rFonts w:ascii="Arial" w:hAnsi="Arial" w:cs="Arial"/>
          <w:color w:val="000000"/>
          <w:lang w:eastAsia="it-IT"/>
        </w:rPr>
        <w:t xml:space="preserve">: </w:t>
      </w:r>
      <w:hyperlink r:id="rId9" w:history="1">
        <w:r w:rsidRPr="006778F6">
          <w:rPr>
            <w:rStyle w:val="Collegamentoipertestuale"/>
            <w:rFonts w:ascii="Arial" w:hAnsi="Arial" w:cs="Arial"/>
          </w:rPr>
          <w:t>https://www.hospitalityday.it/relatori/</w:t>
        </w:r>
      </w:hyperlink>
      <w:r w:rsidRPr="006778F6">
        <w:rPr>
          <w:rFonts w:ascii="Arial" w:hAnsi="Arial" w:cs="Arial"/>
        </w:rPr>
        <w:t xml:space="preserve"> </w:t>
      </w:r>
    </w:p>
    <w:p w14:paraId="2F3C97A1" w14:textId="77777777" w:rsidR="006778F6" w:rsidRDefault="006778F6" w:rsidP="006778F6">
      <w:pPr>
        <w:jc w:val="both"/>
        <w:rPr>
          <w:rFonts w:ascii="Arial" w:hAnsi="Arial" w:cs="Arial"/>
          <w:color w:val="000000"/>
          <w:lang w:eastAsia="it-IT"/>
        </w:rPr>
      </w:pPr>
    </w:p>
    <w:p w14:paraId="1C15D8B3" w14:textId="6C115143" w:rsidR="006778F6" w:rsidRDefault="006778F6" w:rsidP="004F4BA1">
      <w:pPr>
        <w:jc w:val="both"/>
        <w:rPr>
          <w:rStyle w:val="citation-122"/>
          <w:rFonts w:ascii="Arial" w:hAnsi="Arial" w:cs="Arial"/>
        </w:rPr>
      </w:pPr>
      <w:r w:rsidRPr="00951362">
        <w:rPr>
          <w:rFonts w:ascii="Arial" w:hAnsi="Arial" w:cs="Arial"/>
          <w:color w:val="000000"/>
          <w:lang w:eastAsia="it-IT"/>
        </w:rPr>
        <w:t xml:space="preserve">Qui l’elenco </w:t>
      </w:r>
      <w:r>
        <w:rPr>
          <w:rFonts w:ascii="Arial" w:hAnsi="Arial" w:cs="Arial"/>
          <w:color w:val="000000"/>
          <w:lang w:eastAsia="it-IT"/>
        </w:rPr>
        <w:t xml:space="preserve">dei partner </w:t>
      </w:r>
      <w:r w:rsidRPr="00951362">
        <w:rPr>
          <w:rFonts w:ascii="Arial" w:hAnsi="Arial" w:cs="Arial"/>
          <w:color w:val="000000"/>
          <w:lang w:eastAsia="it-IT"/>
        </w:rPr>
        <w:t>202</w:t>
      </w:r>
      <w:r>
        <w:rPr>
          <w:rFonts w:ascii="Arial" w:hAnsi="Arial" w:cs="Arial"/>
          <w:color w:val="000000"/>
          <w:lang w:eastAsia="it-IT"/>
        </w:rPr>
        <w:t xml:space="preserve">5: </w:t>
      </w:r>
      <w:hyperlink r:id="rId10" w:history="1">
        <w:r w:rsidRPr="00451B6F">
          <w:rPr>
            <w:rStyle w:val="Collegamentoipertestuale"/>
            <w:rFonts w:ascii="Arial" w:hAnsi="Arial" w:cs="Arial"/>
            <w:lang w:eastAsia="it-IT"/>
          </w:rPr>
          <w:t>www.hospitalityday.it/partners/</w:t>
        </w:r>
      </w:hyperlink>
    </w:p>
    <w:p w14:paraId="6BE12AE3" w14:textId="12A34189" w:rsidR="00E0304C" w:rsidRPr="006778F6" w:rsidRDefault="00E0304C" w:rsidP="00E0304C">
      <w:pPr>
        <w:pStyle w:val="NormaleWeb"/>
        <w:rPr>
          <w:rFonts w:ascii="Arial" w:hAnsi="Arial" w:cs="Arial"/>
          <w:b/>
          <w:bCs/>
        </w:rPr>
      </w:pPr>
      <w:r w:rsidRPr="006778F6">
        <w:rPr>
          <w:rFonts w:ascii="Arial" w:hAnsi="Arial" w:cs="Arial"/>
          <w:b/>
          <w:bCs/>
        </w:rPr>
        <w:t>Informazioni di contatto:</w:t>
      </w:r>
    </w:p>
    <w:p w14:paraId="646D4B28" w14:textId="1C4AAA7B" w:rsidR="006778F6" w:rsidRDefault="00BC3AFC" w:rsidP="00E0304C">
      <w:pPr>
        <w:pStyle w:val="NormaleWeb"/>
        <w:rPr>
          <w:rStyle w:val="citation-119"/>
          <w:rFonts w:ascii="Arial" w:hAnsi="Arial" w:cs="Arial"/>
        </w:rPr>
      </w:pPr>
      <w:r w:rsidRPr="00077C0A">
        <w:rPr>
          <w:rFonts w:ascii="Arial" w:hAnsi="Arial" w:cs="Arial"/>
          <w:b/>
          <w:bCs/>
        </w:rPr>
        <w:t>HOSPITALITY DAY</w:t>
      </w:r>
      <w:r w:rsidRPr="00E0304C">
        <w:rPr>
          <w:rStyle w:val="citation-121"/>
          <w:rFonts w:ascii="Arial" w:hAnsi="Arial" w:cs="Arial"/>
        </w:rPr>
        <w:t xml:space="preserve"> </w:t>
      </w:r>
      <w:r>
        <w:rPr>
          <w:rStyle w:val="citation-121"/>
          <w:rFonts w:ascii="Arial" w:hAnsi="Arial" w:cs="Arial"/>
        </w:rPr>
        <w:br/>
      </w:r>
      <w:r w:rsidR="006778F6">
        <w:rPr>
          <w:rStyle w:val="citation-121"/>
          <w:rFonts w:ascii="Arial" w:hAnsi="Arial" w:cs="Arial"/>
        </w:rPr>
        <w:br/>
      </w:r>
      <w:r w:rsidR="00E0304C" w:rsidRPr="00E0304C">
        <w:rPr>
          <w:rStyle w:val="citation-121"/>
          <w:rFonts w:ascii="Arial" w:hAnsi="Arial" w:cs="Arial"/>
        </w:rPr>
        <w:t xml:space="preserve">info@hospitalityday.it </w:t>
      </w:r>
      <w:r w:rsidR="006778F6">
        <w:rPr>
          <w:rStyle w:val="citation-122"/>
          <w:rFonts w:ascii="Arial" w:hAnsi="Arial" w:cs="Arial"/>
        </w:rPr>
        <w:br/>
      </w:r>
      <w:hyperlink r:id="rId11" w:history="1">
        <w:r w:rsidR="006778F6" w:rsidRPr="001221CD">
          <w:rPr>
            <w:rStyle w:val="Collegamentoipertestuale"/>
            <w:rFonts w:ascii="Arial" w:hAnsi="Arial" w:cs="Arial"/>
          </w:rPr>
          <w:t>www.hospitalityday.it</w:t>
        </w:r>
      </w:hyperlink>
    </w:p>
    <w:p w14:paraId="6236F4A3" w14:textId="77777777" w:rsidR="00B92077" w:rsidRDefault="00B92077" w:rsidP="00E0304C">
      <w:pPr>
        <w:pStyle w:val="NormaleWeb"/>
        <w:rPr>
          <w:rStyle w:val="citation-119"/>
          <w:rFonts w:ascii="Arial" w:hAnsi="Arial" w:cs="Arial"/>
          <w:b/>
          <w:bCs/>
        </w:rPr>
      </w:pPr>
    </w:p>
    <w:p w14:paraId="2E6CDFF6" w14:textId="3C0D3855" w:rsidR="00E0304C" w:rsidRDefault="00BC3AFC" w:rsidP="00E0304C">
      <w:pPr>
        <w:pStyle w:val="NormaleWeb"/>
        <w:rPr>
          <w:rStyle w:val="citation-119"/>
          <w:rFonts w:ascii="Arial" w:hAnsi="Arial" w:cs="Arial"/>
          <w:b/>
          <w:bCs/>
        </w:rPr>
      </w:pPr>
      <w:r w:rsidRPr="006778F6">
        <w:rPr>
          <w:rStyle w:val="citation-119"/>
          <w:rFonts w:ascii="Arial" w:hAnsi="Arial" w:cs="Arial"/>
          <w:b/>
          <w:bCs/>
        </w:rPr>
        <w:t xml:space="preserve">TEAMWORK HOSPITALITY </w:t>
      </w:r>
    </w:p>
    <w:p w14:paraId="26134E41" w14:textId="77777777" w:rsidR="006778F6" w:rsidRPr="00BC3AFC" w:rsidRDefault="006778F6" w:rsidP="00BC3AFC">
      <w:pPr>
        <w:jc w:val="both"/>
        <w:rPr>
          <w:rFonts w:ascii="Arial" w:hAnsi="Arial" w:cs="Arial"/>
        </w:rPr>
      </w:pPr>
      <w:r w:rsidRPr="00BC3AFC">
        <w:rPr>
          <w:rFonts w:ascii="Arial" w:hAnsi="Arial" w:cs="Arial"/>
        </w:rPr>
        <w:t>Teamwork Hospitality di Rimini è uno dei protagonisti del mondo dell’ospitalità e si occupa in modo professionale e brillante di consulenza e formazione a 360 gradi per i professionisti del settore. Grazie a una completa galassia di servizi, Teamwork Hospitality è in grado di offrire a chi opera nel settore del turismo e dell’ospitalità la possibilità di svolgere al meglio il proprio lavoro, ottenendo i migliori risultati in termini di qualità, soddisfazione del cliente e redditività della propria azienda. Tra i fattori di successo del network riminese, che ha come Presidente Mauro Santinato, spiccano l’esperienza, la passione, il know-how e le competenze dei propri collaboratori, in un costante flusso di aggiornamento e interesse nel mondo dinamico e in continua evoluzione del turismo.</w:t>
      </w:r>
    </w:p>
    <w:p w14:paraId="23449414" w14:textId="77777777" w:rsidR="00BC3AFC" w:rsidRPr="00BC3AFC" w:rsidRDefault="00BC3AFC" w:rsidP="00BC3AFC">
      <w:pPr>
        <w:jc w:val="both"/>
        <w:rPr>
          <w:rFonts w:ascii="Arial" w:hAnsi="Arial" w:cs="Arial"/>
        </w:rPr>
      </w:pPr>
    </w:p>
    <w:p w14:paraId="78D721AF" w14:textId="77777777" w:rsidR="00BC3AFC" w:rsidRDefault="00BC3AFC" w:rsidP="00BC3AFC">
      <w:pPr>
        <w:rPr>
          <w:rFonts w:ascii="Arial" w:eastAsia="Times New Roman" w:hAnsi="Arial" w:cs="Arial"/>
          <w:b/>
          <w:bCs/>
          <w:lang w:eastAsia="it-IT"/>
        </w:rPr>
      </w:pPr>
    </w:p>
    <w:p w14:paraId="7307E3DF" w14:textId="6482612F" w:rsidR="00BC3AFC" w:rsidRPr="00BC3AFC" w:rsidRDefault="00BC3AFC" w:rsidP="00BC3AFC">
      <w:pPr>
        <w:rPr>
          <w:rFonts w:ascii="Arial" w:eastAsia="Times New Roman" w:hAnsi="Arial" w:cs="Arial"/>
          <w:b/>
          <w:bCs/>
          <w:lang w:eastAsia="it-IT"/>
        </w:rPr>
      </w:pPr>
      <w:r w:rsidRPr="00BC3AFC">
        <w:rPr>
          <w:rFonts w:ascii="Arial" w:eastAsia="Times New Roman" w:hAnsi="Arial" w:cs="Arial"/>
          <w:b/>
          <w:bCs/>
          <w:lang w:eastAsia="it-IT"/>
        </w:rPr>
        <w:t>TEAMWORK HOSPITALITY</w:t>
      </w:r>
    </w:p>
    <w:p w14:paraId="10BDC48C" w14:textId="77777777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>Rimini - Via Macanno 38 Q</w:t>
      </w:r>
    </w:p>
    <w:p w14:paraId="5B29DCF0" w14:textId="1C492548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  <w:r w:rsidRPr="0040501C">
        <w:rPr>
          <w:rFonts w:ascii="Arial" w:eastAsia="Times New Roman" w:hAnsi="Arial" w:cs="Arial"/>
          <w:lang w:val="fr-FR" w:eastAsia="it-IT"/>
        </w:rPr>
        <w:t xml:space="preserve">tel. +39 0541 57474 </w:t>
      </w:r>
    </w:p>
    <w:p w14:paraId="700DD839" w14:textId="77777777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  <w:r w:rsidRPr="0040501C">
        <w:rPr>
          <w:rFonts w:ascii="Arial" w:eastAsia="Times New Roman" w:hAnsi="Arial" w:cs="Arial"/>
          <w:lang w:val="fr-FR" w:eastAsia="it-IT"/>
        </w:rPr>
        <w:t>info@teamworkhospitality.com</w:t>
      </w:r>
    </w:p>
    <w:p w14:paraId="5E2CF845" w14:textId="77777777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  <w:r w:rsidRPr="0040501C">
        <w:rPr>
          <w:rFonts w:ascii="Arial" w:eastAsia="Times New Roman" w:hAnsi="Arial" w:cs="Arial"/>
          <w:lang w:val="fr-FR" w:eastAsia="it-IT"/>
        </w:rPr>
        <w:t>www.teamworkhospitality.com</w:t>
      </w:r>
    </w:p>
    <w:p w14:paraId="7E3D48C1" w14:textId="77777777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</w:p>
    <w:p w14:paraId="1C707D5E" w14:textId="77777777" w:rsidR="00BC3AFC" w:rsidRPr="0040501C" w:rsidRDefault="00BC3AFC" w:rsidP="00BC3AFC">
      <w:pPr>
        <w:rPr>
          <w:rFonts w:ascii="Arial" w:eastAsia="Times New Roman" w:hAnsi="Arial" w:cs="Arial"/>
          <w:lang w:val="fr-FR" w:eastAsia="it-IT"/>
        </w:rPr>
      </w:pPr>
    </w:p>
    <w:p w14:paraId="22864DFA" w14:textId="77777777" w:rsidR="00BC3AFC" w:rsidRPr="0040501C" w:rsidRDefault="00BC3AFC" w:rsidP="00BC3AFC">
      <w:pPr>
        <w:rPr>
          <w:rFonts w:ascii="Arial" w:eastAsia="Times New Roman" w:hAnsi="Arial" w:cs="Arial"/>
          <w:b/>
          <w:bCs/>
          <w:lang w:val="fr-FR" w:eastAsia="it-IT"/>
        </w:rPr>
      </w:pPr>
      <w:r w:rsidRPr="0040501C">
        <w:rPr>
          <w:rFonts w:ascii="Arial" w:eastAsia="Times New Roman" w:hAnsi="Arial" w:cs="Arial"/>
          <w:b/>
          <w:bCs/>
          <w:lang w:val="fr-FR" w:eastAsia="it-IT"/>
        </w:rPr>
        <w:t xml:space="preserve">OGS PUBLIC RELATIONS &amp; COMMUNICATION </w:t>
      </w:r>
    </w:p>
    <w:p w14:paraId="25DF9F7A" w14:textId="77777777" w:rsid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>Milano - Via Koristka 3</w:t>
      </w:r>
    </w:p>
    <w:p w14:paraId="24576698" w14:textId="3E6ACAB8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tel</w:t>
      </w:r>
      <w:r w:rsidRPr="00BC3AFC">
        <w:rPr>
          <w:rFonts w:ascii="Arial" w:eastAsia="Times New Roman" w:hAnsi="Arial" w:cs="Arial"/>
          <w:lang w:eastAsia="it-IT"/>
        </w:rPr>
        <w:t xml:space="preserve">. +39 02 3450610 </w:t>
      </w:r>
    </w:p>
    <w:p w14:paraId="480792BC" w14:textId="21EFCF36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 xml:space="preserve">www.ogscommunication.com </w:t>
      </w:r>
    </w:p>
    <w:p w14:paraId="056CB151" w14:textId="0CB2DA56" w:rsidR="006778F6" w:rsidRP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>info@ogscommunication.com</w:t>
      </w:r>
    </w:p>
    <w:p w14:paraId="5AF5E34C" w14:textId="57513D2A" w:rsidR="00996AB3" w:rsidRPr="00996AB3" w:rsidRDefault="00996AB3" w:rsidP="006778F6">
      <w:pPr>
        <w:pStyle w:val="paragraph"/>
        <w:spacing w:before="0" w:beforeAutospacing="0" w:after="0" w:afterAutospacing="0"/>
        <w:jc w:val="center"/>
        <w:textAlignment w:val="baseline"/>
        <w:rPr>
          <w:rStyle w:val="Collegamentoipertestuale"/>
          <w:rFonts w:ascii="Arial" w:hAnsi="Arial" w:cs="Arial"/>
          <w:sz w:val="20"/>
          <w:szCs w:val="20"/>
        </w:rPr>
      </w:pPr>
    </w:p>
    <w:sectPr w:rsidR="00996AB3" w:rsidRPr="00996A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50664" w14:textId="77777777" w:rsidR="005A4984" w:rsidRDefault="005A4984" w:rsidP="004A78F0">
      <w:r>
        <w:separator/>
      </w:r>
    </w:p>
  </w:endnote>
  <w:endnote w:type="continuationSeparator" w:id="0">
    <w:p w14:paraId="58BCE3D6" w14:textId="77777777" w:rsidR="005A4984" w:rsidRDefault="005A4984" w:rsidP="004A7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57A11" w14:textId="77777777" w:rsidR="005A4984" w:rsidRDefault="005A4984" w:rsidP="004A78F0">
      <w:r>
        <w:separator/>
      </w:r>
    </w:p>
  </w:footnote>
  <w:footnote w:type="continuationSeparator" w:id="0">
    <w:p w14:paraId="7D114A4F" w14:textId="77777777" w:rsidR="005A4984" w:rsidRDefault="005A4984" w:rsidP="004A7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4A5B64"/>
    <w:multiLevelType w:val="multilevel"/>
    <w:tmpl w:val="A6CA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36AE4"/>
    <w:multiLevelType w:val="multilevel"/>
    <w:tmpl w:val="FD6C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8063934">
    <w:abstractNumId w:val="1"/>
  </w:num>
  <w:num w:numId="2" w16cid:durableId="398215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C2"/>
    <w:rsid w:val="00044F38"/>
    <w:rsid w:val="00070B43"/>
    <w:rsid w:val="00077C0A"/>
    <w:rsid w:val="00081022"/>
    <w:rsid w:val="000873BC"/>
    <w:rsid w:val="000D26BB"/>
    <w:rsid w:val="000F7C7A"/>
    <w:rsid w:val="001023CB"/>
    <w:rsid w:val="00103070"/>
    <w:rsid w:val="00124E82"/>
    <w:rsid w:val="001378AA"/>
    <w:rsid w:val="00150685"/>
    <w:rsid w:val="00167A90"/>
    <w:rsid w:val="00172B4D"/>
    <w:rsid w:val="001A66A6"/>
    <w:rsid w:val="001E21AB"/>
    <w:rsid w:val="001E5688"/>
    <w:rsid w:val="001F316E"/>
    <w:rsid w:val="001F5C99"/>
    <w:rsid w:val="0027024A"/>
    <w:rsid w:val="00280B8E"/>
    <w:rsid w:val="002A0F74"/>
    <w:rsid w:val="002B5F5C"/>
    <w:rsid w:val="002B6568"/>
    <w:rsid w:val="002B7AA8"/>
    <w:rsid w:val="002F00D1"/>
    <w:rsid w:val="002F7DA4"/>
    <w:rsid w:val="00325B04"/>
    <w:rsid w:val="00351C5C"/>
    <w:rsid w:val="0035201B"/>
    <w:rsid w:val="00352492"/>
    <w:rsid w:val="00352D64"/>
    <w:rsid w:val="003551DA"/>
    <w:rsid w:val="003569C5"/>
    <w:rsid w:val="00367A88"/>
    <w:rsid w:val="003713C7"/>
    <w:rsid w:val="003F6A25"/>
    <w:rsid w:val="0040501C"/>
    <w:rsid w:val="00431CEB"/>
    <w:rsid w:val="00463FAE"/>
    <w:rsid w:val="0048176C"/>
    <w:rsid w:val="004A78F0"/>
    <w:rsid w:val="004D628F"/>
    <w:rsid w:val="004E0DC4"/>
    <w:rsid w:val="004F4BA1"/>
    <w:rsid w:val="00500F2B"/>
    <w:rsid w:val="00502EEF"/>
    <w:rsid w:val="005264D7"/>
    <w:rsid w:val="005633C0"/>
    <w:rsid w:val="00572CA7"/>
    <w:rsid w:val="005A4984"/>
    <w:rsid w:val="005C1FCD"/>
    <w:rsid w:val="005E7815"/>
    <w:rsid w:val="005F1F55"/>
    <w:rsid w:val="0060665E"/>
    <w:rsid w:val="00643962"/>
    <w:rsid w:val="006714DB"/>
    <w:rsid w:val="006778F6"/>
    <w:rsid w:val="006D063B"/>
    <w:rsid w:val="006D1241"/>
    <w:rsid w:val="006D5255"/>
    <w:rsid w:val="006D7B09"/>
    <w:rsid w:val="006E4B02"/>
    <w:rsid w:val="0070234D"/>
    <w:rsid w:val="00714174"/>
    <w:rsid w:val="0072500D"/>
    <w:rsid w:val="00743AAE"/>
    <w:rsid w:val="0074512E"/>
    <w:rsid w:val="0075207B"/>
    <w:rsid w:val="00771D4A"/>
    <w:rsid w:val="00782A4A"/>
    <w:rsid w:val="007D132D"/>
    <w:rsid w:val="00840739"/>
    <w:rsid w:val="00863ABB"/>
    <w:rsid w:val="0087125A"/>
    <w:rsid w:val="008902D2"/>
    <w:rsid w:val="008906C2"/>
    <w:rsid w:val="00896E08"/>
    <w:rsid w:val="008A10A2"/>
    <w:rsid w:val="008D01A2"/>
    <w:rsid w:val="008D04F3"/>
    <w:rsid w:val="00914EC0"/>
    <w:rsid w:val="00916020"/>
    <w:rsid w:val="00931835"/>
    <w:rsid w:val="00932DD7"/>
    <w:rsid w:val="00937C61"/>
    <w:rsid w:val="00951362"/>
    <w:rsid w:val="00974C24"/>
    <w:rsid w:val="00996AB3"/>
    <w:rsid w:val="009B0949"/>
    <w:rsid w:val="009B130F"/>
    <w:rsid w:val="00A01FE3"/>
    <w:rsid w:val="00A020FC"/>
    <w:rsid w:val="00A267FD"/>
    <w:rsid w:val="00A74CFE"/>
    <w:rsid w:val="00A84BA7"/>
    <w:rsid w:val="00AE2D97"/>
    <w:rsid w:val="00B301F9"/>
    <w:rsid w:val="00B34AC2"/>
    <w:rsid w:val="00B4613A"/>
    <w:rsid w:val="00B6010D"/>
    <w:rsid w:val="00B92077"/>
    <w:rsid w:val="00BA2232"/>
    <w:rsid w:val="00BC3AFC"/>
    <w:rsid w:val="00BC4EED"/>
    <w:rsid w:val="00BF47AF"/>
    <w:rsid w:val="00C076A1"/>
    <w:rsid w:val="00C24D59"/>
    <w:rsid w:val="00C3267A"/>
    <w:rsid w:val="00C367C8"/>
    <w:rsid w:val="00C63443"/>
    <w:rsid w:val="00D51E8C"/>
    <w:rsid w:val="00D960DF"/>
    <w:rsid w:val="00DB3BA6"/>
    <w:rsid w:val="00E01B7A"/>
    <w:rsid w:val="00E02616"/>
    <w:rsid w:val="00E0304C"/>
    <w:rsid w:val="00E37D8A"/>
    <w:rsid w:val="00E44F70"/>
    <w:rsid w:val="00E57FEA"/>
    <w:rsid w:val="00EA58A2"/>
    <w:rsid w:val="00EB18C5"/>
    <w:rsid w:val="00EB359F"/>
    <w:rsid w:val="00ED6880"/>
    <w:rsid w:val="00EE34CE"/>
    <w:rsid w:val="00EF7BA3"/>
    <w:rsid w:val="00F22325"/>
    <w:rsid w:val="00F30B1F"/>
    <w:rsid w:val="00F41413"/>
    <w:rsid w:val="00F417F0"/>
    <w:rsid w:val="00F675FA"/>
    <w:rsid w:val="00F87F20"/>
    <w:rsid w:val="00FB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E7907E"/>
  <w15:docId w15:val="{E1B65029-086B-4392-8CB6-F2E6D7D5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02616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A020FC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A020FC"/>
    <w:rPr>
      <w:rFonts w:ascii="Arial" w:eastAsia="Arial" w:hAnsi="Arial" w:cs="Arial"/>
      <w:lang w:val="en-US"/>
    </w:rPr>
  </w:style>
  <w:style w:type="paragraph" w:customStyle="1" w:styleId="paragraph">
    <w:name w:val="paragraph"/>
    <w:basedOn w:val="Normale"/>
    <w:rsid w:val="00A020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A020FC"/>
  </w:style>
  <w:style w:type="character" w:customStyle="1" w:styleId="eop">
    <w:name w:val="eop"/>
    <w:basedOn w:val="Carpredefinitoparagrafo"/>
    <w:rsid w:val="00A020FC"/>
  </w:style>
  <w:style w:type="paragraph" w:styleId="NormaleWeb">
    <w:name w:val="Normal (Web)"/>
    <w:basedOn w:val="Normale"/>
    <w:uiPriority w:val="99"/>
    <w:semiHidden/>
    <w:unhideWhenUsed/>
    <w:rsid w:val="00077C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307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A78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78F0"/>
  </w:style>
  <w:style w:type="paragraph" w:styleId="Pidipagina">
    <w:name w:val="footer"/>
    <w:basedOn w:val="Normale"/>
    <w:link w:val="PidipaginaCarattere"/>
    <w:uiPriority w:val="99"/>
    <w:unhideWhenUsed/>
    <w:rsid w:val="004A78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78F0"/>
  </w:style>
  <w:style w:type="character" w:styleId="Collegamentovisitato">
    <w:name w:val="FollowedHyperlink"/>
    <w:basedOn w:val="Carpredefinitoparagrafo"/>
    <w:uiPriority w:val="99"/>
    <w:semiHidden/>
    <w:unhideWhenUsed/>
    <w:rsid w:val="00951362"/>
    <w:rPr>
      <w:color w:val="954F72" w:themeColor="followedHyperlink"/>
      <w:u w:val="single"/>
    </w:rPr>
  </w:style>
  <w:style w:type="character" w:customStyle="1" w:styleId="citation-153">
    <w:name w:val="citation-153"/>
    <w:basedOn w:val="Carpredefinitoparagrafo"/>
    <w:rsid w:val="00E0304C"/>
  </w:style>
  <w:style w:type="character" w:customStyle="1" w:styleId="citation-152">
    <w:name w:val="citation-152"/>
    <w:basedOn w:val="Carpredefinitoparagrafo"/>
    <w:rsid w:val="00E0304C"/>
  </w:style>
  <w:style w:type="character" w:customStyle="1" w:styleId="citation-151">
    <w:name w:val="citation-151"/>
    <w:basedOn w:val="Carpredefinitoparagrafo"/>
    <w:rsid w:val="00E0304C"/>
  </w:style>
  <w:style w:type="character" w:customStyle="1" w:styleId="citation-150">
    <w:name w:val="citation-150"/>
    <w:basedOn w:val="Carpredefinitoparagrafo"/>
    <w:rsid w:val="00E0304C"/>
  </w:style>
  <w:style w:type="character" w:customStyle="1" w:styleId="citation-149">
    <w:name w:val="citation-149"/>
    <w:basedOn w:val="Carpredefinitoparagrafo"/>
    <w:rsid w:val="00E0304C"/>
  </w:style>
  <w:style w:type="character" w:customStyle="1" w:styleId="citation-148">
    <w:name w:val="citation-148"/>
    <w:basedOn w:val="Carpredefinitoparagrafo"/>
    <w:rsid w:val="00E0304C"/>
  </w:style>
  <w:style w:type="character" w:customStyle="1" w:styleId="citation-147">
    <w:name w:val="citation-147"/>
    <w:basedOn w:val="Carpredefinitoparagrafo"/>
    <w:rsid w:val="00E0304C"/>
  </w:style>
  <w:style w:type="character" w:customStyle="1" w:styleId="citation-146">
    <w:name w:val="citation-146"/>
    <w:basedOn w:val="Carpredefinitoparagrafo"/>
    <w:rsid w:val="00E0304C"/>
  </w:style>
  <w:style w:type="character" w:customStyle="1" w:styleId="citation-145">
    <w:name w:val="citation-145"/>
    <w:basedOn w:val="Carpredefinitoparagrafo"/>
    <w:rsid w:val="00E0304C"/>
  </w:style>
  <w:style w:type="character" w:customStyle="1" w:styleId="citation-144">
    <w:name w:val="citation-144"/>
    <w:basedOn w:val="Carpredefinitoparagrafo"/>
    <w:rsid w:val="00E0304C"/>
  </w:style>
  <w:style w:type="character" w:customStyle="1" w:styleId="citation-143">
    <w:name w:val="citation-143"/>
    <w:basedOn w:val="Carpredefinitoparagrafo"/>
    <w:rsid w:val="00E0304C"/>
  </w:style>
  <w:style w:type="character" w:customStyle="1" w:styleId="citation-142">
    <w:name w:val="citation-142"/>
    <w:basedOn w:val="Carpredefinitoparagrafo"/>
    <w:rsid w:val="00E0304C"/>
  </w:style>
  <w:style w:type="character" w:customStyle="1" w:styleId="citation-141">
    <w:name w:val="citation-141"/>
    <w:basedOn w:val="Carpredefinitoparagrafo"/>
    <w:rsid w:val="00E0304C"/>
  </w:style>
  <w:style w:type="character" w:customStyle="1" w:styleId="citation-140">
    <w:name w:val="citation-140"/>
    <w:basedOn w:val="Carpredefinitoparagrafo"/>
    <w:rsid w:val="00E0304C"/>
  </w:style>
  <w:style w:type="character" w:customStyle="1" w:styleId="citation-139">
    <w:name w:val="citation-139"/>
    <w:basedOn w:val="Carpredefinitoparagrafo"/>
    <w:rsid w:val="00E0304C"/>
  </w:style>
  <w:style w:type="character" w:customStyle="1" w:styleId="citation-138">
    <w:name w:val="citation-138"/>
    <w:basedOn w:val="Carpredefinitoparagrafo"/>
    <w:rsid w:val="00E0304C"/>
  </w:style>
  <w:style w:type="character" w:customStyle="1" w:styleId="citation-137">
    <w:name w:val="citation-137"/>
    <w:basedOn w:val="Carpredefinitoparagrafo"/>
    <w:rsid w:val="00E0304C"/>
  </w:style>
  <w:style w:type="character" w:customStyle="1" w:styleId="citation-136">
    <w:name w:val="citation-136"/>
    <w:basedOn w:val="Carpredefinitoparagrafo"/>
    <w:rsid w:val="00E0304C"/>
  </w:style>
  <w:style w:type="character" w:customStyle="1" w:styleId="citation-135">
    <w:name w:val="citation-135"/>
    <w:basedOn w:val="Carpredefinitoparagrafo"/>
    <w:rsid w:val="00E0304C"/>
  </w:style>
  <w:style w:type="character" w:customStyle="1" w:styleId="citation-134">
    <w:name w:val="citation-134"/>
    <w:basedOn w:val="Carpredefinitoparagrafo"/>
    <w:rsid w:val="00E0304C"/>
  </w:style>
  <w:style w:type="character" w:customStyle="1" w:styleId="citation-133">
    <w:name w:val="citation-133"/>
    <w:basedOn w:val="Carpredefinitoparagrafo"/>
    <w:rsid w:val="00E0304C"/>
  </w:style>
  <w:style w:type="character" w:customStyle="1" w:styleId="citation-132">
    <w:name w:val="citation-132"/>
    <w:basedOn w:val="Carpredefinitoparagrafo"/>
    <w:rsid w:val="00E0304C"/>
  </w:style>
  <w:style w:type="character" w:customStyle="1" w:styleId="citation-131">
    <w:name w:val="citation-131"/>
    <w:basedOn w:val="Carpredefinitoparagrafo"/>
    <w:rsid w:val="00E0304C"/>
  </w:style>
  <w:style w:type="character" w:customStyle="1" w:styleId="citation-130">
    <w:name w:val="citation-130"/>
    <w:basedOn w:val="Carpredefinitoparagrafo"/>
    <w:rsid w:val="00E0304C"/>
  </w:style>
  <w:style w:type="character" w:customStyle="1" w:styleId="citation-129">
    <w:name w:val="citation-129"/>
    <w:basedOn w:val="Carpredefinitoparagrafo"/>
    <w:rsid w:val="00E0304C"/>
  </w:style>
  <w:style w:type="character" w:customStyle="1" w:styleId="citation-128">
    <w:name w:val="citation-128"/>
    <w:basedOn w:val="Carpredefinitoparagrafo"/>
    <w:rsid w:val="00E0304C"/>
  </w:style>
  <w:style w:type="character" w:customStyle="1" w:styleId="citation-127">
    <w:name w:val="citation-127"/>
    <w:basedOn w:val="Carpredefinitoparagrafo"/>
    <w:rsid w:val="00E0304C"/>
  </w:style>
  <w:style w:type="character" w:customStyle="1" w:styleId="citation-126">
    <w:name w:val="citation-126"/>
    <w:basedOn w:val="Carpredefinitoparagrafo"/>
    <w:rsid w:val="00E0304C"/>
  </w:style>
  <w:style w:type="character" w:customStyle="1" w:styleId="citation-125">
    <w:name w:val="citation-125"/>
    <w:basedOn w:val="Carpredefinitoparagrafo"/>
    <w:rsid w:val="00E0304C"/>
  </w:style>
  <w:style w:type="character" w:customStyle="1" w:styleId="citation-124">
    <w:name w:val="citation-124"/>
    <w:basedOn w:val="Carpredefinitoparagrafo"/>
    <w:rsid w:val="00E0304C"/>
  </w:style>
  <w:style w:type="character" w:customStyle="1" w:styleId="citation-123">
    <w:name w:val="citation-123"/>
    <w:basedOn w:val="Carpredefinitoparagrafo"/>
    <w:rsid w:val="00E0304C"/>
  </w:style>
  <w:style w:type="character" w:customStyle="1" w:styleId="citation-122">
    <w:name w:val="citation-122"/>
    <w:basedOn w:val="Carpredefinitoparagrafo"/>
    <w:rsid w:val="00E0304C"/>
  </w:style>
  <w:style w:type="character" w:customStyle="1" w:styleId="citation-121">
    <w:name w:val="citation-121"/>
    <w:basedOn w:val="Carpredefinitoparagrafo"/>
    <w:rsid w:val="00E0304C"/>
  </w:style>
  <w:style w:type="character" w:customStyle="1" w:styleId="citation-120">
    <w:name w:val="citation-120"/>
    <w:basedOn w:val="Carpredefinitoparagrafo"/>
    <w:rsid w:val="00E0304C"/>
  </w:style>
  <w:style w:type="character" w:customStyle="1" w:styleId="citation-119">
    <w:name w:val="citation-119"/>
    <w:basedOn w:val="Carpredefinitoparagrafo"/>
    <w:rsid w:val="00E0304C"/>
  </w:style>
  <w:style w:type="character" w:customStyle="1" w:styleId="citation-118">
    <w:name w:val="citation-118"/>
    <w:basedOn w:val="Carpredefinitoparagrafo"/>
    <w:rsid w:val="00E0304C"/>
  </w:style>
  <w:style w:type="character" w:customStyle="1" w:styleId="citation-117">
    <w:name w:val="citation-117"/>
    <w:basedOn w:val="Carpredefinitoparagrafo"/>
    <w:rsid w:val="00E0304C"/>
  </w:style>
  <w:style w:type="character" w:customStyle="1" w:styleId="citation-116">
    <w:name w:val="citation-116"/>
    <w:basedOn w:val="Carpredefinitoparagrafo"/>
    <w:rsid w:val="00E0304C"/>
  </w:style>
  <w:style w:type="character" w:customStyle="1" w:styleId="citation-115">
    <w:name w:val="citation-115"/>
    <w:basedOn w:val="Carpredefinitoparagrafo"/>
    <w:rsid w:val="00E0304C"/>
  </w:style>
  <w:style w:type="character" w:customStyle="1" w:styleId="citation-114">
    <w:name w:val="citation-114"/>
    <w:basedOn w:val="Carpredefinitoparagrafo"/>
    <w:rsid w:val="00E0304C"/>
  </w:style>
  <w:style w:type="character" w:customStyle="1" w:styleId="citation-113">
    <w:name w:val="citation-113"/>
    <w:basedOn w:val="Carpredefinitoparagrafo"/>
    <w:rsid w:val="00E0304C"/>
  </w:style>
  <w:style w:type="character" w:customStyle="1" w:styleId="citation-112">
    <w:name w:val="citation-112"/>
    <w:basedOn w:val="Carpredefinitoparagrafo"/>
    <w:rsid w:val="00E0304C"/>
  </w:style>
  <w:style w:type="character" w:customStyle="1" w:styleId="citation-111">
    <w:name w:val="citation-111"/>
    <w:basedOn w:val="Carpredefinitoparagrafo"/>
    <w:rsid w:val="00E0304C"/>
  </w:style>
  <w:style w:type="character" w:customStyle="1" w:styleId="citation-110">
    <w:name w:val="citation-110"/>
    <w:basedOn w:val="Carpredefinitoparagrafo"/>
    <w:rsid w:val="00E0304C"/>
  </w:style>
  <w:style w:type="character" w:customStyle="1" w:styleId="citation-109">
    <w:name w:val="citation-109"/>
    <w:basedOn w:val="Carpredefinitoparagrafo"/>
    <w:rsid w:val="00E0304C"/>
  </w:style>
  <w:style w:type="character" w:customStyle="1" w:styleId="citation-108">
    <w:name w:val="citation-108"/>
    <w:basedOn w:val="Carpredefinitoparagrafo"/>
    <w:rsid w:val="00E0304C"/>
  </w:style>
  <w:style w:type="character" w:customStyle="1" w:styleId="citation-107">
    <w:name w:val="citation-107"/>
    <w:basedOn w:val="Carpredefinitoparagrafo"/>
    <w:rsid w:val="00E0304C"/>
  </w:style>
  <w:style w:type="character" w:customStyle="1" w:styleId="citation-106">
    <w:name w:val="citation-106"/>
    <w:basedOn w:val="Carpredefinitoparagrafo"/>
    <w:rsid w:val="00E0304C"/>
  </w:style>
  <w:style w:type="character" w:customStyle="1" w:styleId="citation-105">
    <w:name w:val="citation-105"/>
    <w:basedOn w:val="Carpredefinitoparagrafo"/>
    <w:rsid w:val="00E0304C"/>
  </w:style>
  <w:style w:type="character" w:customStyle="1" w:styleId="citation-104">
    <w:name w:val="citation-104"/>
    <w:basedOn w:val="Carpredefinitoparagrafo"/>
    <w:rsid w:val="00E03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6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8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7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855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8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282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174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8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6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630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7052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96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02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17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6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09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1063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1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4235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2827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08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89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426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7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7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7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9730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9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0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31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16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1572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31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56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87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8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4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206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055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737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8618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79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9001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15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60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28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27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743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84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117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75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04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34206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95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528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644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77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0335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5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81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13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11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71990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0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15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50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5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244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37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35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51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1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880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70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63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05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036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9888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90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18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30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896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49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6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37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46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53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103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13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44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15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50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40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150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28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3432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4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735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40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790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3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10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66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86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69807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69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24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43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48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2695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6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47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35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96999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2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3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214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119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7699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22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02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106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25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139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13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13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28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8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21097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1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52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68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27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852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95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61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83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656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2129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7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8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5803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213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820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76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09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791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859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4238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6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93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516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61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603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0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2342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94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0321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7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4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35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276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5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02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708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74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91319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15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5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7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6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055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23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66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6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64685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91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082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445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42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5480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576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48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613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4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39883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47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54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83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89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91594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87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56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8385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204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2338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29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13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0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3306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23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52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34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23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73867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1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14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27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057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33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53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24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04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6305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41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19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31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615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8529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31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54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3979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567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37026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13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72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93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29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5800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40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327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484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58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7316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79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34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28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1725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53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99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5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6406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61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282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64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412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8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5672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5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1953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25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58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758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597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6473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9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7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38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29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93933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40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7943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58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69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4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2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28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56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60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866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62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95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83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20318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83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116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43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99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20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19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90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680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83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0702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5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290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38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7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84034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9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0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45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73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2912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91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476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72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19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1297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7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52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18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93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94464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82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50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85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849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7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06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75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54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21154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0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4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888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6252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16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56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50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4507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65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32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06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4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94311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42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7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25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2977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36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065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26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53275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47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65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4246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19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7913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37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49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962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68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88220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00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618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882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1512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413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01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3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3802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76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474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1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06631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27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7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22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32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023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365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33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49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8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381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28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46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40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86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278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2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25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71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23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829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27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83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03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906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9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548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89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39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8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85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38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3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0894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95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93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6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1796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60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04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52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33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0635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1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75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8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179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76611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97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474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40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6851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02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75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68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0826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13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80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26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9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961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16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27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374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24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20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67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4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724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4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02192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47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322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39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782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2695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01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54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02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972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318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0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1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7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26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1130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76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40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47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33693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4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93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80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842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3430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7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9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8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339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60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662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086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4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2735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44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81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9387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6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3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228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54248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31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90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711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58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48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7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89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05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33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977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75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33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72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80419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054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70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40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365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959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1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0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07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18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4359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41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30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54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01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271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59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8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522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54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29041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85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1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517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72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6258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92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11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62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81994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34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7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62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19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870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13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14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36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386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0813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65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107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3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318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36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355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87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3484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55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24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7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808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63025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83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71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35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7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98526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5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68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13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65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827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1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59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06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1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5192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16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030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23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9527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77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62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66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3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38697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8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91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993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875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1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52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166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99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5501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16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83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146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02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7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11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8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938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24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724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91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30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769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927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8350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51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33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9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16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811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16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90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02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41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164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71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40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19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04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654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01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04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74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18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408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5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1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31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667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134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16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32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4227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57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776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97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46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551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00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31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608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78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6108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492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424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75331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4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51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14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00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0729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34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867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21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99946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79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41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05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3812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3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18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701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90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0677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10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8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16472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65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223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71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818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804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76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47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74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3400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49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56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27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35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47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0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43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758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023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822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02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56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25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60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002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2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20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4400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065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3632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13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2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72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2784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8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13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49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488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82040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1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458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23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0470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506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12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95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05127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99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26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750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9429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55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72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51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08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910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0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3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862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211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58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7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115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77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114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53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1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070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26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2578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21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81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51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6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16323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2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3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40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659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575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7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512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4504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80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79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8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49584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68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0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88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41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13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14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2658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3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3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8810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93772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7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6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2958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5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2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3712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8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2475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0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60296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10602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64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072610">
          <w:marLeft w:val="0"/>
          <w:marRight w:val="0"/>
          <w:marTop w:val="0"/>
          <w:marBottom w:val="0"/>
          <w:divBdr>
            <w:top w:val="single" w:sz="6" w:space="0" w:color="161616"/>
            <w:left w:val="none" w:sz="0" w:space="0" w:color="161616"/>
            <w:bottom w:val="none" w:sz="0" w:space="0" w:color="161616"/>
            <w:right w:val="none" w:sz="0" w:space="0" w:color="161616"/>
          </w:divBdr>
          <w:divsChild>
            <w:div w:id="28110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383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052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85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40847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8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494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7901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5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40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071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8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05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93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2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6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084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7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499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7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77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96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4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7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82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465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7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33170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6559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17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0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41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5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8740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358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290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8766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5229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90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9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858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548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7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0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604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7818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46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9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113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677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2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8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705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1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75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8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931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3350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0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75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7594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5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96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436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0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452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4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777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1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536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4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3051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477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80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577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95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2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065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45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2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103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1833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2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564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4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3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8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196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1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373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55955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822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3677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59484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097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65344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122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6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3579795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2712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0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36512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397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7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743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5881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11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726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276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4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53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874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4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2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4121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37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5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5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175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438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5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6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9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03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8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7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027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72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604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2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871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8911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7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6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4885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2294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2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259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8471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1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679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5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5228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5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7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608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015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8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99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715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820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725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spitalityday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hospitalityday.it/partne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ospitalityday.it/relator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3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Giovanni Ferrari</dc:creator>
  <cp:keywords/>
  <dc:description/>
  <cp:lastModifiedBy>PC6 PC6</cp:lastModifiedBy>
  <cp:revision>62</cp:revision>
  <dcterms:created xsi:type="dcterms:W3CDTF">2023-06-29T13:26:00Z</dcterms:created>
  <dcterms:modified xsi:type="dcterms:W3CDTF">2025-08-26T10:39:00Z</dcterms:modified>
</cp:coreProperties>
</file>