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C6D5B" w14:textId="014E5D5A" w:rsidR="009A7965" w:rsidRDefault="00A8795F" w:rsidP="00A8795F">
      <w:pPr>
        <w:jc w:val="center"/>
        <w:rPr>
          <w:b/>
          <w:bCs/>
          <w:sz w:val="28"/>
          <w:szCs w:val="28"/>
        </w:rPr>
      </w:pPr>
      <w:r w:rsidRPr="00A8795F">
        <w:rPr>
          <w:b/>
          <w:bCs/>
          <w:noProof/>
          <w:sz w:val="28"/>
          <w:szCs w:val="28"/>
        </w:rPr>
        <w:drawing>
          <wp:inline distT="0" distB="0" distL="0" distR="0" wp14:anchorId="365FF846" wp14:editId="43877682">
            <wp:extent cx="2425406" cy="978669"/>
            <wp:effectExtent l="0" t="0" r="0" b="0"/>
            <wp:docPr id="16259898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89815" name=""/>
                    <pic:cNvPicPr/>
                  </pic:nvPicPr>
                  <pic:blipFill>
                    <a:blip r:embed="rId5"/>
                    <a:stretch>
                      <a:fillRect/>
                    </a:stretch>
                  </pic:blipFill>
                  <pic:spPr>
                    <a:xfrm>
                      <a:off x="0" y="0"/>
                      <a:ext cx="2482471" cy="1001695"/>
                    </a:xfrm>
                    <a:prstGeom prst="rect">
                      <a:avLst/>
                    </a:prstGeom>
                  </pic:spPr>
                </pic:pic>
              </a:graphicData>
            </a:graphic>
          </wp:inline>
        </w:drawing>
      </w:r>
    </w:p>
    <w:p w14:paraId="33364395" w14:textId="77777777" w:rsidR="00421E70" w:rsidRPr="00421E70" w:rsidRDefault="00421E70" w:rsidP="00E0681E">
      <w:pPr>
        <w:spacing w:after="0"/>
        <w:jc w:val="both"/>
        <w:rPr>
          <w:b/>
          <w:bCs/>
          <w:sz w:val="28"/>
          <w:szCs w:val="28"/>
        </w:rPr>
      </w:pPr>
      <w:r w:rsidRPr="00421E70">
        <w:rPr>
          <w:b/>
          <w:bCs/>
          <w:sz w:val="28"/>
          <w:szCs w:val="28"/>
        </w:rPr>
        <w:t>Hdemy Group</w:t>
      </w:r>
    </w:p>
    <w:p w14:paraId="6EB3F5F7" w14:textId="77777777" w:rsidR="00E0681E" w:rsidRDefault="00421E70" w:rsidP="00E0681E">
      <w:pPr>
        <w:spacing w:after="0"/>
        <w:jc w:val="both"/>
        <w:rPr>
          <w:b/>
          <w:bCs/>
          <w:sz w:val="28"/>
          <w:szCs w:val="28"/>
        </w:rPr>
      </w:pPr>
      <w:r w:rsidRPr="00421E70">
        <w:rPr>
          <w:b/>
          <w:bCs/>
          <w:sz w:val="28"/>
          <w:szCs w:val="28"/>
        </w:rPr>
        <w:t>NAD – Nuova Accademia del Design</w:t>
      </w:r>
    </w:p>
    <w:p w14:paraId="43CB7ED3" w14:textId="08EFEE4F" w:rsidR="00421E70" w:rsidRPr="00421E70" w:rsidRDefault="00421E70" w:rsidP="00E0681E">
      <w:pPr>
        <w:spacing w:after="0"/>
        <w:jc w:val="both"/>
        <w:rPr>
          <w:b/>
          <w:bCs/>
          <w:sz w:val="28"/>
          <w:szCs w:val="28"/>
        </w:rPr>
      </w:pPr>
      <w:r w:rsidRPr="00421E70">
        <w:rPr>
          <w:b/>
          <w:bCs/>
          <w:sz w:val="28"/>
          <w:szCs w:val="28"/>
        </w:rPr>
        <w:t>Accademia Cappiello</w:t>
      </w:r>
    </w:p>
    <w:p w14:paraId="502FD46A" w14:textId="77777777" w:rsidR="00E0681E" w:rsidRDefault="00E0681E" w:rsidP="00E0681E">
      <w:pPr>
        <w:spacing w:after="0"/>
        <w:jc w:val="both"/>
        <w:rPr>
          <w:b/>
          <w:bCs/>
        </w:rPr>
      </w:pPr>
    </w:p>
    <w:p w14:paraId="13CCDA1E" w14:textId="6C5490DA" w:rsidR="00F56260" w:rsidRPr="00F56260" w:rsidRDefault="00421E70" w:rsidP="00F56260">
      <w:pPr>
        <w:spacing w:after="0"/>
        <w:jc w:val="both"/>
        <w:rPr>
          <w:sz w:val="24"/>
          <w:szCs w:val="24"/>
          <w:lang w:val="en-US"/>
        </w:rPr>
      </w:pPr>
      <w:r w:rsidRPr="00F56260">
        <w:rPr>
          <w:b/>
          <w:bCs/>
          <w:sz w:val="24"/>
          <w:szCs w:val="24"/>
          <w:lang w:val="en-US"/>
        </w:rPr>
        <w:t>Hdemy Group</w:t>
      </w:r>
      <w:r w:rsidRPr="00F56260">
        <w:rPr>
          <w:sz w:val="24"/>
          <w:szCs w:val="24"/>
          <w:lang w:val="en-US"/>
        </w:rPr>
        <w:t xml:space="preserve"> </w:t>
      </w:r>
      <w:r w:rsidR="00F56260" w:rsidRPr="00F56260">
        <w:rPr>
          <w:sz w:val="24"/>
          <w:szCs w:val="24"/>
          <w:lang w:val="en-US"/>
        </w:rPr>
        <w:t>was founded in 2012 as an educational hub specializing in the design, communication and marketing</w:t>
      </w:r>
      <w:r w:rsidR="00F56260">
        <w:rPr>
          <w:sz w:val="24"/>
          <w:szCs w:val="24"/>
          <w:lang w:val="en-US"/>
        </w:rPr>
        <w:t xml:space="preserve"> fields</w:t>
      </w:r>
      <w:r w:rsidR="00F56260" w:rsidRPr="00F56260">
        <w:rPr>
          <w:sz w:val="24"/>
          <w:szCs w:val="24"/>
          <w:lang w:val="en-US"/>
        </w:rPr>
        <w:t>, with the aim of creating an educational ecosystem of excellence strongly connected with the business world. Thanks to many years of experience in academic training, the group is now positioned as a qualified interlocutor for companies, institutions and students, promoting educational paths that integrate theory, practice and the development of professional skills.</w:t>
      </w:r>
    </w:p>
    <w:p w14:paraId="34D861FA" w14:textId="77777777" w:rsidR="00F56260" w:rsidRPr="00F56260" w:rsidRDefault="00F56260" w:rsidP="00F56260">
      <w:pPr>
        <w:spacing w:after="0"/>
        <w:jc w:val="both"/>
        <w:rPr>
          <w:sz w:val="24"/>
          <w:szCs w:val="24"/>
          <w:lang w:val="en-US"/>
        </w:rPr>
      </w:pPr>
    </w:p>
    <w:p w14:paraId="6C338CAF" w14:textId="77777777" w:rsidR="00F56260" w:rsidRPr="00F56260" w:rsidRDefault="00F56260" w:rsidP="00F56260">
      <w:pPr>
        <w:spacing w:after="0"/>
        <w:jc w:val="both"/>
        <w:rPr>
          <w:sz w:val="24"/>
          <w:szCs w:val="24"/>
          <w:lang w:val="en-US"/>
        </w:rPr>
      </w:pPr>
      <w:r w:rsidRPr="00F56260">
        <w:rPr>
          <w:sz w:val="24"/>
          <w:szCs w:val="24"/>
          <w:lang w:val="en-US"/>
        </w:rPr>
        <w:t>At its core, the group brings together two established and complementary entities:</w:t>
      </w:r>
    </w:p>
    <w:p w14:paraId="10A8FFC0" w14:textId="77777777" w:rsidR="00F56260" w:rsidRPr="00F56260" w:rsidRDefault="00F56260" w:rsidP="00F56260">
      <w:pPr>
        <w:spacing w:after="0"/>
        <w:jc w:val="both"/>
        <w:rPr>
          <w:lang w:val="en-US"/>
        </w:rPr>
      </w:pPr>
    </w:p>
    <w:p w14:paraId="74CF4FE5" w14:textId="0AD941A0" w:rsidR="000678FB" w:rsidRDefault="0007432C" w:rsidP="00E0681E">
      <w:pPr>
        <w:spacing w:after="0"/>
        <w:jc w:val="both"/>
      </w:pPr>
      <w:r>
        <w:rPr>
          <w:noProof/>
        </w:rPr>
        <w:drawing>
          <wp:inline distT="0" distB="0" distL="0" distR="0" wp14:anchorId="4BB740A3" wp14:editId="50027ACC">
            <wp:extent cx="1105502" cy="500332"/>
            <wp:effectExtent l="0" t="0" r="0" b="0"/>
            <wp:docPr id="2" name="Immagine 2"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6762" cy="523531"/>
                    </a:xfrm>
                    <a:prstGeom prst="rect">
                      <a:avLst/>
                    </a:prstGeom>
                  </pic:spPr>
                </pic:pic>
              </a:graphicData>
            </a:graphic>
          </wp:inline>
        </w:drawing>
      </w:r>
    </w:p>
    <w:p w14:paraId="3954F082" w14:textId="77777777" w:rsidR="000678FB" w:rsidRPr="00A016DA" w:rsidRDefault="000678FB" w:rsidP="00E0681E">
      <w:pPr>
        <w:spacing w:after="0"/>
        <w:jc w:val="both"/>
        <w:rPr>
          <w:b/>
          <w:bCs/>
          <w:sz w:val="24"/>
          <w:szCs w:val="24"/>
        </w:rPr>
      </w:pPr>
      <w:r w:rsidRPr="00A016DA">
        <w:rPr>
          <w:b/>
          <w:bCs/>
          <w:sz w:val="24"/>
          <w:szCs w:val="24"/>
        </w:rPr>
        <w:t>NAD – Nuova Accademia del Design</w:t>
      </w:r>
    </w:p>
    <w:p w14:paraId="6ED20140" w14:textId="0BE8A581" w:rsidR="00553B3A" w:rsidRPr="00553B3A" w:rsidRDefault="00553B3A" w:rsidP="00553B3A">
      <w:pPr>
        <w:spacing w:after="0"/>
        <w:jc w:val="both"/>
        <w:rPr>
          <w:sz w:val="24"/>
          <w:szCs w:val="24"/>
          <w:lang w:val="en-US"/>
        </w:rPr>
      </w:pPr>
      <w:r w:rsidRPr="00553B3A">
        <w:rPr>
          <w:sz w:val="24"/>
          <w:szCs w:val="24"/>
          <w:lang w:val="en-US"/>
        </w:rPr>
        <w:t xml:space="preserve">Founded in 2010, </w:t>
      </w:r>
      <w:r w:rsidRPr="00553B3A">
        <w:rPr>
          <w:b/>
          <w:bCs/>
          <w:sz w:val="24"/>
          <w:szCs w:val="24"/>
          <w:lang w:val="en-US"/>
        </w:rPr>
        <w:t>NAD - New Academy of Design represents</w:t>
      </w:r>
      <w:r w:rsidRPr="00553B3A">
        <w:rPr>
          <w:sz w:val="24"/>
          <w:szCs w:val="24"/>
          <w:lang w:val="en-US"/>
        </w:rPr>
        <w:t xml:space="preserve"> the original core around which Hdemy Group has developed. Its educational proposal is based on a strong integration between creativity, practical application and constant updating of the skills required by the market. Thanks to a teaching staff composed of professionals active in their respective fields, NAD trains professionals capable of entering the world of work.</w:t>
      </w:r>
    </w:p>
    <w:p w14:paraId="0986EEB0" w14:textId="77777777" w:rsidR="00553B3A" w:rsidRPr="00553B3A" w:rsidRDefault="00553B3A" w:rsidP="00553B3A">
      <w:pPr>
        <w:spacing w:after="0"/>
        <w:jc w:val="both"/>
        <w:rPr>
          <w:sz w:val="24"/>
          <w:szCs w:val="24"/>
          <w:lang w:val="en-US"/>
        </w:rPr>
      </w:pPr>
      <w:r w:rsidRPr="00553B3A">
        <w:rPr>
          <w:sz w:val="24"/>
          <w:szCs w:val="24"/>
          <w:lang w:val="en-US"/>
        </w:rPr>
        <w:t>The educational offerings include one-year, two-year and three-year courses, professional and short courses, workshops and project activities in collaboration with companies and industry partners. The "learning by doing" approach characterizes the entire training model, encouraging experiential learning and the building of operational skills.</w:t>
      </w:r>
    </w:p>
    <w:p w14:paraId="187F81EC" w14:textId="77777777" w:rsidR="00553B3A" w:rsidRPr="00553B3A" w:rsidRDefault="00553B3A" w:rsidP="00553B3A">
      <w:pPr>
        <w:spacing w:after="0"/>
        <w:jc w:val="both"/>
        <w:rPr>
          <w:sz w:val="24"/>
          <w:szCs w:val="24"/>
          <w:lang w:val="en-US"/>
        </w:rPr>
      </w:pPr>
    </w:p>
    <w:p w14:paraId="165B692E" w14:textId="0858CB16" w:rsidR="00421E70" w:rsidRDefault="00421E70" w:rsidP="00E0681E">
      <w:pPr>
        <w:spacing w:after="0"/>
        <w:jc w:val="both"/>
        <w:rPr>
          <w:sz w:val="24"/>
          <w:szCs w:val="24"/>
        </w:rPr>
      </w:pPr>
      <w:r>
        <w:rPr>
          <w:noProof/>
        </w:rPr>
        <w:drawing>
          <wp:inline distT="0" distB="0" distL="0" distR="0" wp14:anchorId="4F696864" wp14:editId="44E69C7D">
            <wp:extent cx="1310640" cy="396337"/>
            <wp:effectExtent l="0" t="0" r="3810" b="3810"/>
            <wp:docPr id="1136686473" name="Immagine 1" descr="Cappiello - Accademia di design e comunicazione - Jobb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piello - Accademia di design e comunicazione - Jobband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8250" cy="401662"/>
                    </a:xfrm>
                    <a:prstGeom prst="rect">
                      <a:avLst/>
                    </a:prstGeom>
                    <a:noFill/>
                    <a:ln>
                      <a:noFill/>
                    </a:ln>
                  </pic:spPr>
                </pic:pic>
              </a:graphicData>
            </a:graphic>
          </wp:inline>
        </w:drawing>
      </w:r>
    </w:p>
    <w:p w14:paraId="5938C2C7" w14:textId="77777777" w:rsidR="00421E70" w:rsidRDefault="00421E70" w:rsidP="00E0681E">
      <w:pPr>
        <w:spacing w:after="0"/>
        <w:jc w:val="both"/>
        <w:rPr>
          <w:sz w:val="24"/>
          <w:szCs w:val="24"/>
        </w:rPr>
      </w:pPr>
    </w:p>
    <w:p w14:paraId="23CC52D8" w14:textId="5AE9DFBA" w:rsidR="00421E70" w:rsidRPr="00421E70" w:rsidRDefault="00421E70" w:rsidP="00E0681E">
      <w:pPr>
        <w:spacing w:after="0"/>
        <w:jc w:val="both"/>
        <w:rPr>
          <w:b/>
          <w:bCs/>
          <w:sz w:val="24"/>
          <w:szCs w:val="24"/>
        </w:rPr>
      </w:pPr>
      <w:r>
        <w:rPr>
          <w:b/>
          <w:bCs/>
          <w:sz w:val="24"/>
          <w:szCs w:val="24"/>
        </w:rPr>
        <w:t>Accademia Cappiello</w:t>
      </w:r>
    </w:p>
    <w:p w14:paraId="6D459AD5" w14:textId="77777777" w:rsidR="002B2AB7" w:rsidRPr="002B2AB7" w:rsidRDefault="002B2AB7" w:rsidP="002B2AB7">
      <w:pPr>
        <w:spacing w:after="0"/>
        <w:jc w:val="both"/>
        <w:rPr>
          <w:sz w:val="24"/>
          <w:szCs w:val="24"/>
          <w:lang w:val="en-US"/>
        </w:rPr>
      </w:pPr>
      <w:r w:rsidRPr="002B2AB7">
        <w:rPr>
          <w:sz w:val="24"/>
          <w:szCs w:val="24"/>
          <w:lang w:val="en-US"/>
        </w:rPr>
        <w:t>In 2024, Hdemy Group expanded its educational project with the acquisition of the Accademia Cappiello in Florence, a historic institution with over sixty years of experience in creative education. A nationally recognized point of reference, Accademia Cappiello enriches the group's offer by bringing a consolidated tradition and strong specialization in areas such as graphics, visual communication, fashion and interior design.</w:t>
      </w:r>
    </w:p>
    <w:p w14:paraId="2251D292" w14:textId="77777777" w:rsidR="002B2AB7" w:rsidRPr="002B2AB7" w:rsidRDefault="002B2AB7" w:rsidP="002B2AB7">
      <w:pPr>
        <w:spacing w:after="0"/>
        <w:jc w:val="both"/>
        <w:rPr>
          <w:sz w:val="24"/>
          <w:szCs w:val="24"/>
          <w:lang w:val="en-US"/>
        </w:rPr>
      </w:pPr>
      <w:r w:rsidRPr="002B2AB7">
        <w:rPr>
          <w:sz w:val="24"/>
          <w:szCs w:val="24"/>
          <w:lang w:val="en-US"/>
        </w:rPr>
        <w:t xml:space="preserve">The integration of Accademia Cappiello further consolidates Hdemy Group's mission: to train talents capable of responding competently and innovatively to the needs of the contemporary market, </w:t>
      </w:r>
      <w:r w:rsidRPr="002B2AB7">
        <w:rPr>
          <w:sz w:val="24"/>
          <w:szCs w:val="24"/>
          <w:lang w:val="en-US"/>
        </w:rPr>
        <w:lastRenderedPageBreak/>
        <w:t>through quality educational paths that are constantly updated and strongly connected with the business world.</w:t>
      </w:r>
    </w:p>
    <w:p w14:paraId="3807E1D0" w14:textId="77777777" w:rsidR="002B2AB7" w:rsidRPr="002B2AB7" w:rsidRDefault="002B2AB7" w:rsidP="002B2AB7">
      <w:pPr>
        <w:spacing w:after="0"/>
        <w:jc w:val="both"/>
        <w:rPr>
          <w:sz w:val="24"/>
          <w:szCs w:val="24"/>
          <w:lang w:val="en-US"/>
        </w:rPr>
      </w:pPr>
    </w:p>
    <w:p w14:paraId="1F6D18B4" w14:textId="77777777" w:rsidR="002B2AB7" w:rsidRDefault="002B2AB7" w:rsidP="002B2AB7">
      <w:pPr>
        <w:spacing w:after="0"/>
        <w:jc w:val="both"/>
        <w:rPr>
          <w:sz w:val="24"/>
          <w:szCs w:val="24"/>
          <w:lang w:val="en-US"/>
        </w:rPr>
      </w:pPr>
    </w:p>
    <w:p w14:paraId="54FC6FC1" w14:textId="29923264" w:rsidR="00421E70" w:rsidRDefault="00421E70" w:rsidP="002B2AB7">
      <w:pPr>
        <w:spacing w:after="0"/>
        <w:jc w:val="both"/>
        <w:rPr>
          <w:b/>
          <w:bCs/>
          <w:sz w:val="28"/>
          <w:szCs w:val="28"/>
          <w:lang w:val="en-US"/>
        </w:rPr>
      </w:pPr>
      <w:r w:rsidRPr="002B2AB7">
        <w:rPr>
          <w:b/>
          <w:bCs/>
          <w:sz w:val="28"/>
          <w:szCs w:val="28"/>
          <w:lang w:val="en-US"/>
        </w:rPr>
        <w:t>MISSION</w:t>
      </w:r>
      <w:r w:rsidR="002B2AB7">
        <w:rPr>
          <w:b/>
          <w:bCs/>
          <w:sz w:val="28"/>
          <w:szCs w:val="28"/>
          <w:lang w:val="en-US"/>
        </w:rPr>
        <w:t>S AND VALUES</w:t>
      </w:r>
    </w:p>
    <w:p w14:paraId="68A3E9D6" w14:textId="77777777" w:rsidR="002B2AB7" w:rsidRPr="002B2AB7" w:rsidRDefault="002B2AB7" w:rsidP="002B2AB7">
      <w:pPr>
        <w:spacing w:after="0"/>
        <w:jc w:val="both"/>
        <w:rPr>
          <w:b/>
          <w:bCs/>
          <w:sz w:val="28"/>
          <w:szCs w:val="28"/>
          <w:lang w:val="en-US"/>
        </w:rPr>
      </w:pPr>
    </w:p>
    <w:p w14:paraId="73583067" w14:textId="77777777" w:rsidR="00421E70" w:rsidRPr="00421E70" w:rsidRDefault="00421E70" w:rsidP="00E0681E">
      <w:pPr>
        <w:spacing w:after="0"/>
        <w:jc w:val="both"/>
      </w:pPr>
      <w:r w:rsidRPr="00421E70">
        <w:rPr>
          <w:b/>
          <w:bCs/>
        </w:rPr>
        <w:t>Mission</w:t>
      </w:r>
    </w:p>
    <w:p w14:paraId="267DBB9C" w14:textId="6C3800D2" w:rsidR="00E0681E" w:rsidRDefault="00421E70" w:rsidP="00E0681E">
      <w:pPr>
        <w:spacing w:after="0"/>
        <w:jc w:val="both"/>
        <w:rPr>
          <w:lang w:val="en-US"/>
        </w:rPr>
      </w:pPr>
      <w:r w:rsidRPr="002B2AB7">
        <w:rPr>
          <w:lang w:val="en-US"/>
        </w:rPr>
        <w:t>NAD – Nuova Accademia del Design</w:t>
      </w:r>
      <w:r w:rsidR="002B2AB7" w:rsidRPr="002B2AB7">
        <w:rPr>
          <w:lang w:val="en-US"/>
        </w:rPr>
        <w:t xml:space="preserve">’s mission </w:t>
      </w:r>
      <w:r w:rsidR="002B2AB7" w:rsidRPr="002B2AB7">
        <w:rPr>
          <w:lang w:val="en-US"/>
        </w:rPr>
        <w:t>is to offer comprehensive and specialized training courses aimed at young people, professionals and companies, with the goal of accompanying them in their professional growth and affirmation in the world of design. The Academy constantly integrates the evolution of business and technology, paying special attention to innovative processes and the dynamics of the contemporary market.</w:t>
      </w:r>
    </w:p>
    <w:p w14:paraId="3B8472B9" w14:textId="77777777" w:rsidR="00E84BAD" w:rsidRPr="002B2AB7" w:rsidRDefault="00E84BAD" w:rsidP="00E0681E">
      <w:pPr>
        <w:spacing w:after="0"/>
        <w:jc w:val="both"/>
        <w:rPr>
          <w:lang w:val="en-US"/>
        </w:rPr>
      </w:pPr>
    </w:p>
    <w:p w14:paraId="268FC04E" w14:textId="44B0B3AC" w:rsidR="00421E70" w:rsidRPr="00421E70" w:rsidRDefault="00E84BAD" w:rsidP="00E0681E">
      <w:pPr>
        <w:spacing w:after="0"/>
        <w:jc w:val="both"/>
      </w:pPr>
      <w:r>
        <w:rPr>
          <w:b/>
          <w:bCs/>
        </w:rPr>
        <w:t>Core values</w:t>
      </w:r>
    </w:p>
    <w:p w14:paraId="73D147B3" w14:textId="4F763A48" w:rsidR="00421E70" w:rsidRPr="003B6EFF" w:rsidRDefault="00421E70" w:rsidP="00E0681E">
      <w:pPr>
        <w:numPr>
          <w:ilvl w:val="0"/>
          <w:numId w:val="2"/>
        </w:numPr>
        <w:spacing w:after="0"/>
        <w:jc w:val="both"/>
        <w:rPr>
          <w:lang w:val="en-US"/>
        </w:rPr>
      </w:pPr>
      <w:r w:rsidRPr="003B6EFF">
        <w:rPr>
          <w:b/>
          <w:bCs/>
          <w:lang w:val="en-US"/>
        </w:rPr>
        <w:t>Innova</w:t>
      </w:r>
      <w:r w:rsidR="00E84BAD" w:rsidRPr="003B6EFF">
        <w:rPr>
          <w:b/>
          <w:bCs/>
          <w:lang w:val="en-US"/>
        </w:rPr>
        <w:t>tion</w:t>
      </w:r>
      <w:r w:rsidRPr="003B6EFF">
        <w:rPr>
          <w:lang w:val="en-US"/>
        </w:rPr>
        <w:br/>
      </w:r>
      <w:r w:rsidR="003B6EFF" w:rsidRPr="003B6EFF">
        <w:rPr>
          <w:lang w:val="en-US"/>
        </w:rPr>
        <w:t xml:space="preserve">Teaching integrates advanced digital tools, artificial intelligence and new technologies, training professionals ready to face future challenges with an experimental and dynamic approach, always up-to-date </w:t>
      </w:r>
      <w:r w:rsidR="003B6EFF">
        <w:rPr>
          <w:lang w:val="en-US"/>
        </w:rPr>
        <w:t xml:space="preserve">regarding </w:t>
      </w:r>
      <w:r w:rsidR="003B6EFF" w:rsidRPr="003B6EFF">
        <w:rPr>
          <w:lang w:val="en-US"/>
        </w:rPr>
        <w:t>to the evolution of the field.</w:t>
      </w:r>
    </w:p>
    <w:p w14:paraId="15EF633A" w14:textId="77777777" w:rsidR="003B6EFF" w:rsidRDefault="003B6EFF" w:rsidP="003C33A7">
      <w:pPr>
        <w:numPr>
          <w:ilvl w:val="0"/>
          <w:numId w:val="2"/>
        </w:numPr>
        <w:spacing w:after="0"/>
        <w:jc w:val="both"/>
      </w:pPr>
      <w:r>
        <w:rPr>
          <w:b/>
          <w:bCs/>
        </w:rPr>
        <w:t>Excellence</w:t>
      </w:r>
      <w:r w:rsidR="00421E70" w:rsidRPr="00421E70">
        <w:br/>
      </w:r>
      <w:r w:rsidRPr="003B6EFF">
        <w:t>Highly qualified lecturers, practice-oriented training method and solid connections with the world of work ensure a concrete learning path aimed at developing distinctive skills that are immediately spendable in the professional field.</w:t>
      </w:r>
    </w:p>
    <w:p w14:paraId="4A6A5CE3" w14:textId="148093EE" w:rsidR="00421E70" w:rsidRPr="003B6EFF" w:rsidRDefault="003B6EFF" w:rsidP="003C33A7">
      <w:pPr>
        <w:numPr>
          <w:ilvl w:val="0"/>
          <w:numId w:val="2"/>
        </w:numPr>
        <w:spacing w:after="0"/>
        <w:jc w:val="both"/>
        <w:rPr>
          <w:lang w:val="en-US"/>
        </w:rPr>
      </w:pPr>
      <w:r w:rsidRPr="003B6EFF">
        <w:rPr>
          <w:b/>
          <w:bCs/>
          <w:lang w:val="en-US"/>
        </w:rPr>
        <w:t>Sustainability</w:t>
      </w:r>
      <w:r w:rsidR="00421E70" w:rsidRPr="003B6EFF">
        <w:rPr>
          <w:lang w:val="en-US"/>
        </w:rPr>
        <w:br/>
      </w:r>
      <w:r w:rsidRPr="003B6EFF">
        <w:rPr>
          <w:lang w:val="en-US"/>
        </w:rPr>
        <w:t>T</w:t>
      </w:r>
      <w:r w:rsidRPr="003B6EFF">
        <w:rPr>
          <w:lang w:val="en-US"/>
        </w:rPr>
        <w:t>he educational offerings promote responsible design, attentive to the use of innovative materials, sustainable processes and reduced environmental impact, in line with the needs of a market increasingly oriented toward social and environmental responsibility.</w:t>
      </w:r>
    </w:p>
    <w:p w14:paraId="6D7A5FA8" w14:textId="67D93833" w:rsidR="00421E70" w:rsidRPr="00D41739" w:rsidRDefault="00421E70" w:rsidP="00E0681E">
      <w:pPr>
        <w:numPr>
          <w:ilvl w:val="0"/>
          <w:numId w:val="2"/>
        </w:numPr>
        <w:spacing w:after="0"/>
        <w:jc w:val="both"/>
        <w:rPr>
          <w:lang w:val="en-US"/>
        </w:rPr>
      </w:pPr>
      <w:r w:rsidRPr="00D41739">
        <w:rPr>
          <w:b/>
          <w:bCs/>
          <w:lang w:val="en-US"/>
        </w:rPr>
        <w:t>Inclusivi</w:t>
      </w:r>
      <w:r w:rsidR="00D41739" w:rsidRPr="00D41739">
        <w:rPr>
          <w:b/>
          <w:bCs/>
          <w:lang w:val="en-US"/>
        </w:rPr>
        <w:t>ty</w:t>
      </w:r>
      <w:r w:rsidRPr="00D41739">
        <w:rPr>
          <w:lang w:val="en-US"/>
        </w:rPr>
        <w:br/>
      </w:r>
      <w:r w:rsidR="00D41739" w:rsidRPr="00D41739">
        <w:rPr>
          <w:lang w:val="en-US"/>
        </w:rPr>
        <w:t>The Academy valorize</w:t>
      </w:r>
      <w:r w:rsidR="00D41739">
        <w:rPr>
          <w:lang w:val="en-US"/>
        </w:rPr>
        <w:t xml:space="preserve">s diversity as a </w:t>
      </w:r>
      <w:r w:rsidR="00D41739" w:rsidRPr="00D41739">
        <w:rPr>
          <w:lang w:val="en-US"/>
        </w:rPr>
        <w:t>lever of creativity and innovation, offering an open, dynamic and accessible environment where any talent can express itself, grow and actively contribute to cultural and design dialogue.</w:t>
      </w:r>
    </w:p>
    <w:p w14:paraId="3C484B7E" w14:textId="77777777" w:rsidR="00421E70" w:rsidRPr="00D41739" w:rsidRDefault="00421E70" w:rsidP="00E0681E">
      <w:pPr>
        <w:spacing w:after="0"/>
        <w:jc w:val="both"/>
        <w:rPr>
          <w:lang w:val="en-US"/>
        </w:rPr>
      </w:pPr>
    </w:p>
    <w:p w14:paraId="4640FFEC" w14:textId="369C7F60" w:rsidR="0091232D" w:rsidRPr="0091232D" w:rsidRDefault="0091232D" w:rsidP="0091232D">
      <w:pPr>
        <w:spacing w:after="0"/>
        <w:jc w:val="both"/>
        <w:rPr>
          <w:b/>
          <w:bCs/>
          <w:lang w:val="en-US"/>
        </w:rPr>
      </w:pPr>
      <w:r w:rsidRPr="0091232D">
        <w:rPr>
          <w:b/>
          <w:bCs/>
          <w:lang w:val="en-US"/>
        </w:rPr>
        <w:t>TEACHING COURSE</w:t>
      </w:r>
    </w:p>
    <w:p w14:paraId="46A6E31D" w14:textId="77777777" w:rsidR="0091232D" w:rsidRPr="0091232D" w:rsidRDefault="0091232D" w:rsidP="0091232D">
      <w:pPr>
        <w:spacing w:after="0"/>
        <w:jc w:val="both"/>
        <w:rPr>
          <w:lang w:val="en-US"/>
        </w:rPr>
      </w:pPr>
      <w:r w:rsidRPr="0091232D">
        <w:rPr>
          <w:lang w:val="en-US"/>
        </w:rPr>
        <w:t>NAD's teaching staff is composed of professionals active in their respective fields of specialization, with consolidated operational and design experience. The “learning by doing” training model, enriched by the constant comparison with partner companies and design studios, allows students to develop concrete and always up-to-date skills, encouraging a conscious and competitive entry into the world of work.</w:t>
      </w:r>
    </w:p>
    <w:p w14:paraId="0B63BC56" w14:textId="77777777" w:rsidR="0091232D" w:rsidRPr="0091232D" w:rsidRDefault="0091232D" w:rsidP="0091232D">
      <w:pPr>
        <w:spacing w:after="0"/>
        <w:jc w:val="both"/>
        <w:rPr>
          <w:lang w:val="en-US"/>
        </w:rPr>
      </w:pPr>
    </w:p>
    <w:p w14:paraId="49851B54" w14:textId="2CCF6376" w:rsidR="00421E70" w:rsidRDefault="0091232D" w:rsidP="0091232D">
      <w:pPr>
        <w:spacing w:after="0"/>
        <w:jc w:val="both"/>
        <w:rPr>
          <w:lang w:val="en-US"/>
        </w:rPr>
      </w:pPr>
      <w:r w:rsidRPr="0091232D">
        <w:rPr>
          <w:lang w:val="en-US"/>
        </w:rPr>
        <w:t>The teaching environment stimulates individual and collective growth, encouraging discussion, exchange of ideas and continuous innovation, in an academic context attentive to the quality of training and services offered.</w:t>
      </w:r>
    </w:p>
    <w:p w14:paraId="2B277AB0" w14:textId="77777777" w:rsidR="0091232D" w:rsidRPr="0091232D" w:rsidRDefault="0091232D" w:rsidP="0091232D">
      <w:pPr>
        <w:spacing w:after="0"/>
        <w:jc w:val="both"/>
        <w:rPr>
          <w:lang w:val="en-US"/>
        </w:rPr>
      </w:pPr>
    </w:p>
    <w:p w14:paraId="08646D41" w14:textId="2A960D57" w:rsidR="00421E70" w:rsidRPr="0091232D" w:rsidRDefault="0091232D" w:rsidP="00E0681E">
      <w:pPr>
        <w:spacing w:after="0"/>
        <w:jc w:val="both"/>
        <w:rPr>
          <w:lang w:val="en-US"/>
        </w:rPr>
      </w:pPr>
      <w:r w:rsidRPr="0091232D">
        <w:rPr>
          <w:b/>
          <w:bCs/>
          <w:lang w:val="en-US"/>
        </w:rPr>
        <w:t>CERTIFICATIONS AND RECOGNITIONS</w:t>
      </w:r>
    </w:p>
    <w:p w14:paraId="51CF7C0D" w14:textId="77777777" w:rsidR="008F3C58" w:rsidRPr="008F3C58" w:rsidRDefault="008F3C58" w:rsidP="008F3C58">
      <w:pPr>
        <w:spacing w:after="0"/>
        <w:jc w:val="both"/>
        <w:rPr>
          <w:lang w:val="en-US"/>
        </w:rPr>
      </w:pPr>
      <w:r w:rsidRPr="008F3C58">
        <w:rPr>
          <w:lang w:val="en-US"/>
        </w:rPr>
        <w:t>Over the years, the New Design Academy has obtained important awards, consolidating its position of excellence in design and communication training.</w:t>
      </w:r>
    </w:p>
    <w:p w14:paraId="1FD6D8CA" w14:textId="77777777" w:rsidR="008F3C58" w:rsidRPr="008F3C58" w:rsidRDefault="008F3C58" w:rsidP="008F3C58">
      <w:pPr>
        <w:spacing w:after="0"/>
        <w:jc w:val="both"/>
        <w:rPr>
          <w:lang w:val="en-US"/>
        </w:rPr>
      </w:pPr>
    </w:p>
    <w:p w14:paraId="10477D99" w14:textId="77777777" w:rsidR="008F3C58" w:rsidRPr="008F3C58" w:rsidRDefault="008F3C58" w:rsidP="008F3C58">
      <w:pPr>
        <w:numPr>
          <w:ilvl w:val="0"/>
          <w:numId w:val="3"/>
        </w:numPr>
        <w:spacing w:after="0"/>
        <w:jc w:val="both"/>
        <w:rPr>
          <w:lang w:val="en-US"/>
        </w:rPr>
      </w:pPr>
      <w:r w:rsidRPr="008F3C58">
        <w:rPr>
          <w:lang w:val="en-US"/>
        </w:rPr>
        <w:t xml:space="preserve">- </w:t>
      </w:r>
      <w:r w:rsidRPr="008F3C58">
        <w:rPr>
          <w:b/>
          <w:bCs/>
          <w:lang w:val="en-US"/>
        </w:rPr>
        <w:t>ISO 9001:2015 Certification</w:t>
      </w:r>
    </w:p>
    <w:p w14:paraId="21AA239C" w14:textId="77777777" w:rsidR="008F3C58" w:rsidRPr="008F3C58" w:rsidRDefault="008F3C58" w:rsidP="008F3C58">
      <w:pPr>
        <w:spacing w:after="0"/>
        <w:ind w:left="720"/>
        <w:jc w:val="both"/>
        <w:rPr>
          <w:lang w:val="en-US"/>
        </w:rPr>
      </w:pPr>
      <w:r w:rsidRPr="008F3C58">
        <w:rPr>
          <w:lang w:val="en-US"/>
        </w:rPr>
        <w:lastRenderedPageBreak/>
        <w:t>Issued by Transpacific Certification Limited, it attests to the adoption of a Quality Management System that complies with international standards, guaranteeing the consistent quality of the training services provided.</w:t>
      </w:r>
    </w:p>
    <w:p w14:paraId="1724E706" w14:textId="13AD9119" w:rsidR="008F3C58" w:rsidRPr="008F3C58" w:rsidRDefault="008F3C58" w:rsidP="008F3C58">
      <w:pPr>
        <w:numPr>
          <w:ilvl w:val="0"/>
          <w:numId w:val="3"/>
        </w:numPr>
        <w:spacing w:after="0"/>
        <w:jc w:val="both"/>
        <w:rPr>
          <w:b/>
          <w:bCs/>
          <w:lang w:val="en-US"/>
        </w:rPr>
      </w:pPr>
      <w:r w:rsidRPr="008F3C58">
        <w:rPr>
          <w:b/>
          <w:bCs/>
          <w:lang w:val="en-US"/>
        </w:rPr>
        <w:t>CEPAS Bureau Veritas certification for the Interior Design course</w:t>
      </w:r>
    </w:p>
    <w:p w14:paraId="7DBF925D" w14:textId="77777777" w:rsidR="008F3C58" w:rsidRPr="008F3C58" w:rsidRDefault="008F3C58" w:rsidP="008F3C58">
      <w:pPr>
        <w:spacing w:after="0"/>
        <w:ind w:left="720"/>
        <w:jc w:val="both"/>
        <w:rPr>
          <w:lang w:val="en-US"/>
        </w:rPr>
      </w:pPr>
      <w:r w:rsidRPr="008F3C58">
        <w:rPr>
          <w:lang w:val="en-US"/>
        </w:rPr>
        <w:t>The course is recognized as a comprehensive pathway for the acquisition of the skills required in the role of Interior Designer, with international validation.</w:t>
      </w:r>
    </w:p>
    <w:p w14:paraId="395EFB0A" w14:textId="125EC3F0" w:rsidR="008F3C58" w:rsidRPr="008F3C58" w:rsidRDefault="008F3C58" w:rsidP="008F3C58">
      <w:pPr>
        <w:numPr>
          <w:ilvl w:val="0"/>
          <w:numId w:val="3"/>
        </w:numPr>
        <w:spacing w:after="0"/>
        <w:jc w:val="both"/>
        <w:rPr>
          <w:b/>
          <w:bCs/>
          <w:lang w:val="en-US"/>
        </w:rPr>
      </w:pPr>
      <w:r w:rsidRPr="008F3C58">
        <w:rPr>
          <w:b/>
          <w:bCs/>
          <w:lang w:val="en-US"/>
        </w:rPr>
        <w:t>Certiport Authorized Center - Thesis Automation</w:t>
      </w:r>
    </w:p>
    <w:p w14:paraId="0BD16EDA" w14:textId="77777777" w:rsidR="008F3C58" w:rsidRPr="008F3C58" w:rsidRDefault="008F3C58" w:rsidP="008F3C58">
      <w:pPr>
        <w:spacing w:after="0"/>
        <w:ind w:left="720"/>
        <w:jc w:val="both"/>
        <w:rPr>
          <w:lang w:val="en-US"/>
        </w:rPr>
      </w:pPr>
      <w:r w:rsidRPr="008F3C58">
        <w:rPr>
          <w:lang w:val="en-US"/>
        </w:rPr>
        <w:t>NAD is authorized to issue globally recognized professional certifications for Adobe and Autodesk software.</w:t>
      </w:r>
    </w:p>
    <w:p w14:paraId="7C9647DB" w14:textId="2AD47ABC" w:rsidR="008F3C58" w:rsidRPr="008F3C58" w:rsidRDefault="008F3C58" w:rsidP="008F3C58">
      <w:pPr>
        <w:numPr>
          <w:ilvl w:val="0"/>
          <w:numId w:val="3"/>
        </w:numPr>
        <w:spacing w:after="0"/>
        <w:jc w:val="both"/>
        <w:rPr>
          <w:b/>
          <w:bCs/>
          <w:lang w:val="en-US"/>
        </w:rPr>
      </w:pPr>
      <w:r w:rsidRPr="008F3C58">
        <w:rPr>
          <w:b/>
          <w:bCs/>
          <w:lang w:val="en-US"/>
        </w:rPr>
        <w:t>IQC Digital Badge Certifications</w:t>
      </w:r>
    </w:p>
    <w:p w14:paraId="2C4F9246" w14:textId="77777777" w:rsidR="008F3C58" w:rsidRPr="008F3C58" w:rsidRDefault="008F3C58" w:rsidP="008F3C58">
      <w:pPr>
        <w:spacing w:after="0"/>
        <w:ind w:left="720"/>
        <w:jc w:val="both"/>
        <w:rPr>
          <w:lang w:val="en-US"/>
        </w:rPr>
      </w:pPr>
      <w:r w:rsidRPr="008F3C58">
        <w:rPr>
          <w:lang w:val="en-US"/>
        </w:rPr>
        <w:t>The Academy offers the possibility of obtaining Digital Badges, which represent and certify the skills acquired by students through two types:</w:t>
      </w:r>
    </w:p>
    <w:p w14:paraId="03AB48B2" w14:textId="77777777" w:rsidR="008F3C58" w:rsidRPr="008F3C58" w:rsidRDefault="008F3C58" w:rsidP="008F3C58">
      <w:pPr>
        <w:numPr>
          <w:ilvl w:val="1"/>
          <w:numId w:val="3"/>
        </w:numPr>
        <w:spacing w:after="0"/>
        <w:jc w:val="both"/>
        <w:rPr>
          <w:lang w:val="en-US"/>
        </w:rPr>
      </w:pPr>
      <w:r w:rsidRPr="008F3C58">
        <w:rPr>
          <w:lang w:val="en-US"/>
        </w:rPr>
        <w:t>or Open Badges: they certify the completion of courses, projects or training activities.</w:t>
      </w:r>
    </w:p>
    <w:p w14:paraId="5D109028" w14:textId="77777777" w:rsidR="008F3C58" w:rsidRPr="008F3C58" w:rsidRDefault="008F3C58" w:rsidP="008F3C58">
      <w:pPr>
        <w:numPr>
          <w:ilvl w:val="1"/>
          <w:numId w:val="3"/>
        </w:numPr>
        <w:spacing w:after="0"/>
        <w:jc w:val="both"/>
        <w:rPr>
          <w:lang w:val="en-US"/>
        </w:rPr>
      </w:pPr>
      <w:r w:rsidRPr="008F3C58">
        <w:rPr>
          <w:lang w:val="en-US"/>
        </w:rPr>
        <w:t>or Competence Badges: they certify specific skills and document, in detail, the skills and evidence of learning achieved.</w:t>
      </w:r>
    </w:p>
    <w:p w14:paraId="01850E1F" w14:textId="756BC9EC" w:rsidR="008F3C58" w:rsidRPr="008F3C58" w:rsidRDefault="008F3C58" w:rsidP="008F3C58">
      <w:pPr>
        <w:numPr>
          <w:ilvl w:val="0"/>
          <w:numId w:val="3"/>
        </w:numPr>
        <w:spacing w:after="0"/>
        <w:jc w:val="both"/>
        <w:rPr>
          <w:b/>
          <w:bCs/>
          <w:lang w:val="en-US"/>
        </w:rPr>
      </w:pPr>
      <w:r w:rsidRPr="008F3C58">
        <w:rPr>
          <w:b/>
          <w:bCs/>
          <w:lang w:val="en-US"/>
        </w:rPr>
        <w:t>EABHES International Accreditation</w:t>
      </w:r>
    </w:p>
    <w:p w14:paraId="26E56501" w14:textId="77777777" w:rsidR="008F3C58" w:rsidRDefault="008F3C58" w:rsidP="008F3C58">
      <w:pPr>
        <w:spacing w:after="0"/>
        <w:ind w:left="720"/>
        <w:jc w:val="both"/>
        <w:rPr>
          <w:lang w:val="en-US"/>
        </w:rPr>
      </w:pPr>
      <w:r w:rsidRPr="008F3C58">
        <w:rPr>
          <w:lang w:val="en-US"/>
        </w:rPr>
        <w:t xml:space="preserve">NAD - Nuova Accademia del Design has started the EABHES (European Accreditation Board of Higher Education Schools) accreditation procedure, an international body that allows for the recognition of ECTS (European Credit Transfer System) training credits equivalent to CFUs in the Italian university system. </w:t>
      </w:r>
    </w:p>
    <w:p w14:paraId="49E148A7" w14:textId="6B8F3FDF" w:rsidR="00421E70" w:rsidRDefault="008F3C58" w:rsidP="008F3C58">
      <w:pPr>
        <w:spacing w:after="0"/>
        <w:ind w:left="720"/>
        <w:jc w:val="both"/>
        <w:rPr>
          <w:lang w:val="en-US"/>
        </w:rPr>
      </w:pPr>
      <w:r w:rsidRPr="008F3C58">
        <w:rPr>
          <w:lang w:val="en-US"/>
        </w:rPr>
        <w:t xml:space="preserve">Upon completion of the procedure, the three-year pathways will allow students to obtain 180 ECTS and earn the </w:t>
      </w:r>
      <w:r>
        <w:rPr>
          <w:lang w:val="en-US"/>
        </w:rPr>
        <w:t>B</w:t>
      </w:r>
      <w:r w:rsidRPr="008F3C58">
        <w:rPr>
          <w:lang w:val="en-US"/>
        </w:rPr>
        <w:t>achelor’s</w:t>
      </w:r>
      <w:r w:rsidRPr="008F3C58">
        <w:rPr>
          <w:lang w:val="en-US"/>
        </w:rPr>
        <w:t xml:space="preserve"> degree, with full European and international </w:t>
      </w:r>
      <w:r>
        <w:rPr>
          <w:lang w:val="en-US"/>
        </w:rPr>
        <w:t>expendability.</w:t>
      </w:r>
    </w:p>
    <w:p w14:paraId="1D24AD72" w14:textId="77777777" w:rsidR="008F3C58" w:rsidRPr="008F3C58" w:rsidRDefault="008F3C58" w:rsidP="008F3C58">
      <w:pPr>
        <w:spacing w:after="0"/>
        <w:ind w:left="720"/>
        <w:jc w:val="both"/>
        <w:rPr>
          <w:lang w:val="en-US"/>
        </w:rPr>
      </w:pPr>
    </w:p>
    <w:p w14:paraId="3460BD30" w14:textId="77777777" w:rsidR="008F3C58" w:rsidRPr="008F3C58" w:rsidRDefault="008F3C58" w:rsidP="008F3C58">
      <w:pPr>
        <w:spacing w:after="0"/>
        <w:jc w:val="both"/>
        <w:rPr>
          <w:b/>
          <w:bCs/>
          <w:lang w:val="en-US"/>
        </w:rPr>
      </w:pPr>
      <w:r w:rsidRPr="008F3C58">
        <w:rPr>
          <w:b/>
          <w:bCs/>
          <w:lang w:val="en-US"/>
        </w:rPr>
        <w:t>THE TRAINING OFFER</w:t>
      </w:r>
    </w:p>
    <w:p w14:paraId="21E8D37D" w14:textId="176C426B" w:rsidR="00421E70" w:rsidRPr="008F3C58" w:rsidRDefault="008F3C58" w:rsidP="008F3C58">
      <w:pPr>
        <w:spacing w:after="0"/>
        <w:jc w:val="both"/>
        <w:rPr>
          <w:lang w:val="en-US"/>
        </w:rPr>
      </w:pPr>
      <w:r w:rsidRPr="008F3C58">
        <w:rPr>
          <w:lang w:val="en-US"/>
        </w:rPr>
        <w:t>NAD - Nuova Accademia del Design</w:t>
      </w:r>
      <w:r>
        <w:rPr>
          <w:lang w:val="en-US"/>
        </w:rPr>
        <w:t xml:space="preserve"> training offer</w:t>
      </w:r>
      <w:r w:rsidRPr="008F3C58">
        <w:rPr>
          <w:lang w:val="en-US"/>
        </w:rPr>
        <w:t xml:space="preserve"> is structured to meet the needs of a constantly evolving market, with highly specialized paths oriented to the development of immediately applicable professional skills. Teaching combines a theoretical approach with a strong practical component, encouraging experiential learning through workshops, project work and collaborations with partner companies.</w:t>
      </w:r>
    </w:p>
    <w:p w14:paraId="6A50CB16" w14:textId="77777777" w:rsidR="008F3C58" w:rsidRPr="008F3C58" w:rsidRDefault="008F3C58" w:rsidP="008F3C58">
      <w:pPr>
        <w:spacing w:after="0"/>
        <w:jc w:val="both"/>
        <w:rPr>
          <w:b/>
          <w:bCs/>
          <w:lang w:val="en-US"/>
        </w:rPr>
      </w:pPr>
    </w:p>
    <w:p w14:paraId="720936F9" w14:textId="229A5EC9" w:rsidR="00421E70" w:rsidRPr="0005281F" w:rsidRDefault="008F3C58" w:rsidP="00E0681E">
      <w:pPr>
        <w:spacing w:after="0"/>
        <w:jc w:val="both"/>
      </w:pPr>
      <w:r w:rsidRPr="0005281F">
        <w:rPr>
          <w:b/>
          <w:bCs/>
        </w:rPr>
        <w:t>Pathways offered include</w:t>
      </w:r>
      <w:r w:rsidR="00421E70" w:rsidRPr="0005281F">
        <w:rPr>
          <w:b/>
          <w:bCs/>
        </w:rPr>
        <w:t>:</w:t>
      </w:r>
    </w:p>
    <w:p w14:paraId="5D7F9046" w14:textId="77777777" w:rsidR="0005281F" w:rsidRPr="0005281F" w:rsidRDefault="0005281F" w:rsidP="00AA271B">
      <w:pPr>
        <w:numPr>
          <w:ilvl w:val="0"/>
          <w:numId w:val="4"/>
        </w:numPr>
        <w:spacing w:after="0"/>
        <w:jc w:val="both"/>
        <w:rPr>
          <w:b/>
          <w:bCs/>
          <w:lang w:val="en-US"/>
        </w:rPr>
      </w:pPr>
      <w:r w:rsidRPr="0005281F">
        <w:rPr>
          <w:b/>
          <w:bCs/>
          <w:lang w:val="en-US"/>
        </w:rPr>
        <w:t>One year, two-year and three-year courses</w:t>
      </w:r>
    </w:p>
    <w:p w14:paraId="3CD00D36" w14:textId="77777777" w:rsidR="0005281F" w:rsidRPr="0005281F" w:rsidRDefault="0005281F" w:rsidP="0005281F">
      <w:pPr>
        <w:pStyle w:val="Paragrafoelenco"/>
        <w:spacing w:after="0"/>
        <w:jc w:val="both"/>
        <w:rPr>
          <w:lang w:val="en-US"/>
        </w:rPr>
      </w:pPr>
      <w:r w:rsidRPr="0005281F">
        <w:rPr>
          <w:lang w:val="en-US"/>
        </w:rPr>
        <w:t>Medium- and long-term programs designed to provide comprehensive preparation in the various design disciplines.</w:t>
      </w:r>
    </w:p>
    <w:p w14:paraId="475869A5" w14:textId="496D80F7" w:rsidR="00E0681E" w:rsidRPr="0005281F" w:rsidRDefault="0005281F" w:rsidP="00E0681E">
      <w:pPr>
        <w:numPr>
          <w:ilvl w:val="0"/>
          <w:numId w:val="4"/>
        </w:numPr>
        <w:spacing w:after="0"/>
        <w:jc w:val="both"/>
        <w:rPr>
          <w:lang w:val="en-US"/>
        </w:rPr>
      </w:pPr>
      <w:r w:rsidRPr="0005281F">
        <w:rPr>
          <w:b/>
          <w:bCs/>
          <w:lang w:val="en-US"/>
        </w:rPr>
        <w:t>Professional courses and short p</w:t>
      </w:r>
      <w:r>
        <w:rPr>
          <w:b/>
          <w:bCs/>
          <w:lang w:val="en-US"/>
        </w:rPr>
        <w:t xml:space="preserve">rograms </w:t>
      </w:r>
    </w:p>
    <w:p w14:paraId="04C61F2D" w14:textId="77777777" w:rsidR="0005281F" w:rsidRPr="0005281F" w:rsidRDefault="0005281F" w:rsidP="0005281F">
      <w:pPr>
        <w:pStyle w:val="Paragrafoelenco"/>
        <w:spacing w:after="0"/>
        <w:jc w:val="both"/>
        <w:rPr>
          <w:lang w:val="en-US"/>
        </w:rPr>
      </w:pPr>
      <w:r w:rsidRPr="0005281F">
        <w:rPr>
          <w:lang w:val="en-US"/>
        </w:rPr>
        <w:t>Intensive courses dedicated to professionals and students who wish to update or enhance their skills in a short period of time.</w:t>
      </w:r>
    </w:p>
    <w:p w14:paraId="1212F3C2" w14:textId="035A5DEF" w:rsidR="00E0681E" w:rsidRPr="00E0681E" w:rsidRDefault="00421E70" w:rsidP="00E0681E">
      <w:pPr>
        <w:numPr>
          <w:ilvl w:val="0"/>
          <w:numId w:val="4"/>
        </w:numPr>
        <w:spacing w:after="0"/>
        <w:jc w:val="both"/>
      </w:pPr>
      <w:r w:rsidRPr="00421E70">
        <w:rPr>
          <w:b/>
          <w:bCs/>
        </w:rPr>
        <w:t xml:space="preserve">Workshop </w:t>
      </w:r>
      <w:r w:rsidR="005E63A6">
        <w:rPr>
          <w:b/>
          <w:bCs/>
        </w:rPr>
        <w:t>and</w:t>
      </w:r>
      <w:r w:rsidRPr="00421E70">
        <w:rPr>
          <w:b/>
          <w:bCs/>
        </w:rPr>
        <w:t xml:space="preserve"> project work</w:t>
      </w:r>
    </w:p>
    <w:p w14:paraId="0805D3F7" w14:textId="5AD2ACA1" w:rsidR="00421E70" w:rsidRPr="005E63A6" w:rsidRDefault="005E63A6" w:rsidP="005E63A6">
      <w:pPr>
        <w:pStyle w:val="Paragrafoelenco"/>
        <w:numPr>
          <w:ilvl w:val="0"/>
          <w:numId w:val="4"/>
        </w:numPr>
        <w:spacing w:after="0"/>
        <w:jc w:val="both"/>
        <w:rPr>
          <w:lang w:val="en-US"/>
        </w:rPr>
      </w:pPr>
      <w:r w:rsidRPr="005E63A6">
        <w:rPr>
          <w:lang w:val="en-US"/>
        </w:rPr>
        <w:t>Practical activities carried out in collaboration with companies, design studios and industry realities, allowing students to confront themselves with concrete projects.</w:t>
      </w:r>
    </w:p>
    <w:p w14:paraId="1DDE48B5" w14:textId="6FF93072" w:rsidR="00E0681E" w:rsidRPr="00E0681E" w:rsidRDefault="00421E70" w:rsidP="00E0681E">
      <w:pPr>
        <w:numPr>
          <w:ilvl w:val="0"/>
          <w:numId w:val="4"/>
        </w:numPr>
        <w:spacing w:after="0"/>
        <w:jc w:val="both"/>
      </w:pPr>
      <w:r w:rsidRPr="00421E70">
        <w:rPr>
          <w:b/>
          <w:bCs/>
        </w:rPr>
        <w:t>Seminar</w:t>
      </w:r>
      <w:r w:rsidR="005E63A6">
        <w:rPr>
          <w:b/>
          <w:bCs/>
        </w:rPr>
        <w:t>s and</w:t>
      </w:r>
      <w:r w:rsidRPr="00421E70">
        <w:rPr>
          <w:b/>
          <w:bCs/>
        </w:rPr>
        <w:t xml:space="preserve"> masterclass</w:t>
      </w:r>
      <w:r w:rsidR="005E63A6">
        <w:rPr>
          <w:b/>
          <w:bCs/>
        </w:rPr>
        <w:t>es</w:t>
      </w:r>
    </w:p>
    <w:p w14:paraId="1EF93390" w14:textId="77777777" w:rsidR="005E63A6" w:rsidRPr="005E63A6" w:rsidRDefault="005E63A6" w:rsidP="005E63A6">
      <w:pPr>
        <w:pStyle w:val="Paragrafoelenco"/>
        <w:spacing w:after="0"/>
        <w:jc w:val="both"/>
        <w:rPr>
          <w:lang w:val="en-US"/>
        </w:rPr>
      </w:pPr>
      <w:r w:rsidRPr="005E63A6">
        <w:rPr>
          <w:lang w:val="en-US"/>
        </w:rPr>
        <w:t>Thematic meetings with experts, professionals and companies for in-depth study of specific topics and continuous updating.</w:t>
      </w:r>
    </w:p>
    <w:p w14:paraId="2665700E" w14:textId="77777777" w:rsidR="008F3C58" w:rsidRPr="008F3C58" w:rsidRDefault="008F3C58" w:rsidP="008F3C58">
      <w:pPr>
        <w:spacing w:after="0"/>
        <w:jc w:val="both"/>
        <w:rPr>
          <w:lang w:val="en-US"/>
        </w:rPr>
      </w:pPr>
    </w:p>
    <w:p w14:paraId="5CFFF409" w14:textId="1C888841" w:rsidR="008F3C58" w:rsidRPr="008F3C58" w:rsidRDefault="008F3C58" w:rsidP="008F3C58">
      <w:pPr>
        <w:spacing w:after="0"/>
        <w:jc w:val="both"/>
        <w:rPr>
          <w:lang w:val="en-US"/>
        </w:rPr>
      </w:pPr>
      <w:r w:rsidRPr="008F3C58">
        <w:rPr>
          <w:lang w:val="en-US"/>
        </w:rPr>
        <w:t>The offer is divided into different disciplinary areas, including: Interior Design, Graphic and Visual Design, Fashion Design, Fashion Communication, Green Design, Brand Management, CGI &amp; 3D Design, Digital Marketing and Communication.</w:t>
      </w:r>
    </w:p>
    <w:p w14:paraId="0541923D" w14:textId="77777777" w:rsidR="00421E70" w:rsidRPr="008F3C58" w:rsidRDefault="00421E70" w:rsidP="009643A5">
      <w:pPr>
        <w:spacing w:after="0"/>
        <w:jc w:val="both"/>
        <w:rPr>
          <w:lang w:val="en-US"/>
        </w:rPr>
      </w:pPr>
    </w:p>
    <w:p w14:paraId="2381E041" w14:textId="77777777" w:rsidR="005E63A6" w:rsidRDefault="005E63A6" w:rsidP="009643A5">
      <w:pPr>
        <w:spacing w:after="0"/>
        <w:jc w:val="both"/>
        <w:rPr>
          <w:b/>
          <w:bCs/>
          <w:sz w:val="28"/>
          <w:szCs w:val="28"/>
        </w:rPr>
      </w:pPr>
    </w:p>
    <w:p w14:paraId="1E5B75BC" w14:textId="699A0A13" w:rsidR="00421E70" w:rsidRPr="00421E70" w:rsidRDefault="00421E70" w:rsidP="009643A5">
      <w:pPr>
        <w:spacing w:after="0"/>
        <w:jc w:val="both"/>
        <w:rPr>
          <w:sz w:val="28"/>
          <w:szCs w:val="28"/>
        </w:rPr>
      </w:pPr>
      <w:r w:rsidRPr="00421E70">
        <w:rPr>
          <w:b/>
          <w:bCs/>
          <w:sz w:val="28"/>
          <w:szCs w:val="28"/>
        </w:rPr>
        <w:lastRenderedPageBreak/>
        <w:t xml:space="preserve">NETWORK </w:t>
      </w:r>
      <w:r w:rsidR="005E63A6">
        <w:rPr>
          <w:b/>
          <w:bCs/>
          <w:sz w:val="28"/>
          <w:szCs w:val="28"/>
        </w:rPr>
        <w:t>AND COLLABORATIONS</w:t>
      </w:r>
    </w:p>
    <w:p w14:paraId="48993065" w14:textId="42F48D89" w:rsidR="005E63A6" w:rsidRDefault="005E63A6" w:rsidP="005E63A6">
      <w:pPr>
        <w:spacing w:after="0"/>
        <w:jc w:val="both"/>
        <w:rPr>
          <w:lang w:val="en-US"/>
        </w:rPr>
      </w:pPr>
      <w:r w:rsidRPr="005E63A6">
        <w:rPr>
          <w:lang w:val="en-US"/>
        </w:rPr>
        <w:t>NAD promotes constant interaction with the business and professional fabric through a wide network of companies, design studios, communication agencies and cultural institutions, which actively participate in educational activities, special projects and events promoted by the academy.</w:t>
      </w:r>
    </w:p>
    <w:p w14:paraId="3AE6ABEB" w14:textId="21A6878A" w:rsidR="005E63A6" w:rsidRPr="005E63A6" w:rsidRDefault="005E63A6" w:rsidP="005E63A6">
      <w:pPr>
        <w:spacing w:after="0"/>
        <w:jc w:val="both"/>
        <w:rPr>
          <w:lang w:val="en-US"/>
        </w:rPr>
      </w:pPr>
      <w:r w:rsidRPr="005E63A6">
        <w:rPr>
          <w:lang w:val="en-US"/>
        </w:rPr>
        <w:t>Active collaborations enable students to:</w:t>
      </w:r>
    </w:p>
    <w:p w14:paraId="2E247FE3" w14:textId="77777777" w:rsidR="005E63A6" w:rsidRPr="005E63A6" w:rsidRDefault="005E63A6" w:rsidP="009643A5">
      <w:pPr>
        <w:numPr>
          <w:ilvl w:val="0"/>
          <w:numId w:val="5"/>
        </w:numPr>
        <w:spacing w:after="0"/>
        <w:jc w:val="both"/>
        <w:rPr>
          <w:lang w:val="en-US"/>
        </w:rPr>
      </w:pPr>
      <w:r w:rsidRPr="005E63A6">
        <w:rPr>
          <w:lang w:val="en-US"/>
        </w:rPr>
        <w:t>Confront real projects and company case histories</w:t>
      </w:r>
    </w:p>
    <w:p w14:paraId="09D7AC75" w14:textId="77777777" w:rsidR="005E63A6" w:rsidRPr="005E63A6" w:rsidRDefault="005E63A6" w:rsidP="009643A5">
      <w:pPr>
        <w:numPr>
          <w:ilvl w:val="0"/>
          <w:numId w:val="5"/>
        </w:numPr>
        <w:spacing w:after="0"/>
        <w:jc w:val="both"/>
        <w:rPr>
          <w:lang w:val="en-US"/>
        </w:rPr>
      </w:pPr>
      <w:r w:rsidRPr="005E63A6">
        <w:rPr>
          <w:lang w:val="en-US"/>
        </w:rPr>
        <w:t>Participate in project work commissioned by partner companies</w:t>
      </w:r>
    </w:p>
    <w:p w14:paraId="24172DDD" w14:textId="315CF25A" w:rsidR="005E63A6" w:rsidRDefault="005E63A6" w:rsidP="009643A5">
      <w:pPr>
        <w:numPr>
          <w:ilvl w:val="0"/>
          <w:numId w:val="5"/>
        </w:numPr>
        <w:spacing w:after="0"/>
        <w:jc w:val="both"/>
        <w:rPr>
          <w:lang w:val="en-US"/>
        </w:rPr>
      </w:pPr>
      <w:r w:rsidRPr="005E63A6">
        <w:rPr>
          <w:lang w:val="en-US"/>
        </w:rPr>
        <w:t>Undertake career guidance and job placement paths</w:t>
      </w:r>
    </w:p>
    <w:p w14:paraId="55CA2748" w14:textId="12BB067D" w:rsidR="005E63A6" w:rsidRPr="005E63A6" w:rsidRDefault="005E63A6" w:rsidP="009643A5">
      <w:pPr>
        <w:numPr>
          <w:ilvl w:val="0"/>
          <w:numId w:val="5"/>
        </w:numPr>
        <w:spacing w:after="0"/>
        <w:jc w:val="both"/>
        <w:rPr>
          <w:lang w:val="en-US"/>
        </w:rPr>
      </w:pPr>
      <w:r w:rsidRPr="005E63A6">
        <w:rPr>
          <w:lang w:val="en-US"/>
        </w:rPr>
        <w:t xml:space="preserve">Build an initial network of relationships with the </w:t>
      </w:r>
      <w:r>
        <w:rPr>
          <w:lang w:val="en-US"/>
        </w:rPr>
        <w:t>working world</w:t>
      </w:r>
    </w:p>
    <w:p w14:paraId="44519BE2" w14:textId="427978E1" w:rsidR="00421E70" w:rsidRPr="005E63A6" w:rsidRDefault="00421E70" w:rsidP="009643A5">
      <w:pPr>
        <w:spacing w:after="0"/>
        <w:jc w:val="both"/>
        <w:rPr>
          <w:lang w:val="en-US"/>
        </w:rPr>
      </w:pPr>
    </w:p>
    <w:p w14:paraId="2C860A08" w14:textId="4BAEA219" w:rsidR="00421E70" w:rsidRPr="00421E70" w:rsidRDefault="005E63A6" w:rsidP="009643A5">
      <w:pPr>
        <w:spacing w:after="0"/>
        <w:jc w:val="both"/>
        <w:rPr>
          <w:sz w:val="28"/>
          <w:szCs w:val="28"/>
        </w:rPr>
      </w:pPr>
      <w:r>
        <w:rPr>
          <w:b/>
          <w:bCs/>
          <w:sz w:val="28"/>
          <w:szCs w:val="28"/>
        </w:rPr>
        <w:t>SOME NUMBERS</w:t>
      </w:r>
    </w:p>
    <w:p w14:paraId="2D3B9BDD" w14:textId="7B41059E" w:rsidR="00421E70" w:rsidRPr="005E63A6" w:rsidRDefault="005E63A6" w:rsidP="009643A5">
      <w:pPr>
        <w:numPr>
          <w:ilvl w:val="0"/>
          <w:numId w:val="6"/>
        </w:numPr>
        <w:spacing w:after="0"/>
        <w:jc w:val="both"/>
        <w:rPr>
          <w:lang w:val="en-US"/>
        </w:rPr>
      </w:pPr>
      <w:r w:rsidRPr="005E63A6">
        <w:rPr>
          <w:lang w:val="en-US"/>
        </w:rPr>
        <w:t>More than</w:t>
      </w:r>
      <w:r w:rsidR="00421E70" w:rsidRPr="005E63A6">
        <w:rPr>
          <w:lang w:val="en-US"/>
        </w:rPr>
        <w:t xml:space="preserve"> </w:t>
      </w:r>
      <w:r w:rsidR="00421E70" w:rsidRPr="005E63A6">
        <w:rPr>
          <w:b/>
          <w:bCs/>
          <w:lang w:val="en-US"/>
        </w:rPr>
        <w:t xml:space="preserve">15 </w:t>
      </w:r>
      <w:r w:rsidRPr="005E63A6">
        <w:rPr>
          <w:b/>
          <w:bCs/>
          <w:lang w:val="en-US"/>
        </w:rPr>
        <w:t>years of experience</w:t>
      </w:r>
      <w:r w:rsidR="00421E70" w:rsidRPr="005E63A6">
        <w:rPr>
          <w:lang w:val="en-US"/>
        </w:rPr>
        <w:t xml:space="preserve"> </w:t>
      </w:r>
      <w:r w:rsidRPr="005E63A6">
        <w:rPr>
          <w:lang w:val="en-US"/>
        </w:rPr>
        <w:t>i</w:t>
      </w:r>
      <w:r>
        <w:rPr>
          <w:lang w:val="en-US"/>
        </w:rPr>
        <w:t>n specialized training in design</w:t>
      </w:r>
    </w:p>
    <w:p w14:paraId="62D747A6" w14:textId="331098BD" w:rsidR="00421E70" w:rsidRPr="005E63A6" w:rsidRDefault="005E63A6" w:rsidP="005E63A6">
      <w:pPr>
        <w:numPr>
          <w:ilvl w:val="0"/>
          <w:numId w:val="6"/>
        </w:numPr>
        <w:spacing w:after="0"/>
        <w:jc w:val="both"/>
        <w:rPr>
          <w:lang w:val="en-US"/>
        </w:rPr>
      </w:pPr>
      <w:r w:rsidRPr="005E63A6">
        <w:rPr>
          <w:lang w:val="en-US"/>
        </w:rPr>
        <w:t>More than</w:t>
      </w:r>
      <w:r w:rsidR="00421E70" w:rsidRPr="005E63A6">
        <w:rPr>
          <w:lang w:val="en-US"/>
        </w:rPr>
        <w:t xml:space="preserve"> </w:t>
      </w:r>
      <w:r w:rsidR="00421E70" w:rsidRPr="005E63A6">
        <w:rPr>
          <w:b/>
          <w:bCs/>
          <w:lang w:val="en-US"/>
        </w:rPr>
        <w:t xml:space="preserve">100 </w:t>
      </w:r>
      <w:r w:rsidRPr="005E63A6">
        <w:rPr>
          <w:b/>
          <w:bCs/>
          <w:lang w:val="en-US"/>
        </w:rPr>
        <w:t>professors and professio</w:t>
      </w:r>
      <w:r>
        <w:rPr>
          <w:b/>
          <w:bCs/>
          <w:lang w:val="en-US"/>
        </w:rPr>
        <w:t>n</w:t>
      </w:r>
      <w:r w:rsidRPr="005E63A6">
        <w:rPr>
          <w:b/>
          <w:bCs/>
          <w:lang w:val="en-US"/>
        </w:rPr>
        <w:t>als</w:t>
      </w:r>
      <w:r w:rsidR="00421E70" w:rsidRPr="005E63A6">
        <w:rPr>
          <w:lang w:val="en-US"/>
        </w:rPr>
        <w:t xml:space="preserve"> </w:t>
      </w:r>
      <w:r w:rsidRPr="005E63A6">
        <w:rPr>
          <w:lang w:val="en-US"/>
        </w:rPr>
        <w:t>a</w:t>
      </w:r>
      <w:r>
        <w:rPr>
          <w:lang w:val="en-US"/>
        </w:rPr>
        <w:t>ctive</w:t>
      </w:r>
      <w:r w:rsidRPr="005E63A6">
        <w:rPr>
          <w:lang w:val="en-US"/>
        </w:rPr>
        <w:t xml:space="preserve"> in their own sectors</w:t>
      </w:r>
    </w:p>
    <w:p w14:paraId="353C4C65" w14:textId="77777777" w:rsidR="00A40D0B" w:rsidRDefault="005E63A6" w:rsidP="009643A5">
      <w:pPr>
        <w:numPr>
          <w:ilvl w:val="0"/>
          <w:numId w:val="6"/>
        </w:numPr>
        <w:spacing w:after="0"/>
        <w:jc w:val="both"/>
        <w:rPr>
          <w:lang w:val="en-US"/>
        </w:rPr>
      </w:pPr>
      <w:r w:rsidRPr="005E63A6">
        <w:rPr>
          <w:lang w:val="en-US"/>
        </w:rPr>
        <w:t xml:space="preserve">More than </w:t>
      </w:r>
      <w:r w:rsidRPr="00A40D0B">
        <w:rPr>
          <w:b/>
          <w:bCs/>
          <w:lang w:val="en-US"/>
        </w:rPr>
        <w:t>30 active training</w:t>
      </w:r>
      <w:r w:rsidRPr="005E63A6">
        <w:rPr>
          <w:lang w:val="en-US"/>
        </w:rPr>
        <w:t xml:space="preserve"> tracks including one-year, two-year, three-year and vocational courses</w:t>
      </w:r>
    </w:p>
    <w:p w14:paraId="702C5C61" w14:textId="2424AC3B" w:rsidR="00A40D0B" w:rsidRDefault="00A40D0B" w:rsidP="009643A5">
      <w:pPr>
        <w:numPr>
          <w:ilvl w:val="0"/>
          <w:numId w:val="6"/>
        </w:numPr>
        <w:spacing w:after="0"/>
        <w:jc w:val="both"/>
        <w:rPr>
          <w:lang w:val="en-US"/>
        </w:rPr>
      </w:pPr>
      <w:r w:rsidRPr="00A40D0B">
        <w:rPr>
          <w:lang w:val="en-US"/>
        </w:rPr>
        <w:t xml:space="preserve">A network of more than </w:t>
      </w:r>
      <w:r w:rsidRPr="00A40D0B">
        <w:rPr>
          <w:b/>
          <w:bCs/>
          <w:lang w:val="en-US"/>
        </w:rPr>
        <w:t>150 companies and partners</w:t>
      </w:r>
      <w:r w:rsidRPr="00A40D0B">
        <w:rPr>
          <w:lang w:val="en-US"/>
        </w:rPr>
        <w:t xml:space="preserve"> involved in training projects and institutional events</w:t>
      </w:r>
    </w:p>
    <w:p w14:paraId="2DF00989" w14:textId="517A1AEF" w:rsidR="00A40D0B" w:rsidRDefault="00A40D0B" w:rsidP="009643A5">
      <w:pPr>
        <w:numPr>
          <w:ilvl w:val="0"/>
          <w:numId w:val="6"/>
        </w:numPr>
        <w:spacing w:after="0"/>
        <w:jc w:val="both"/>
        <w:rPr>
          <w:lang w:val="en-US"/>
        </w:rPr>
      </w:pPr>
      <w:r w:rsidRPr="00A40D0B">
        <w:rPr>
          <w:lang w:val="en-US"/>
        </w:rPr>
        <w:t xml:space="preserve">More than </w:t>
      </w:r>
      <w:r w:rsidRPr="00A40D0B">
        <w:rPr>
          <w:b/>
          <w:bCs/>
          <w:lang w:val="en-US"/>
        </w:rPr>
        <w:t>3,500 students</w:t>
      </w:r>
      <w:r w:rsidRPr="00A40D0B">
        <w:rPr>
          <w:lang w:val="en-US"/>
        </w:rPr>
        <w:t xml:space="preserve"> trained over the years</w:t>
      </w:r>
    </w:p>
    <w:p w14:paraId="1B22A3D2" w14:textId="498D6C21" w:rsidR="00421E70" w:rsidRPr="00A40D0B" w:rsidRDefault="00421E70" w:rsidP="00A378EB">
      <w:pPr>
        <w:spacing w:after="0"/>
        <w:jc w:val="both"/>
        <w:rPr>
          <w:lang w:val="en-US"/>
        </w:rPr>
      </w:pPr>
    </w:p>
    <w:p w14:paraId="155A34D1" w14:textId="77777777" w:rsidR="00A378EB" w:rsidRPr="00A40D0B" w:rsidRDefault="00A378EB" w:rsidP="00A378EB">
      <w:pPr>
        <w:spacing w:after="0"/>
        <w:jc w:val="both"/>
        <w:rPr>
          <w:lang w:val="en-US"/>
        </w:rPr>
      </w:pPr>
    </w:p>
    <w:p w14:paraId="64B45C23" w14:textId="77777777" w:rsidR="00A378EB" w:rsidRPr="00A378EB" w:rsidRDefault="00A378EB" w:rsidP="00A378EB">
      <w:pPr>
        <w:spacing w:after="0" w:line="256" w:lineRule="auto"/>
        <w:jc w:val="both"/>
        <w:rPr>
          <w:rFonts w:eastAsia="Calibri" w:cs="Times New Roman"/>
          <w:b/>
          <w:bCs/>
          <w:kern w:val="0"/>
          <w14:ligatures w14:val="none"/>
        </w:rPr>
      </w:pPr>
      <w:r w:rsidRPr="00A378EB">
        <w:rPr>
          <w:rFonts w:eastAsia="Calibri" w:cs="Times New Roman"/>
          <w:b/>
          <w:bCs/>
          <w:kern w:val="0"/>
          <w14:ligatures w14:val="none"/>
        </w:rPr>
        <w:t>NAD – Nuova Accademia del Design</w:t>
      </w:r>
    </w:p>
    <w:p w14:paraId="763F9D0D" w14:textId="77777777" w:rsidR="00A378EB" w:rsidRPr="00A378EB" w:rsidRDefault="00A378EB" w:rsidP="00A378EB">
      <w:pPr>
        <w:spacing w:after="0" w:line="256" w:lineRule="auto"/>
        <w:jc w:val="both"/>
        <w:rPr>
          <w:rFonts w:eastAsia="Calibri" w:cs="Times New Roman"/>
          <w:kern w:val="0"/>
          <w14:ligatures w14:val="none"/>
        </w:rPr>
      </w:pPr>
      <w:r w:rsidRPr="00A378EB">
        <w:rPr>
          <w:rFonts w:eastAsia="Calibri" w:cs="Times New Roman"/>
          <w:kern w:val="0"/>
          <w14:ligatures w14:val="none"/>
        </w:rPr>
        <w:t>Via Santa Teresa 2 – 37135 Verona (VR)</w:t>
      </w:r>
    </w:p>
    <w:p w14:paraId="017902F9" w14:textId="77777777" w:rsidR="00A378EB" w:rsidRPr="00A378EB" w:rsidRDefault="00A40D0B" w:rsidP="00A378EB">
      <w:pPr>
        <w:spacing w:after="0" w:line="256" w:lineRule="auto"/>
        <w:jc w:val="both"/>
        <w:rPr>
          <w:rFonts w:eastAsia="Calibri" w:cs="Times New Roman"/>
          <w:kern w:val="0"/>
          <w14:ligatures w14:val="none"/>
        </w:rPr>
      </w:pPr>
      <w:hyperlink r:id="rId8" w:history="1">
        <w:r w:rsidR="00A378EB" w:rsidRPr="00A378EB">
          <w:rPr>
            <w:rFonts w:eastAsia="Calibri" w:cs="Times New Roman"/>
            <w:color w:val="0563C1"/>
            <w:kern w:val="0"/>
            <w:u w:val="single"/>
            <w14:ligatures w14:val="none"/>
          </w:rPr>
          <w:t>accademiadeldesign.com</w:t>
        </w:r>
      </w:hyperlink>
      <w:r w:rsidR="00A378EB" w:rsidRPr="00A378EB">
        <w:rPr>
          <w:rFonts w:eastAsia="Calibri" w:cs="Times New Roman"/>
          <w:kern w:val="0"/>
          <w14:ligatures w14:val="none"/>
        </w:rPr>
        <w:t xml:space="preserve"> </w:t>
      </w:r>
    </w:p>
    <w:p w14:paraId="1A73B8B1" w14:textId="77777777" w:rsidR="00A378EB" w:rsidRPr="00A378EB" w:rsidRDefault="00A40D0B" w:rsidP="00A378EB">
      <w:pPr>
        <w:spacing w:after="0" w:line="256" w:lineRule="auto"/>
        <w:jc w:val="both"/>
        <w:rPr>
          <w:rFonts w:eastAsia="Calibri" w:cs="Times New Roman"/>
          <w:kern w:val="0"/>
          <w14:ligatures w14:val="none"/>
        </w:rPr>
      </w:pPr>
      <w:hyperlink r:id="rId9" w:history="1">
        <w:r w:rsidR="00A378EB" w:rsidRPr="00A378EB">
          <w:rPr>
            <w:rFonts w:eastAsia="Calibri" w:cs="Times New Roman"/>
            <w:color w:val="0563C1"/>
            <w:kern w:val="0"/>
            <w:u w:val="single"/>
            <w14:ligatures w14:val="none"/>
          </w:rPr>
          <w:t>info@hdemygroup.com</w:t>
        </w:r>
      </w:hyperlink>
      <w:r w:rsidR="00A378EB" w:rsidRPr="00A378EB">
        <w:rPr>
          <w:rFonts w:eastAsia="Calibri" w:cs="Times New Roman"/>
          <w:kern w:val="0"/>
          <w14:ligatures w14:val="none"/>
        </w:rPr>
        <w:t xml:space="preserve"> </w:t>
      </w:r>
    </w:p>
    <w:p w14:paraId="6481148C" w14:textId="77777777" w:rsidR="00A378EB" w:rsidRPr="00A378EB" w:rsidRDefault="00A378EB" w:rsidP="00A378EB">
      <w:pPr>
        <w:spacing w:after="0" w:line="256" w:lineRule="auto"/>
        <w:jc w:val="both"/>
        <w:rPr>
          <w:rFonts w:eastAsia="Calibri" w:cs="Times New Roman"/>
          <w:kern w:val="0"/>
          <w14:ligatures w14:val="none"/>
        </w:rPr>
      </w:pPr>
      <w:r w:rsidRPr="00A378EB">
        <w:rPr>
          <w:rFonts w:eastAsia="Calibri" w:cs="Times New Roman"/>
          <w:kern w:val="0"/>
          <w14:ligatures w14:val="none"/>
        </w:rPr>
        <w:t>+39 045 58 24 48</w:t>
      </w:r>
    </w:p>
    <w:p w14:paraId="46FE37AE" w14:textId="77777777" w:rsidR="00A378EB" w:rsidRPr="00A378EB" w:rsidRDefault="00A378EB" w:rsidP="00A378EB">
      <w:pPr>
        <w:spacing w:after="0" w:line="256" w:lineRule="auto"/>
        <w:jc w:val="both"/>
        <w:rPr>
          <w:rFonts w:eastAsia="Calibri" w:cs="Times New Roman"/>
          <w:kern w:val="0"/>
          <w14:ligatures w14:val="none"/>
        </w:rPr>
      </w:pPr>
    </w:p>
    <w:p w14:paraId="21AAF743" w14:textId="6229EAD2" w:rsidR="00A378EB" w:rsidRPr="00A40D0B" w:rsidRDefault="00A40D0B" w:rsidP="00A378EB">
      <w:pPr>
        <w:spacing w:after="0" w:line="256" w:lineRule="auto"/>
        <w:jc w:val="right"/>
        <w:rPr>
          <w:rFonts w:eastAsia="Calibri" w:cs="Times New Roman"/>
          <w:kern w:val="0"/>
          <w:lang w:val="en-US"/>
          <w14:ligatures w14:val="none"/>
        </w:rPr>
      </w:pPr>
      <w:r w:rsidRPr="00A40D0B">
        <w:rPr>
          <w:rFonts w:eastAsia="Calibri" w:cs="Times New Roman"/>
          <w:kern w:val="0"/>
          <w:lang w:val="en-US"/>
          <w14:ligatures w14:val="none"/>
        </w:rPr>
        <w:t>For press inquiries and p</w:t>
      </w:r>
      <w:r>
        <w:rPr>
          <w:rFonts w:eastAsia="Calibri" w:cs="Times New Roman"/>
          <w:kern w:val="0"/>
          <w:lang w:val="en-US"/>
          <w14:ligatures w14:val="none"/>
        </w:rPr>
        <w:t>ersonalized interviews:</w:t>
      </w:r>
      <w:bookmarkStart w:id="0" w:name="_GoBack"/>
      <w:bookmarkEnd w:id="0"/>
    </w:p>
    <w:p w14:paraId="36DC9224" w14:textId="77777777" w:rsidR="00A378EB" w:rsidRPr="00A40D0B" w:rsidRDefault="00A378EB" w:rsidP="00A378EB">
      <w:pPr>
        <w:spacing w:after="0" w:line="256" w:lineRule="auto"/>
        <w:jc w:val="right"/>
        <w:rPr>
          <w:rFonts w:eastAsia="Calibri" w:cs="Times New Roman"/>
          <w:kern w:val="0"/>
          <w:lang w:val="en-US"/>
          <w14:ligatures w14:val="none"/>
        </w:rPr>
      </w:pPr>
    </w:p>
    <w:p w14:paraId="46DF4FE3" w14:textId="77777777" w:rsidR="00A378EB" w:rsidRPr="00A378EB" w:rsidRDefault="00A378EB" w:rsidP="00A378EB">
      <w:pPr>
        <w:spacing w:after="0" w:line="256" w:lineRule="auto"/>
        <w:jc w:val="right"/>
        <w:rPr>
          <w:rFonts w:eastAsia="Calibri" w:cs="Times New Roman"/>
          <w:b/>
          <w:bCs/>
          <w:kern w:val="0"/>
          <w14:ligatures w14:val="none"/>
        </w:rPr>
      </w:pPr>
      <w:r w:rsidRPr="00A378EB">
        <w:rPr>
          <w:rFonts w:eastAsia="Calibri" w:cs="Times New Roman"/>
          <w:b/>
          <w:bCs/>
          <w:kern w:val="0"/>
          <w14:ligatures w14:val="none"/>
        </w:rPr>
        <w:t>OGS PR &amp; COMMUNICATION</w:t>
      </w:r>
    </w:p>
    <w:p w14:paraId="00088505" w14:textId="77777777" w:rsidR="00A378EB" w:rsidRPr="00A378EB" w:rsidRDefault="00A378EB" w:rsidP="00A378EB">
      <w:pPr>
        <w:spacing w:after="0" w:line="256" w:lineRule="auto"/>
        <w:jc w:val="right"/>
        <w:rPr>
          <w:rFonts w:eastAsia="Calibri" w:cs="Times New Roman"/>
          <w:kern w:val="0"/>
          <w14:ligatures w14:val="none"/>
        </w:rPr>
      </w:pPr>
      <w:r w:rsidRPr="00A378EB">
        <w:rPr>
          <w:rFonts w:eastAsia="Calibri" w:cs="Times New Roman"/>
          <w:kern w:val="0"/>
          <w14:ligatures w14:val="none"/>
        </w:rPr>
        <w:t>Via Francesco Koristka 3 - 20154 Milano (MI)</w:t>
      </w:r>
    </w:p>
    <w:p w14:paraId="61E3C437" w14:textId="77777777" w:rsidR="00A378EB" w:rsidRPr="00A378EB" w:rsidRDefault="00A40D0B" w:rsidP="00A378EB">
      <w:pPr>
        <w:spacing w:after="0" w:line="256" w:lineRule="auto"/>
        <w:jc w:val="right"/>
        <w:rPr>
          <w:rFonts w:eastAsia="Calibri" w:cs="Times New Roman"/>
          <w:kern w:val="0"/>
          <w:lang w:val="fr-FR"/>
          <w14:ligatures w14:val="none"/>
        </w:rPr>
      </w:pPr>
      <w:hyperlink r:id="rId10" w:history="1">
        <w:r w:rsidR="00A378EB" w:rsidRPr="00A378EB">
          <w:rPr>
            <w:rFonts w:eastAsia="Calibri" w:cs="Times New Roman"/>
            <w:color w:val="0563C1"/>
            <w:kern w:val="0"/>
            <w:u w:val="single"/>
            <w:lang w:val="fr-FR"/>
            <w14:ligatures w14:val="none"/>
          </w:rPr>
          <w:t>www.ogscommunication.com</w:t>
        </w:r>
      </w:hyperlink>
      <w:r w:rsidR="00A378EB" w:rsidRPr="00A378EB">
        <w:rPr>
          <w:rFonts w:eastAsia="Calibri" w:cs="Times New Roman"/>
          <w:kern w:val="0"/>
          <w:lang w:val="fr-FR"/>
          <w14:ligatures w14:val="none"/>
        </w:rPr>
        <w:t xml:space="preserve"> - </w:t>
      </w:r>
      <w:hyperlink r:id="rId11" w:history="1">
        <w:r w:rsidR="00A378EB" w:rsidRPr="00A378EB">
          <w:rPr>
            <w:rFonts w:eastAsia="Calibri" w:cs="Times New Roman"/>
            <w:color w:val="0563C1"/>
            <w:kern w:val="0"/>
            <w:u w:val="single"/>
            <w:lang w:val="fr-FR"/>
            <w14:ligatures w14:val="none"/>
          </w:rPr>
          <w:t>press.ogscommunication.com</w:t>
        </w:r>
      </w:hyperlink>
    </w:p>
    <w:p w14:paraId="79EB630C" w14:textId="77777777" w:rsidR="00A378EB" w:rsidRPr="00A378EB" w:rsidRDefault="00A40D0B" w:rsidP="00A378EB">
      <w:pPr>
        <w:spacing w:after="0" w:line="256" w:lineRule="auto"/>
        <w:jc w:val="right"/>
        <w:rPr>
          <w:rFonts w:eastAsia="Calibri" w:cs="Times New Roman"/>
          <w:kern w:val="0"/>
          <w14:ligatures w14:val="none"/>
        </w:rPr>
      </w:pPr>
      <w:hyperlink r:id="rId12" w:history="1">
        <w:r w:rsidR="00A378EB" w:rsidRPr="00A378EB">
          <w:rPr>
            <w:rFonts w:eastAsia="Calibri" w:cs="Times New Roman"/>
            <w:color w:val="0563C1"/>
            <w:kern w:val="0"/>
            <w:u w:val="single"/>
            <w14:ligatures w14:val="none"/>
          </w:rPr>
          <w:t>info@ogscommunication.com</w:t>
        </w:r>
      </w:hyperlink>
    </w:p>
    <w:p w14:paraId="5643AE81" w14:textId="77777777" w:rsidR="00A378EB" w:rsidRPr="00A378EB" w:rsidRDefault="00A378EB" w:rsidP="00A378EB">
      <w:pPr>
        <w:spacing w:after="0" w:line="256" w:lineRule="auto"/>
        <w:jc w:val="right"/>
        <w:rPr>
          <w:rFonts w:eastAsia="Calibri" w:cs="Times New Roman"/>
          <w:kern w:val="0"/>
          <w14:ligatures w14:val="none"/>
        </w:rPr>
      </w:pPr>
      <w:r w:rsidRPr="00A378EB">
        <w:rPr>
          <w:rFonts w:eastAsia="Calibri" w:cs="Times New Roman"/>
          <w:kern w:val="0"/>
          <w14:ligatures w14:val="none"/>
        </w:rPr>
        <w:t>+39 02 34 50610</w:t>
      </w:r>
    </w:p>
    <w:p w14:paraId="2CA9F399" w14:textId="77777777" w:rsidR="00A378EB" w:rsidRPr="00A378EB" w:rsidRDefault="00A378EB"/>
    <w:sectPr w:rsidR="00A378EB" w:rsidRPr="00A378E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7684D"/>
    <w:multiLevelType w:val="multilevel"/>
    <w:tmpl w:val="3262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B6BBA"/>
    <w:multiLevelType w:val="hybridMultilevel"/>
    <w:tmpl w:val="C8BA07BC"/>
    <w:lvl w:ilvl="0" w:tplc="195C6608">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875311"/>
    <w:multiLevelType w:val="multilevel"/>
    <w:tmpl w:val="D3E0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D561E4"/>
    <w:multiLevelType w:val="multilevel"/>
    <w:tmpl w:val="6F988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1137D8"/>
    <w:multiLevelType w:val="multilevel"/>
    <w:tmpl w:val="0BD4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ED7C4F"/>
    <w:multiLevelType w:val="multilevel"/>
    <w:tmpl w:val="7148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12"/>
    <w:rsid w:val="0005281F"/>
    <w:rsid w:val="000678FB"/>
    <w:rsid w:val="0007432C"/>
    <w:rsid w:val="00157A12"/>
    <w:rsid w:val="001A2494"/>
    <w:rsid w:val="001B35D2"/>
    <w:rsid w:val="00203C0B"/>
    <w:rsid w:val="002B2AB7"/>
    <w:rsid w:val="003B6EFF"/>
    <w:rsid w:val="00421E70"/>
    <w:rsid w:val="00553B3A"/>
    <w:rsid w:val="0058524C"/>
    <w:rsid w:val="005C6600"/>
    <w:rsid w:val="005E63A6"/>
    <w:rsid w:val="007C18E5"/>
    <w:rsid w:val="008F3C58"/>
    <w:rsid w:val="0091232D"/>
    <w:rsid w:val="009643A5"/>
    <w:rsid w:val="0099526E"/>
    <w:rsid w:val="009A7965"/>
    <w:rsid w:val="00A378EB"/>
    <w:rsid w:val="00A40D0B"/>
    <w:rsid w:val="00A6584F"/>
    <w:rsid w:val="00A8795F"/>
    <w:rsid w:val="00AD31F2"/>
    <w:rsid w:val="00B52F93"/>
    <w:rsid w:val="00BF3C66"/>
    <w:rsid w:val="00D41739"/>
    <w:rsid w:val="00D62C47"/>
    <w:rsid w:val="00DA2DB5"/>
    <w:rsid w:val="00E0681E"/>
    <w:rsid w:val="00E84BAD"/>
    <w:rsid w:val="00F001FC"/>
    <w:rsid w:val="00F562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DFCB"/>
  <w15:chartTrackingRefBased/>
  <w15:docId w15:val="{02590D10-9D74-467A-BBDA-92FD4E77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57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57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57A1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57A1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57A1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57A1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57A1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57A1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57A1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57A1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57A1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57A1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57A1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57A1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57A1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57A1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57A1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57A12"/>
    <w:rPr>
      <w:rFonts w:eastAsiaTheme="majorEastAsia" w:cstheme="majorBidi"/>
      <w:color w:val="272727" w:themeColor="text1" w:themeTint="D8"/>
    </w:rPr>
  </w:style>
  <w:style w:type="paragraph" w:styleId="Titolo">
    <w:name w:val="Title"/>
    <w:basedOn w:val="Normale"/>
    <w:next w:val="Normale"/>
    <w:link w:val="TitoloCarattere"/>
    <w:uiPriority w:val="10"/>
    <w:qFormat/>
    <w:rsid w:val="00157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57A1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57A1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57A1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57A1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57A12"/>
    <w:rPr>
      <w:i/>
      <w:iCs/>
      <w:color w:val="404040" w:themeColor="text1" w:themeTint="BF"/>
    </w:rPr>
  </w:style>
  <w:style w:type="paragraph" w:styleId="Paragrafoelenco">
    <w:name w:val="List Paragraph"/>
    <w:basedOn w:val="Normale"/>
    <w:uiPriority w:val="34"/>
    <w:qFormat/>
    <w:rsid w:val="00157A12"/>
    <w:pPr>
      <w:ind w:left="720"/>
      <w:contextualSpacing/>
    </w:pPr>
  </w:style>
  <w:style w:type="character" w:styleId="Enfasiintensa">
    <w:name w:val="Intense Emphasis"/>
    <w:basedOn w:val="Carpredefinitoparagrafo"/>
    <w:uiPriority w:val="21"/>
    <w:qFormat/>
    <w:rsid w:val="00157A12"/>
    <w:rPr>
      <w:i/>
      <w:iCs/>
      <w:color w:val="0F4761" w:themeColor="accent1" w:themeShade="BF"/>
    </w:rPr>
  </w:style>
  <w:style w:type="paragraph" w:styleId="Citazioneintensa">
    <w:name w:val="Intense Quote"/>
    <w:basedOn w:val="Normale"/>
    <w:next w:val="Normale"/>
    <w:link w:val="CitazioneintensaCarattere"/>
    <w:uiPriority w:val="30"/>
    <w:qFormat/>
    <w:rsid w:val="00157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57A12"/>
    <w:rPr>
      <w:i/>
      <w:iCs/>
      <w:color w:val="0F4761" w:themeColor="accent1" w:themeShade="BF"/>
    </w:rPr>
  </w:style>
  <w:style w:type="character" w:styleId="Riferimentointenso">
    <w:name w:val="Intense Reference"/>
    <w:basedOn w:val="Carpredefinitoparagrafo"/>
    <w:uiPriority w:val="32"/>
    <w:qFormat/>
    <w:rsid w:val="00157A12"/>
    <w:rPr>
      <w:b/>
      <w:bCs/>
      <w:smallCaps/>
      <w:color w:val="0F4761" w:themeColor="accent1" w:themeShade="BF"/>
      <w:spacing w:val="5"/>
    </w:rPr>
  </w:style>
  <w:style w:type="character" w:styleId="Collegamentoipertestuale">
    <w:name w:val="Hyperlink"/>
    <w:basedOn w:val="Carpredefinitoparagrafo"/>
    <w:uiPriority w:val="99"/>
    <w:unhideWhenUsed/>
    <w:rsid w:val="00A378EB"/>
    <w:rPr>
      <w:color w:val="467886" w:themeColor="hyperlink"/>
      <w:u w:val="single"/>
    </w:rPr>
  </w:style>
  <w:style w:type="character" w:styleId="Menzionenonrisolta">
    <w:name w:val="Unresolved Mention"/>
    <w:basedOn w:val="Carpredefinitoparagrafo"/>
    <w:uiPriority w:val="99"/>
    <w:semiHidden/>
    <w:unhideWhenUsed/>
    <w:rsid w:val="00A37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58521">
      <w:bodyDiv w:val="1"/>
      <w:marLeft w:val="0"/>
      <w:marRight w:val="0"/>
      <w:marTop w:val="0"/>
      <w:marBottom w:val="0"/>
      <w:divBdr>
        <w:top w:val="none" w:sz="0" w:space="0" w:color="auto"/>
        <w:left w:val="none" w:sz="0" w:space="0" w:color="auto"/>
        <w:bottom w:val="none" w:sz="0" w:space="0" w:color="auto"/>
        <w:right w:val="none" w:sz="0" w:space="0" w:color="auto"/>
      </w:divBdr>
    </w:div>
    <w:div w:id="164974503">
      <w:bodyDiv w:val="1"/>
      <w:marLeft w:val="0"/>
      <w:marRight w:val="0"/>
      <w:marTop w:val="0"/>
      <w:marBottom w:val="0"/>
      <w:divBdr>
        <w:top w:val="none" w:sz="0" w:space="0" w:color="auto"/>
        <w:left w:val="none" w:sz="0" w:space="0" w:color="auto"/>
        <w:bottom w:val="none" w:sz="0" w:space="0" w:color="auto"/>
        <w:right w:val="none" w:sz="0" w:space="0" w:color="auto"/>
      </w:divBdr>
    </w:div>
    <w:div w:id="231232705">
      <w:bodyDiv w:val="1"/>
      <w:marLeft w:val="0"/>
      <w:marRight w:val="0"/>
      <w:marTop w:val="0"/>
      <w:marBottom w:val="0"/>
      <w:divBdr>
        <w:top w:val="none" w:sz="0" w:space="0" w:color="auto"/>
        <w:left w:val="none" w:sz="0" w:space="0" w:color="auto"/>
        <w:bottom w:val="none" w:sz="0" w:space="0" w:color="auto"/>
        <w:right w:val="none" w:sz="0" w:space="0" w:color="auto"/>
      </w:divBdr>
    </w:div>
    <w:div w:id="320937064">
      <w:bodyDiv w:val="1"/>
      <w:marLeft w:val="0"/>
      <w:marRight w:val="0"/>
      <w:marTop w:val="0"/>
      <w:marBottom w:val="0"/>
      <w:divBdr>
        <w:top w:val="none" w:sz="0" w:space="0" w:color="auto"/>
        <w:left w:val="none" w:sz="0" w:space="0" w:color="auto"/>
        <w:bottom w:val="none" w:sz="0" w:space="0" w:color="auto"/>
        <w:right w:val="none" w:sz="0" w:space="0" w:color="auto"/>
      </w:divBdr>
    </w:div>
    <w:div w:id="405809718">
      <w:bodyDiv w:val="1"/>
      <w:marLeft w:val="0"/>
      <w:marRight w:val="0"/>
      <w:marTop w:val="0"/>
      <w:marBottom w:val="0"/>
      <w:divBdr>
        <w:top w:val="none" w:sz="0" w:space="0" w:color="auto"/>
        <w:left w:val="none" w:sz="0" w:space="0" w:color="auto"/>
        <w:bottom w:val="none" w:sz="0" w:space="0" w:color="auto"/>
        <w:right w:val="none" w:sz="0" w:space="0" w:color="auto"/>
      </w:divBdr>
    </w:div>
    <w:div w:id="477839112">
      <w:bodyDiv w:val="1"/>
      <w:marLeft w:val="0"/>
      <w:marRight w:val="0"/>
      <w:marTop w:val="0"/>
      <w:marBottom w:val="0"/>
      <w:divBdr>
        <w:top w:val="none" w:sz="0" w:space="0" w:color="auto"/>
        <w:left w:val="none" w:sz="0" w:space="0" w:color="auto"/>
        <w:bottom w:val="none" w:sz="0" w:space="0" w:color="auto"/>
        <w:right w:val="none" w:sz="0" w:space="0" w:color="auto"/>
      </w:divBdr>
    </w:div>
    <w:div w:id="500200759">
      <w:bodyDiv w:val="1"/>
      <w:marLeft w:val="0"/>
      <w:marRight w:val="0"/>
      <w:marTop w:val="0"/>
      <w:marBottom w:val="0"/>
      <w:divBdr>
        <w:top w:val="none" w:sz="0" w:space="0" w:color="auto"/>
        <w:left w:val="none" w:sz="0" w:space="0" w:color="auto"/>
        <w:bottom w:val="none" w:sz="0" w:space="0" w:color="auto"/>
        <w:right w:val="none" w:sz="0" w:space="0" w:color="auto"/>
      </w:divBdr>
    </w:div>
    <w:div w:id="590547986">
      <w:bodyDiv w:val="1"/>
      <w:marLeft w:val="0"/>
      <w:marRight w:val="0"/>
      <w:marTop w:val="0"/>
      <w:marBottom w:val="0"/>
      <w:divBdr>
        <w:top w:val="none" w:sz="0" w:space="0" w:color="auto"/>
        <w:left w:val="none" w:sz="0" w:space="0" w:color="auto"/>
        <w:bottom w:val="none" w:sz="0" w:space="0" w:color="auto"/>
        <w:right w:val="none" w:sz="0" w:space="0" w:color="auto"/>
      </w:divBdr>
      <w:divsChild>
        <w:div w:id="870459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706699">
      <w:bodyDiv w:val="1"/>
      <w:marLeft w:val="0"/>
      <w:marRight w:val="0"/>
      <w:marTop w:val="0"/>
      <w:marBottom w:val="0"/>
      <w:divBdr>
        <w:top w:val="none" w:sz="0" w:space="0" w:color="auto"/>
        <w:left w:val="none" w:sz="0" w:space="0" w:color="auto"/>
        <w:bottom w:val="none" w:sz="0" w:space="0" w:color="auto"/>
        <w:right w:val="none" w:sz="0" w:space="0" w:color="auto"/>
      </w:divBdr>
    </w:div>
    <w:div w:id="669527032">
      <w:bodyDiv w:val="1"/>
      <w:marLeft w:val="0"/>
      <w:marRight w:val="0"/>
      <w:marTop w:val="0"/>
      <w:marBottom w:val="0"/>
      <w:divBdr>
        <w:top w:val="none" w:sz="0" w:space="0" w:color="auto"/>
        <w:left w:val="none" w:sz="0" w:space="0" w:color="auto"/>
        <w:bottom w:val="none" w:sz="0" w:space="0" w:color="auto"/>
        <w:right w:val="none" w:sz="0" w:space="0" w:color="auto"/>
      </w:divBdr>
    </w:div>
    <w:div w:id="834614209">
      <w:bodyDiv w:val="1"/>
      <w:marLeft w:val="0"/>
      <w:marRight w:val="0"/>
      <w:marTop w:val="0"/>
      <w:marBottom w:val="0"/>
      <w:divBdr>
        <w:top w:val="none" w:sz="0" w:space="0" w:color="auto"/>
        <w:left w:val="none" w:sz="0" w:space="0" w:color="auto"/>
        <w:bottom w:val="none" w:sz="0" w:space="0" w:color="auto"/>
        <w:right w:val="none" w:sz="0" w:space="0" w:color="auto"/>
      </w:divBdr>
    </w:div>
    <w:div w:id="906693235">
      <w:bodyDiv w:val="1"/>
      <w:marLeft w:val="0"/>
      <w:marRight w:val="0"/>
      <w:marTop w:val="0"/>
      <w:marBottom w:val="0"/>
      <w:divBdr>
        <w:top w:val="none" w:sz="0" w:space="0" w:color="auto"/>
        <w:left w:val="none" w:sz="0" w:space="0" w:color="auto"/>
        <w:bottom w:val="none" w:sz="0" w:space="0" w:color="auto"/>
        <w:right w:val="none" w:sz="0" w:space="0" w:color="auto"/>
      </w:divBdr>
    </w:div>
    <w:div w:id="913049013">
      <w:bodyDiv w:val="1"/>
      <w:marLeft w:val="0"/>
      <w:marRight w:val="0"/>
      <w:marTop w:val="0"/>
      <w:marBottom w:val="0"/>
      <w:divBdr>
        <w:top w:val="none" w:sz="0" w:space="0" w:color="auto"/>
        <w:left w:val="none" w:sz="0" w:space="0" w:color="auto"/>
        <w:bottom w:val="none" w:sz="0" w:space="0" w:color="auto"/>
        <w:right w:val="none" w:sz="0" w:space="0" w:color="auto"/>
      </w:divBdr>
    </w:div>
    <w:div w:id="953366480">
      <w:bodyDiv w:val="1"/>
      <w:marLeft w:val="0"/>
      <w:marRight w:val="0"/>
      <w:marTop w:val="0"/>
      <w:marBottom w:val="0"/>
      <w:divBdr>
        <w:top w:val="none" w:sz="0" w:space="0" w:color="auto"/>
        <w:left w:val="none" w:sz="0" w:space="0" w:color="auto"/>
        <w:bottom w:val="none" w:sz="0" w:space="0" w:color="auto"/>
        <w:right w:val="none" w:sz="0" w:space="0" w:color="auto"/>
      </w:divBdr>
    </w:div>
    <w:div w:id="1105274691">
      <w:bodyDiv w:val="1"/>
      <w:marLeft w:val="0"/>
      <w:marRight w:val="0"/>
      <w:marTop w:val="0"/>
      <w:marBottom w:val="0"/>
      <w:divBdr>
        <w:top w:val="none" w:sz="0" w:space="0" w:color="auto"/>
        <w:left w:val="none" w:sz="0" w:space="0" w:color="auto"/>
        <w:bottom w:val="none" w:sz="0" w:space="0" w:color="auto"/>
        <w:right w:val="none" w:sz="0" w:space="0" w:color="auto"/>
      </w:divBdr>
    </w:div>
    <w:div w:id="1177765053">
      <w:bodyDiv w:val="1"/>
      <w:marLeft w:val="0"/>
      <w:marRight w:val="0"/>
      <w:marTop w:val="0"/>
      <w:marBottom w:val="0"/>
      <w:divBdr>
        <w:top w:val="none" w:sz="0" w:space="0" w:color="auto"/>
        <w:left w:val="none" w:sz="0" w:space="0" w:color="auto"/>
        <w:bottom w:val="none" w:sz="0" w:space="0" w:color="auto"/>
        <w:right w:val="none" w:sz="0" w:space="0" w:color="auto"/>
      </w:divBdr>
    </w:div>
    <w:div w:id="1223759097">
      <w:bodyDiv w:val="1"/>
      <w:marLeft w:val="0"/>
      <w:marRight w:val="0"/>
      <w:marTop w:val="0"/>
      <w:marBottom w:val="0"/>
      <w:divBdr>
        <w:top w:val="none" w:sz="0" w:space="0" w:color="auto"/>
        <w:left w:val="none" w:sz="0" w:space="0" w:color="auto"/>
        <w:bottom w:val="none" w:sz="0" w:space="0" w:color="auto"/>
        <w:right w:val="none" w:sz="0" w:space="0" w:color="auto"/>
      </w:divBdr>
    </w:div>
    <w:div w:id="1251349078">
      <w:bodyDiv w:val="1"/>
      <w:marLeft w:val="0"/>
      <w:marRight w:val="0"/>
      <w:marTop w:val="0"/>
      <w:marBottom w:val="0"/>
      <w:divBdr>
        <w:top w:val="none" w:sz="0" w:space="0" w:color="auto"/>
        <w:left w:val="none" w:sz="0" w:space="0" w:color="auto"/>
        <w:bottom w:val="none" w:sz="0" w:space="0" w:color="auto"/>
        <w:right w:val="none" w:sz="0" w:space="0" w:color="auto"/>
      </w:divBdr>
      <w:divsChild>
        <w:div w:id="1126586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6349305">
      <w:bodyDiv w:val="1"/>
      <w:marLeft w:val="0"/>
      <w:marRight w:val="0"/>
      <w:marTop w:val="0"/>
      <w:marBottom w:val="0"/>
      <w:divBdr>
        <w:top w:val="none" w:sz="0" w:space="0" w:color="auto"/>
        <w:left w:val="none" w:sz="0" w:space="0" w:color="auto"/>
        <w:bottom w:val="none" w:sz="0" w:space="0" w:color="auto"/>
        <w:right w:val="none" w:sz="0" w:space="0" w:color="auto"/>
      </w:divBdr>
    </w:div>
    <w:div w:id="1344896621">
      <w:bodyDiv w:val="1"/>
      <w:marLeft w:val="0"/>
      <w:marRight w:val="0"/>
      <w:marTop w:val="0"/>
      <w:marBottom w:val="0"/>
      <w:divBdr>
        <w:top w:val="none" w:sz="0" w:space="0" w:color="auto"/>
        <w:left w:val="none" w:sz="0" w:space="0" w:color="auto"/>
        <w:bottom w:val="none" w:sz="0" w:space="0" w:color="auto"/>
        <w:right w:val="none" w:sz="0" w:space="0" w:color="auto"/>
      </w:divBdr>
    </w:div>
    <w:div w:id="1379620518">
      <w:bodyDiv w:val="1"/>
      <w:marLeft w:val="0"/>
      <w:marRight w:val="0"/>
      <w:marTop w:val="0"/>
      <w:marBottom w:val="0"/>
      <w:divBdr>
        <w:top w:val="none" w:sz="0" w:space="0" w:color="auto"/>
        <w:left w:val="none" w:sz="0" w:space="0" w:color="auto"/>
        <w:bottom w:val="none" w:sz="0" w:space="0" w:color="auto"/>
        <w:right w:val="none" w:sz="0" w:space="0" w:color="auto"/>
      </w:divBdr>
    </w:div>
    <w:div w:id="1432312997">
      <w:bodyDiv w:val="1"/>
      <w:marLeft w:val="0"/>
      <w:marRight w:val="0"/>
      <w:marTop w:val="0"/>
      <w:marBottom w:val="0"/>
      <w:divBdr>
        <w:top w:val="none" w:sz="0" w:space="0" w:color="auto"/>
        <w:left w:val="none" w:sz="0" w:space="0" w:color="auto"/>
        <w:bottom w:val="none" w:sz="0" w:space="0" w:color="auto"/>
        <w:right w:val="none" w:sz="0" w:space="0" w:color="auto"/>
      </w:divBdr>
    </w:div>
    <w:div w:id="1564414745">
      <w:bodyDiv w:val="1"/>
      <w:marLeft w:val="0"/>
      <w:marRight w:val="0"/>
      <w:marTop w:val="0"/>
      <w:marBottom w:val="0"/>
      <w:divBdr>
        <w:top w:val="none" w:sz="0" w:space="0" w:color="auto"/>
        <w:left w:val="none" w:sz="0" w:space="0" w:color="auto"/>
        <w:bottom w:val="none" w:sz="0" w:space="0" w:color="auto"/>
        <w:right w:val="none" w:sz="0" w:space="0" w:color="auto"/>
      </w:divBdr>
    </w:div>
    <w:div w:id="1566375939">
      <w:bodyDiv w:val="1"/>
      <w:marLeft w:val="0"/>
      <w:marRight w:val="0"/>
      <w:marTop w:val="0"/>
      <w:marBottom w:val="0"/>
      <w:divBdr>
        <w:top w:val="none" w:sz="0" w:space="0" w:color="auto"/>
        <w:left w:val="none" w:sz="0" w:space="0" w:color="auto"/>
        <w:bottom w:val="none" w:sz="0" w:space="0" w:color="auto"/>
        <w:right w:val="none" w:sz="0" w:space="0" w:color="auto"/>
      </w:divBdr>
    </w:div>
    <w:div w:id="1690911110">
      <w:bodyDiv w:val="1"/>
      <w:marLeft w:val="0"/>
      <w:marRight w:val="0"/>
      <w:marTop w:val="0"/>
      <w:marBottom w:val="0"/>
      <w:divBdr>
        <w:top w:val="none" w:sz="0" w:space="0" w:color="auto"/>
        <w:left w:val="none" w:sz="0" w:space="0" w:color="auto"/>
        <w:bottom w:val="none" w:sz="0" w:space="0" w:color="auto"/>
        <w:right w:val="none" w:sz="0" w:space="0" w:color="auto"/>
      </w:divBdr>
    </w:div>
    <w:div w:id="1876262568">
      <w:bodyDiv w:val="1"/>
      <w:marLeft w:val="0"/>
      <w:marRight w:val="0"/>
      <w:marTop w:val="0"/>
      <w:marBottom w:val="0"/>
      <w:divBdr>
        <w:top w:val="none" w:sz="0" w:space="0" w:color="auto"/>
        <w:left w:val="none" w:sz="0" w:space="0" w:color="auto"/>
        <w:bottom w:val="none" w:sz="0" w:space="0" w:color="auto"/>
        <w:right w:val="none" w:sz="0" w:space="0" w:color="auto"/>
      </w:divBdr>
    </w:div>
    <w:div w:id="1953123262">
      <w:bodyDiv w:val="1"/>
      <w:marLeft w:val="0"/>
      <w:marRight w:val="0"/>
      <w:marTop w:val="0"/>
      <w:marBottom w:val="0"/>
      <w:divBdr>
        <w:top w:val="none" w:sz="0" w:space="0" w:color="auto"/>
        <w:left w:val="none" w:sz="0" w:space="0" w:color="auto"/>
        <w:bottom w:val="none" w:sz="0" w:space="0" w:color="auto"/>
        <w:right w:val="none" w:sz="0" w:space="0" w:color="auto"/>
      </w:divBdr>
    </w:div>
    <w:div w:id="209462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ademiadeld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nfo@ogscommuni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press.ogscommunication.com/" TargetMode="External"/><Relationship Id="rId5" Type="http://schemas.openxmlformats.org/officeDocument/2006/relationships/image" Target="media/image1.png"/><Relationship Id="rId10" Type="http://schemas.openxmlformats.org/officeDocument/2006/relationships/hyperlink" Target="https://www.ogscommunication.com/" TargetMode="External"/><Relationship Id="rId4" Type="http://schemas.openxmlformats.org/officeDocument/2006/relationships/webSettings" Target="webSettings.xml"/><Relationship Id="rId9" Type="http://schemas.openxmlformats.org/officeDocument/2006/relationships/hyperlink" Target="mailto:info@hdemygroup.com"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1343</Words>
  <Characters>7659</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Simonetta Desiato</dc:creator>
  <cp:keywords/>
  <dc:description/>
  <cp:lastModifiedBy>Ogs.06</cp:lastModifiedBy>
  <cp:revision>7</cp:revision>
  <dcterms:created xsi:type="dcterms:W3CDTF">2025-06-15T20:53:00Z</dcterms:created>
  <dcterms:modified xsi:type="dcterms:W3CDTF">2025-06-16T13:43:00Z</dcterms:modified>
</cp:coreProperties>
</file>